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51072366"/>
        <w:docPartObj>
          <w:docPartGallery w:val="Cover Pages"/>
          <w:docPartUnique/>
        </w:docPartObj>
      </w:sdtPr>
      <w:sdtEndPr/>
      <w:sdtContent>
        <w:p w14:paraId="0F732F6E" w14:textId="6E03D481" w:rsidR="00AA00B4" w:rsidRPr="008566DD" w:rsidRDefault="00D535D8" w:rsidP="006E607C">
          <w:r>
            <w:rPr>
              <w:noProof/>
            </w:rPr>
            <w:drawing>
              <wp:anchor distT="0" distB="0" distL="114300" distR="114300" simplePos="0" relativeHeight="251787776" behindDoc="0" locked="0" layoutInCell="1" allowOverlap="1" wp14:anchorId="59C3FCE9" wp14:editId="5D770453">
                <wp:simplePos x="0" y="0"/>
                <wp:positionH relativeFrom="margin">
                  <wp:posOffset>904875</wp:posOffset>
                </wp:positionH>
                <wp:positionV relativeFrom="margin">
                  <wp:posOffset>5113655</wp:posOffset>
                </wp:positionV>
                <wp:extent cx="1343025" cy="1285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285875"/>
                        </a:xfrm>
                        <a:prstGeom prst="rect">
                          <a:avLst/>
                        </a:prstGeom>
                        <a:noFill/>
                      </pic:spPr>
                    </pic:pic>
                  </a:graphicData>
                </a:graphic>
                <wp14:sizeRelH relativeFrom="margin">
                  <wp14:pctWidth>0</wp14:pctWidth>
                </wp14:sizeRelH>
                <wp14:sizeRelV relativeFrom="margin">
                  <wp14:pctHeight>0</wp14:pctHeight>
                </wp14:sizeRelV>
              </wp:anchor>
            </w:drawing>
          </w:r>
          <w:r w:rsidR="00A16D7D">
            <w:rPr>
              <w:noProof/>
            </w:rPr>
            <w:drawing>
              <wp:anchor distT="0" distB="0" distL="114300" distR="114300" simplePos="0" relativeHeight="251777536" behindDoc="0" locked="0" layoutInCell="1" allowOverlap="1" wp14:anchorId="76334AE6" wp14:editId="6A4C9DB0">
                <wp:simplePos x="0" y="0"/>
                <wp:positionH relativeFrom="margin">
                  <wp:posOffset>7181850</wp:posOffset>
                </wp:positionH>
                <wp:positionV relativeFrom="margin">
                  <wp:posOffset>5172075</wp:posOffset>
                </wp:positionV>
                <wp:extent cx="1276350" cy="1276350"/>
                <wp:effectExtent l="0" t="0" r="0" b="0"/>
                <wp:wrapSquare wrapText="bothSides"/>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fficial ADE seal 10.1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00A16D7D" w:rsidRPr="005724CB">
            <w:rPr>
              <w:noProof/>
            </w:rPr>
            <mc:AlternateContent>
              <mc:Choice Requires="wps">
                <w:drawing>
                  <wp:anchor distT="0" distB="0" distL="114300" distR="114300" simplePos="0" relativeHeight="251639296" behindDoc="0" locked="0" layoutInCell="1" allowOverlap="1" wp14:anchorId="3BE42E18" wp14:editId="363B7B89">
                    <wp:simplePos x="0" y="0"/>
                    <wp:positionH relativeFrom="margin">
                      <wp:posOffset>2581275</wp:posOffset>
                    </wp:positionH>
                    <wp:positionV relativeFrom="margin">
                      <wp:posOffset>4931410</wp:posOffset>
                    </wp:positionV>
                    <wp:extent cx="4229100" cy="1524000"/>
                    <wp:effectExtent l="95250" t="57150" r="95250" b="114300"/>
                    <wp:wrapSquare wrapText="bothSides"/>
                    <wp:docPr id="14" name="Text Box 14"/>
                    <wp:cNvGraphicFramePr/>
                    <a:graphic xmlns:a="http://schemas.openxmlformats.org/drawingml/2006/main">
                      <a:graphicData uri="http://schemas.microsoft.com/office/word/2010/wordprocessingShape">
                        <wps:wsp>
                          <wps:cNvSpPr txBox="1"/>
                          <wps:spPr>
                            <a:xfrm>
                              <a:off x="0" y="0"/>
                              <a:ext cx="4229100" cy="1524000"/>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14:paraId="554C615A" w14:textId="77777777" w:rsidR="0042683E" w:rsidRDefault="0042683E" w:rsidP="00447C94">
                                <w:pPr>
                                  <w:jc w:val="center"/>
                                  <w:rPr>
                                    <w:sz w:val="72"/>
                                    <w:szCs w:val="72"/>
                                  </w:rPr>
                                </w:pPr>
                                <w:r w:rsidRPr="00315613">
                                  <w:rPr>
                                    <w:sz w:val="72"/>
                                    <w:szCs w:val="72"/>
                                  </w:rPr>
                                  <w:t xml:space="preserve">SI Grant Guidance </w:t>
                                </w:r>
                              </w:p>
                              <w:p w14:paraId="6E3FA9DC" w14:textId="5C409A56" w:rsidR="0042683E" w:rsidRPr="00315613" w:rsidRDefault="0042683E" w:rsidP="00447C94">
                                <w:pPr>
                                  <w:jc w:val="center"/>
                                  <w:rPr>
                                    <w:sz w:val="72"/>
                                    <w:szCs w:val="72"/>
                                  </w:rPr>
                                </w:pPr>
                                <w:r w:rsidRPr="00315613">
                                  <w:rPr>
                                    <w:sz w:val="72"/>
                                    <w:szCs w:val="72"/>
                                  </w:rPr>
                                  <w:t>FY2</w:t>
                                </w:r>
                                <w:r>
                                  <w:rPr>
                                    <w:sz w:val="72"/>
                                    <w:szCs w:val="72"/>
                                  </w:rPr>
                                  <w:t>1</w:t>
                                </w:r>
                              </w:p>
                              <w:p w14:paraId="1B6459E8" w14:textId="77777777" w:rsidR="0042683E" w:rsidRDefault="0042683E" w:rsidP="006E6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42E18" id="Text Box 14" o:spid="_x0000_s1026" style="position:absolute;margin-left:203.25pt;margin-top:388.3pt;width:333pt;height:120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" fillcolor="#383c3f [1641]" stroked="f">
                    <v:fill color2="#686f75 [3017]" rotate="t" angle="180" colors="0 #4f575d;52429f #69737b;1 #69747c" focus="100%" type="gradient">
                      <o:fill v:ext="view" type="gradientUnscaled"/>
                    </v:fill>
                    <v:shadow on="t" color="black" opacity="22937f" origin=",.5" offset="0,.63889mm"/>
                    <v:textbox>
                      <w:txbxContent>
                        <w:p w14:paraId="554C615A" w14:textId="77777777" w:rsidR="0042683E" w:rsidRDefault="0042683E" w:rsidP="00447C94">
                          <w:pPr>
                            <w:jc w:val="center"/>
                            <w:rPr>
                              <w:sz w:val="72"/>
                              <w:szCs w:val="72"/>
                            </w:rPr>
                          </w:pPr>
                          <w:r w:rsidRPr="00315613">
                            <w:rPr>
                              <w:sz w:val="72"/>
                              <w:szCs w:val="72"/>
                            </w:rPr>
                            <w:t xml:space="preserve">SI Grant Guidance </w:t>
                          </w:r>
                        </w:p>
                        <w:p w14:paraId="6E3FA9DC" w14:textId="5C409A56" w:rsidR="0042683E" w:rsidRPr="00315613" w:rsidRDefault="0042683E" w:rsidP="00447C94">
                          <w:pPr>
                            <w:jc w:val="center"/>
                            <w:rPr>
                              <w:sz w:val="72"/>
                              <w:szCs w:val="72"/>
                            </w:rPr>
                          </w:pPr>
                          <w:r w:rsidRPr="00315613">
                            <w:rPr>
                              <w:sz w:val="72"/>
                              <w:szCs w:val="72"/>
                            </w:rPr>
                            <w:t>FY2</w:t>
                          </w:r>
                          <w:r>
                            <w:rPr>
                              <w:sz w:val="72"/>
                              <w:szCs w:val="72"/>
                            </w:rPr>
                            <w:t>1</w:t>
                          </w:r>
                        </w:p>
                        <w:p w14:paraId="1B6459E8" w14:textId="77777777" w:rsidR="0042683E" w:rsidRDefault="0042683E" w:rsidP="006E607C"/>
                      </w:txbxContent>
                    </v:textbox>
                    <w10:wrap type="square" anchorx="margin" anchory="margin"/>
                  </v:roundrect>
                </w:pict>
              </mc:Fallback>
            </mc:AlternateContent>
          </w:r>
          <w:r w:rsidR="00A16D7D" w:rsidRPr="005724CB">
            <w:rPr>
              <w:noProof/>
            </w:rPr>
            <w:drawing>
              <wp:anchor distT="0" distB="0" distL="114300" distR="114300" simplePos="0" relativeHeight="251715072" behindDoc="0" locked="0" layoutInCell="1" allowOverlap="1" wp14:anchorId="4B92C5DF" wp14:editId="606031DB">
                <wp:simplePos x="0" y="0"/>
                <wp:positionH relativeFrom="margin">
                  <wp:posOffset>1981200</wp:posOffset>
                </wp:positionH>
                <wp:positionV relativeFrom="margin">
                  <wp:posOffset>-200025</wp:posOffset>
                </wp:positionV>
                <wp:extent cx="5067300" cy="5067300"/>
                <wp:effectExtent l="0" t="0" r="0" b="0"/>
                <wp:wrapSquare wrapText="bothSides"/>
                <wp:docPr id="3" name="Picture 3" descr="A picture containing person, photo, child,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f0033e0290db39a30742959f847dc96_jpg_srz_1000_1000_85_22_0_50_1_20_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7300" cy="5067300"/>
                        </a:xfrm>
                        <a:prstGeom prst="rect">
                          <a:avLst/>
                        </a:prstGeom>
                      </pic:spPr>
                    </pic:pic>
                  </a:graphicData>
                </a:graphic>
                <wp14:sizeRelH relativeFrom="margin">
                  <wp14:pctWidth>0</wp14:pctWidth>
                </wp14:sizeRelH>
                <wp14:sizeRelV relativeFrom="margin">
                  <wp14:pctHeight>0</wp14:pctHeight>
                </wp14:sizeRelV>
              </wp:anchor>
            </w:drawing>
          </w:r>
          <w:r w:rsidR="00B94F3A" w:rsidRPr="008566DD">
            <w:t xml:space="preserve"> </w:t>
          </w:r>
          <w:r w:rsidR="00B94F3A" w:rsidRPr="005724CB">
            <w:t xml:space="preserve">  </w:t>
          </w:r>
          <w:r w:rsidR="00A9664D" w:rsidRPr="005724CB">
            <w:t xml:space="preserve">  </w:t>
          </w:r>
          <w:r w:rsidR="00B94F3A" w:rsidRPr="005724CB">
            <w:t xml:space="preserve"> </w:t>
          </w:r>
          <w:r w:rsidR="00B94F3A" w:rsidRPr="008566DD">
            <w:t xml:space="preserve"> </w:t>
          </w:r>
          <w:r w:rsidR="00AA00B4" w:rsidRPr="008566DD">
            <w:br w:type="page"/>
          </w:r>
        </w:p>
      </w:sdtContent>
    </w:sdt>
    <w:p w14:paraId="403C798B" w14:textId="77777777" w:rsidR="00A16D7D" w:rsidRDefault="00A16D7D" w:rsidP="006E607C">
      <w:pPr>
        <w:sectPr w:rsidR="00A16D7D" w:rsidSect="00A16D7D">
          <w:footerReference w:type="default" r:id="rId15"/>
          <w:footerReference w:type="first" r:id="rId16"/>
          <w:pgSz w:w="15840" w:h="12240" w:orient="landscape"/>
          <w:pgMar w:top="720" w:right="720" w:bottom="720" w:left="720" w:header="720" w:footer="720" w:gutter="0"/>
          <w:pgNumType w:start="0"/>
          <w:cols w:space="720"/>
          <w:titlePg/>
          <w:docGrid w:linePitch="360"/>
        </w:sectPr>
      </w:pPr>
    </w:p>
    <w:sdt>
      <w:sdtPr>
        <w:rPr>
          <w:rFonts w:eastAsiaTheme="minorHAnsi"/>
          <w:sz w:val="24"/>
          <w:szCs w:val="24"/>
        </w:rPr>
        <w:id w:val="-233396984"/>
        <w:docPartObj>
          <w:docPartGallery w:val="Table of Contents"/>
          <w:docPartUnique/>
        </w:docPartObj>
      </w:sdtPr>
      <w:sdtEndPr>
        <w:rPr>
          <w:b/>
          <w:bCs/>
          <w:noProof/>
        </w:rPr>
      </w:sdtEndPr>
      <w:sdtContent>
        <w:p w14:paraId="57828BFA" w14:textId="6B916A3D" w:rsidR="0084792B" w:rsidRDefault="0084792B" w:rsidP="0084792B">
          <w:pPr>
            <w:pStyle w:val="TOCHeading"/>
            <w:jc w:val="center"/>
          </w:pPr>
          <w:r>
            <w:t>Table of Contents</w:t>
          </w:r>
        </w:p>
        <w:p w14:paraId="44A5888B" w14:textId="38DE06F8" w:rsidR="0084792B" w:rsidRDefault="0084792B" w:rsidP="0084792B"/>
        <w:p w14:paraId="38BE17B5" w14:textId="77777777" w:rsidR="0084792B" w:rsidRPr="0084792B" w:rsidRDefault="0084792B" w:rsidP="0084792B"/>
        <w:p w14:paraId="2A8308D8" w14:textId="51AC31A5" w:rsidR="00DD2E30" w:rsidRDefault="0084792B">
          <w:pPr>
            <w:pStyle w:val="TOC1"/>
            <w:tabs>
              <w:tab w:val="right" w:leader="dot" w:pos="143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8337678" w:history="1">
            <w:r w:rsidR="00DD2E30" w:rsidRPr="00CD79A0">
              <w:rPr>
                <w:rStyle w:val="Hyperlink"/>
                <w:noProof/>
              </w:rPr>
              <w:t>Comprehensive Support And Improvement (CSI) Grant</w:t>
            </w:r>
            <w:r w:rsidR="00DD2E30">
              <w:rPr>
                <w:noProof/>
                <w:webHidden/>
              </w:rPr>
              <w:tab/>
            </w:r>
            <w:r w:rsidR="00DD2E30">
              <w:rPr>
                <w:noProof/>
                <w:webHidden/>
              </w:rPr>
              <w:fldChar w:fldCharType="begin"/>
            </w:r>
            <w:r w:rsidR="00DD2E30">
              <w:rPr>
                <w:noProof/>
                <w:webHidden/>
              </w:rPr>
              <w:instrText xml:space="preserve"> PAGEREF _Toc28337678 \h </w:instrText>
            </w:r>
            <w:r w:rsidR="00DD2E30">
              <w:rPr>
                <w:noProof/>
                <w:webHidden/>
              </w:rPr>
            </w:r>
            <w:r w:rsidR="00DD2E30">
              <w:rPr>
                <w:noProof/>
                <w:webHidden/>
              </w:rPr>
              <w:fldChar w:fldCharType="separate"/>
            </w:r>
            <w:r w:rsidR="000C6C54">
              <w:rPr>
                <w:noProof/>
                <w:webHidden/>
              </w:rPr>
              <w:t>1</w:t>
            </w:r>
            <w:r w:rsidR="00DD2E30">
              <w:rPr>
                <w:noProof/>
                <w:webHidden/>
              </w:rPr>
              <w:fldChar w:fldCharType="end"/>
            </w:r>
          </w:hyperlink>
        </w:p>
        <w:p w14:paraId="7FF71E82" w14:textId="4E4EC2DB" w:rsidR="00DD2E30" w:rsidRDefault="00657CA8">
          <w:pPr>
            <w:pStyle w:val="TOC1"/>
            <w:tabs>
              <w:tab w:val="right" w:leader="dot" w:pos="14390"/>
            </w:tabs>
            <w:rPr>
              <w:rFonts w:asciiTheme="minorHAnsi" w:eastAsiaTheme="minorEastAsia" w:hAnsiTheme="minorHAnsi" w:cstheme="minorBidi"/>
              <w:noProof/>
              <w:sz w:val="22"/>
              <w:szCs w:val="22"/>
            </w:rPr>
          </w:pPr>
          <w:hyperlink w:anchor="_Toc28337679" w:history="1">
            <w:r w:rsidR="00DD2E30" w:rsidRPr="00CD79A0">
              <w:rPr>
                <w:rStyle w:val="Hyperlink"/>
                <w:noProof/>
              </w:rPr>
              <w:t>CSI Low Graduation Rate Grant</w:t>
            </w:r>
            <w:r w:rsidR="00DD2E30">
              <w:rPr>
                <w:noProof/>
                <w:webHidden/>
              </w:rPr>
              <w:tab/>
            </w:r>
            <w:r w:rsidR="00DD2E30">
              <w:rPr>
                <w:noProof/>
                <w:webHidden/>
              </w:rPr>
              <w:fldChar w:fldCharType="begin"/>
            </w:r>
            <w:r w:rsidR="00DD2E30">
              <w:rPr>
                <w:noProof/>
                <w:webHidden/>
              </w:rPr>
              <w:instrText xml:space="preserve"> PAGEREF _Toc28337679 \h </w:instrText>
            </w:r>
            <w:r w:rsidR="00DD2E30">
              <w:rPr>
                <w:noProof/>
                <w:webHidden/>
              </w:rPr>
            </w:r>
            <w:r w:rsidR="00DD2E30">
              <w:rPr>
                <w:noProof/>
                <w:webHidden/>
              </w:rPr>
              <w:fldChar w:fldCharType="separate"/>
            </w:r>
            <w:r w:rsidR="000C6C54">
              <w:rPr>
                <w:noProof/>
                <w:webHidden/>
              </w:rPr>
              <w:t>5</w:t>
            </w:r>
            <w:r w:rsidR="00DD2E30">
              <w:rPr>
                <w:noProof/>
                <w:webHidden/>
              </w:rPr>
              <w:fldChar w:fldCharType="end"/>
            </w:r>
          </w:hyperlink>
        </w:p>
        <w:p w14:paraId="465A4B7A" w14:textId="219B666D" w:rsidR="00DD2E30" w:rsidRDefault="00657CA8">
          <w:pPr>
            <w:pStyle w:val="TOC1"/>
            <w:tabs>
              <w:tab w:val="right" w:leader="dot" w:pos="14390"/>
            </w:tabs>
            <w:rPr>
              <w:rFonts w:asciiTheme="minorHAnsi" w:eastAsiaTheme="minorEastAsia" w:hAnsiTheme="minorHAnsi" w:cstheme="minorBidi"/>
              <w:noProof/>
              <w:sz w:val="22"/>
              <w:szCs w:val="22"/>
            </w:rPr>
          </w:pPr>
          <w:hyperlink w:anchor="_Toc28337680" w:history="1">
            <w:r w:rsidR="00DD2E30" w:rsidRPr="00CD79A0">
              <w:rPr>
                <w:rStyle w:val="Hyperlink"/>
                <w:noProof/>
              </w:rPr>
              <w:t>Targeted Support and Improvement Schools</w:t>
            </w:r>
            <w:r w:rsidR="00DD2E30">
              <w:rPr>
                <w:noProof/>
                <w:webHidden/>
              </w:rPr>
              <w:tab/>
            </w:r>
            <w:r w:rsidR="00DD2E30">
              <w:rPr>
                <w:noProof/>
                <w:webHidden/>
              </w:rPr>
              <w:fldChar w:fldCharType="begin"/>
            </w:r>
            <w:r w:rsidR="00DD2E30">
              <w:rPr>
                <w:noProof/>
                <w:webHidden/>
              </w:rPr>
              <w:instrText xml:space="preserve"> PAGEREF _Toc28337680 \h </w:instrText>
            </w:r>
            <w:r w:rsidR="00DD2E30">
              <w:rPr>
                <w:noProof/>
                <w:webHidden/>
              </w:rPr>
            </w:r>
            <w:r w:rsidR="00DD2E30">
              <w:rPr>
                <w:noProof/>
                <w:webHidden/>
              </w:rPr>
              <w:fldChar w:fldCharType="separate"/>
            </w:r>
            <w:r w:rsidR="000C6C54">
              <w:rPr>
                <w:noProof/>
                <w:webHidden/>
              </w:rPr>
              <w:t>8</w:t>
            </w:r>
            <w:r w:rsidR="00DD2E30">
              <w:rPr>
                <w:noProof/>
                <w:webHidden/>
              </w:rPr>
              <w:fldChar w:fldCharType="end"/>
            </w:r>
          </w:hyperlink>
        </w:p>
        <w:p w14:paraId="6D39D004" w14:textId="7E9E7EE7" w:rsidR="00DD2E30" w:rsidRDefault="00657CA8">
          <w:pPr>
            <w:pStyle w:val="TOC1"/>
            <w:tabs>
              <w:tab w:val="right" w:leader="dot" w:pos="14390"/>
            </w:tabs>
            <w:rPr>
              <w:rFonts w:asciiTheme="minorHAnsi" w:eastAsiaTheme="minorEastAsia" w:hAnsiTheme="minorHAnsi" w:cstheme="minorBidi"/>
              <w:noProof/>
              <w:sz w:val="22"/>
              <w:szCs w:val="22"/>
            </w:rPr>
          </w:pPr>
          <w:hyperlink w:anchor="_Toc28337682" w:history="1">
            <w:r w:rsidR="00DD2E30" w:rsidRPr="00CD79A0">
              <w:rPr>
                <w:rStyle w:val="Hyperlink"/>
                <w:noProof/>
              </w:rPr>
              <w:t>S</w:t>
            </w:r>
            <w:r w:rsidR="004A5CC9">
              <w:rPr>
                <w:rStyle w:val="Hyperlink"/>
                <w:noProof/>
              </w:rPr>
              <w:t>IG</w:t>
            </w:r>
            <w:r w:rsidR="00DD2E30" w:rsidRPr="00CD79A0">
              <w:rPr>
                <w:rStyle w:val="Hyperlink"/>
                <w:noProof/>
              </w:rPr>
              <w:t xml:space="preserve"> Cohort 4 Year 5 Sustainability</w:t>
            </w:r>
            <w:r w:rsidR="00DD2E30">
              <w:rPr>
                <w:noProof/>
                <w:webHidden/>
              </w:rPr>
              <w:tab/>
            </w:r>
            <w:r w:rsidR="00DD2E30">
              <w:rPr>
                <w:noProof/>
                <w:webHidden/>
              </w:rPr>
              <w:fldChar w:fldCharType="begin"/>
            </w:r>
            <w:r w:rsidR="00DD2E30">
              <w:rPr>
                <w:noProof/>
                <w:webHidden/>
              </w:rPr>
              <w:instrText xml:space="preserve"> PAGEREF _Toc28337682 \h </w:instrText>
            </w:r>
            <w:r w:rsidR="00DD2E30">
              <w:rPr>
                <w:noProof/>
                <w:webHidden/>
              </w:rPr>
            </w:r>
            <w:r w:rsidR="00DD2E30">
              <w:rPr>
                <w:noProof/>
                <w:webHidden/>
              </w:rPr>
              <w:fldChar w:fldCharType="separate"/>
            </w:r>
            <w:r w:rsidR="000C6C54">
              <w:rPr>
                <w:noProof/>
                <w:webHidden/>
              </w:rPr>
              <w:t>11</w:t>
            </w:r>
            <w:r w:rsidR="00DD2E30">
              <w:rPr>
                <w:noProof/>
                <w:webHidden/>
              </w:rPr>
              <w:fldChar w:fldCharType="end"/>
            </w:r>
          </w:hyperlink>
        </w:p>
        <w:p w14:paraId="5DEE1B1E" w14:textId="7B883398" w:rsidR="00DD2E30" w:rsidRDefault="00657CA8">
          <w:pPr>
            <w:pStyle w:val="TOC1"/>
            <w:tabs>
              <w:tab w:val="right" w:leader="dot" w:pos="14390"/>
            </w:tabs>
            <w:rPr>
              <w:rFonts w:asciiTheme="minorHAnsi" w:eastAsiaTheme="minorEastAsia" w:hAnsiTheme="minorHAnsi" w:cstheme="minorBidi"/>
              <w:noProof/>
              <w:sz w:val="22"/>
              <w:szCs w:val="22"/>
            </w:rPr>
          </w:pPr>
          <w:hyperlink w:anchor="_Toc28337683" w:history="1">
            <w:r w:rsidR="00DD2E30" w:rsidRPr="00CD79A0">
              <w:rPr>
                <w:rStyle w:val="Hyperlink"/>
                <w:noProof/>
              </w:rPr>
              <w:t>S</w:t>
            </w:r>
            <w:r w:rsidR="004A5CC9">
              <w:rPr>
                <w:rStyle w:val="Hyperlink"/>
                <w:noProof/>
              </w:rPr>
              <w:t>IG</w:t>
            </w:r>
            <w:r w:rsidR="00DD2E30" w:rsidRPr="00CD79A0">
              <w:rPr>
                <w:rStyle w:val="Hyperlink"/>
                <w:noProof/>
              </w:rPr>
              <w:t xml:space="preserve"> Cohort 5 Year 2</w:t>
            </w:r>
            <w:r w:rsidR="00DD2E30">
              <w:rPr>
                <w:noProof/>
                <w:webHidden/>
              </w:rPr>
              <w:tab/>
            </w:r>
            <w:r w:rsidR="00DD2E30">
              <w:rPr>
                <w:noProof/>
                <w:webHidden/>
              </w:rPr>
              <w:fldChar w:fldCharType="begin"/>
            </w:r>
            <w:r w:rsidR="00DD2E30">
              <w:rPr>
                <w:noProof/>
                <w:webHidden/>
              </w:rPr>
              <w:instrText xml:space="preserve"> PAGEREF _Toc28337683 \h </w:instrText>
            </w:r>
            <w:r w:rsidR="00DD2E30">
              <w:rPr>
                <w:noProof/>
                <w:webHidden/>
              </w:rPr>
            </w:r>
            <w:r w:rsidR="00DD2E30">
              <w:rPr>
                <w:noProof/>
                <w:webHidden/>
              </w:rPr>
              <w:fldChar w:fldCharType="separate"/>
            </w:r>
            <w:r w:rsidR="000C6C54">
              <w:rPr>
                <w:noProof/>
                <w:webHidden/>
              </w:rPr>
              <w:t>16</w:t>
            </w:r>
            <w:r w:rsidR="00DD2E30">
              <w:rPr>
                <w:noProof/>
                <w:webHidden/>
              </w:rPr>
              <w:fldChar w:fldCharType="end"/>
            </w:r>
          </w:hyperlink>
        </w:p>
        <w:p w14:paraId="12933CDF" w14:textId="604E6AC5" w:rsidR="00DD2E30" w:rsidRDefault="00657CA8">
          <w:pPr>
            <w:pStyle w:val="TOC1"/>
            <w:tabs>
              <w:tab w:val="right" w:leader="dot" w:pos="14390"/>
            </w:tabs>
            <w:rPr>
              <w:rFonts w:asciiTheme="minorHAnsi" w:eastAsiaTheme="minorEastAsia" w:hAnsiTheme="minorHAnsi" w:cstheme="minorBidi"/>
              <w:noProof/>
              <w:sz w:val="22"/>
              <w:szCs w:val="22"/>
            </w:rPr>
          </w:pPr>
          <w:hyperlink w:anchor="_Toc28337684" w:history="1">
            <w:r w:rsidR="00DD2E30" w:rsidRPr="00CD79A0">
              <w:rPr>
                <w:rStyle w:val="Hyperlink"/>
                <w:noProof/>
              </w:rPr>
              <w:t>Systemic Leadership Development Grant - New</w:t>
            </w:r>
            <w:r w:rsidR="00DD2E30">
              <w:rPr>
                <w:noProof/>
                <w:webHidden/>
              </w:rPr>
              <w:tab/>
            </w:r>
            <w:r w:rsidR="00DD2E30">
              <w:rPr>
                <w:noProof/>
                <w:webHidden/>
              </w:rPr>
              <w:fldChar w:fldCharType="begin"/>
            </w:r>
            <w:r w:rsidR="00DD2E30">
              <w:rPr>
                <w:noProof/>
                <w:webHidden/>
              </w:rPr>
              <w:instrText xml:space="preserve"> PAGEREF _Toc28337684 \h </w:instrText>
            </w:r>
            <w:r w:rsidR="00DD2E30">
              <w:rPr>
                <w:noProof/>
                <w:webHidden/>
              </w:rPr>
            </w:r>
            <w:r w:rsidR="00DD2E30">
              <w:rPr>
                <w:noProof/>
                <w:webHidden/>
              </w:rPr>
              <w:fldChar w:fldCharType="separate"/>
            </w:r>
            <w:r w:rsidR="000C6C54">
              <w:rPr>
                <w:noProof/>
                <w:webHidden/>
              </w:rPr>
              <w:t>20</w:t>
            </w:r>
            <w:r w:rsidR="00DD2E30">
              <w:rPr>
                <w:noProof/>
                <w:webHidden/>
              </w:rPr>
              <w:fldChar w:fldCharType="end"/>
            </w:r>
          </w:hyperlink>
        </w:p>
        <w:p w14:paraId="3592EADD" w14:textId="5C45BAC1" w:rsidR="00DD2E30" w:rsidRDefault="00657CA8">
          <w:pPr>
            <w:pStyle w:val="TOC1"/>
            <w:tabs>
              <w:tab w:val="right" w:leader="dot" w:pos="14390"/>
            </w:tabs>
            <w:rPr>
              <w:rFonts w:asciiTheme="minorHAnsi" w:eastAsiaTheme="minorEastAsia" w:hAnsiTheme="minorHAnsi" w:cstheme="minorBidi"/>
              <w:noProof/>
              <w:sz w:val="22"/>
              <w:szCs w:val="22"/>
            </w:rPr>
          </w:pPr>
          <w:hyperlink w:anchor="_Toc28337685" w:history="1">
            <w:r w:rsidR="00DD2E30" w:rsidRPr="00CD79A0">
              <w:rPr>
                <w:rStyle w:val="Hyperlink"/>
                <w:noProof/>
              </w:rPr>
              <w:t>Systemic Leadership Development Grant-Continuation</w:t>
            </w:r>
            <w:r w:rsidR="00DD2E30">
              <w:rPr>
                <w:noProof/>
                <w:webHidden/>
              </w:rPr>
              <w:tab/>
            </w:r>
            <w:r w:rsidR="00DD2E30">
              <w:rPr>
                <w:noProof/>
                <w:webHidden/>
              </w:rPr>
              <w:fldChar w:fldCharType="begin"/>
            </w:r>
            <w:r w:rsidR="00DD2E30">
              <w:rPr>
                <w:noProof/>
                <w:webHidden/>
              </w:rPr>
              <w:instrText xml:space="preserve"> PAGEREF _Toc28337685 \h </w:instrText>
            </w:r>
            <w:r w:rsidR="00DD2E30">
              <w:rPr>
                <w:noProof/>
                <w:webHidden/>
              </w:rPr>
            </w:r>
            <w:r w:rsidR="00DD2E30">
              <w:rPr>
                <w:noProof/>
                <w:webHidden/>
              </w:rPr>
              <w:fldChar w:fldCharType="separate"/>
            </w:r>
            <w:r w:rsidR="000C6C54">
              <w:rPr>
                <w:noProof/>
                <w:webHidden/>
              </w:rPr>
              <w:t>22</w:t>
            </w:r>
            <w:r w:rsidR="00DD2E30">
              <w:rPr>
                <w:noProof/>
                <w:webHidden/>
              </w:rPr>
              <w:fldChar w:fldCharType="end"/>
            </w:r>
          </w:hyperlink>
        </w:p>
        <w:p w14:paraId="6048EE6F" w14:textId="5F4861D6" w:rsidR="00DD2E30" w:rsidRDefault="00657CA8">
          <w:pPr>
            <w:pStyle w:val="TOC1"/>
            <w:tabs>
              <w:tab w:val="right" w:leader="dot" w:pos="14390"/>
            </w:tabs>
            <w:rPr>
              <w:rFonts w:asciiTheme="minorHAnsi" w:eastAsiaTheme="minorEastAsia" w:hAnsiTheme="minorHAnsi" w:cstheme="minorBidi"/>
              <w:noProof/>
              <w:sz w:val="22"/>
              <w:szCs w:val="22"/>
            </w:rPr>
          </w:pPr>
          <w:hyperlink w:anchor="_Toc28337686" w:history="1">
            <w:r w:rsidR="00DD2E30" w:rsidRPr="00CD79A0">
              <w:rPr>
                <w:rStyle w:val="Hyperlink"/>
                <w:noProof/>
                <w:kern w:val="24"/>
              </w:rPr>
              <w:t>MTSS Mini Grant</w:t>
            </w:r>
            <w:r w:rsidR="00DD2E30">
              <w:rPr>
                <w:noProof/>
                <w:webHidden/>
              </w:rPr>
              <w:tab/>
            </w:r>
            <w:r w:rsidR="00DD2E30">
              <w:rPr>
                <w:noProof/>
                <w:webHidden/>
              </w:rPr>
              <w:fldChar w:fldCharType="begin"/>
            </w:r>
            <w:r w:rsidR="00DD2E30">
              <w:rPr>
                <w:noProof/>
                <w:webHidden/>
              </w:rPr>
              <w:instrText xml:space="preserve"> PAGEREF _Toc28337686 \h </w:instrText>
            </w:r>
            <w:r w:rsidR="00DD2E30">
              <w:rPr>
                <w:noProof/>
                <w:webHidden/>
              </w:rPr>
            </w:r>
            <w:r w:rsidR="00DD2E30">
              <w:rPr>
                <w:noProof/>
                <w:webHidden/>
              </w:rPr>
              <w:fldChar w:fldCharType="separate"/>
            </w:r>
            <w:r w:rsidR="000C6C54">
              <w:rPr>
                <w:noProof/>
                <w:webHidden/>
              </w:rPr>
              <w:t>24</w:t>
            </w:r>
            <w:r w:rsidR="00DD2E30">
              <w:rPr>
                <w:noProof/>
                <w:webHidden/>
              </w:rPr>
              <w:fldChar w:fldCharType="end"/>
            </w:r>
          </w:hyperlink>
        </w:p>
        <w:p w14:paraId="68F00378" w14:textId="48177C24" w:rsidR="00DD2E30" w:rsidRDefault="00657CA8">
          <w:pPr>
            <w:pStyle w:val="TOC1"/>
            <w:tabs>
              <w:tab w:val="right" w:leader="dot" w:pos="14390"/>
            </w:tabs>
            <w:rPr>
              <w:rFonts w:asciiTheme="minorHAnsi" w:eastAsiaTheme="minorEastAsia" w:hAnsiTheme="minorHAnsi" w:cstheme="minorBidi"/>
              <w:noProof/>
              <w:sz w:val="22"/>
              <w:szCs w:val="22"/>
            </w:rPr>
          </w:pPr>
          <w:hyperlink r:id="rId17" w:anchor="_Toc28337687" w:history="1">
            <w:r w:rsidR="00DD2E30" w:rsidRPr="00CD79A0">
              <w:rPr>
                <w:rStyle w:val="Hyperlink"/>
                <w:noProof/>
              </w:rPr>
              <w:t>Appendices</w:t>
            </w:r>
            <w:r w:rsidR="00DD2E30">
              <w:rPr>
                <w:noProof/>
                <w:webHidden/>
              </w:rPr>
              <w:tab/>
            </w:r>
            <w:r w:rsidR="00DD2E30">
              <w:rPr>
                <w:noProof/>
                <w:webHidden/>
              </w:rPr>
              <w:fldChar w:fldCharType="begin"/>
            </w:r>
            <w:r w:rsidR="00DD2E30">
              <w:rPr>
                <w:noProof/>
                <w:webHidden/>
              </w:rPr>
              <w:instrText xml:space="preserve"> PAGEREF _Toc28337687 \h </w:instrText>
            </w:r>
            <w:r w:rsidR="00DD2E30">
              <w:rPr>
                <w:noProof/>
                <w:webHidden/>
              </w:rPr>
            </w:r>
            <w:r w:rsidR="00DD2E30">
              <w:rPr>
                <w:noProof/>
                <w:webHidden/>
              </w:rPr>
              <w:fldChar w:fldCharType="separate"/>
            </w:r>
            <w:r w:rsidR="000C6C54">
              <w:rPr>
                <w:noProof/>
                <w:webHidden/>
              </w:rPr>
              <w:t>27</w:t>
            </w:r>
            <w:r w:rsidR="00DD2E30">
              <w:rPr>
                <w:noProof/>
                <w:webHidden/>
              </w:rPr>
              <w:fldChar w:fldCharType="end"/>
            </w:r>
          </w:hyperlink>
        </w:p>
        <w:p w14:paraId="5AC2090E" w14:textId="19857C1E" w:rsidR="00DD2E30" w:rsidRDefault="00657CA8">
          <w:pPr>
            <w:pStyle w:val="TOC3"/>
            <w:tabs>
              <w:tab w:val="right" w:leader="dot" w:pos="14390"/>
            </w:tabs>
            <w:rPr>
              <w:rFonts w:asciiTheme="minorHAnsi" w:eastAsiaTheme="minorEastAsia" w:hAnsiTheme="minorHAnsi" w:cstheme="minorBidi"/>
              <w:noProof/>
              <w:sz w:val="22"/>
              <w:szCs w:val="22"/>
            </w:rPr>
          </w:pPr>
          <w:hyperlink w:anchor="_Toc28337688" w:history="1">
            <w:r w:rsidR="00DD2E30" w:rsidRPr="00CD79A0">
              <w:rPr>
                <w:rStyle w:val="Hyperlink"/>
                <w:noProof/>
              </w:rPr>
              <w:t>Evidence-Based Improvement Essa Guidance</w:t>
            </w:r>
            <w:r w:rsidR="00DD2E30">
              <w:rPr>
                <w:noProof/>
                <w:webHidden/>
              </w:rPr>
              <w:tab/>
            </w:r>
            <w:r w:rsidR="00DD2E30">
              <w:rPr>
                <w:noProof/>
                <w:webHidden/>
              </w:rPr>
              <w:fldChar w:fldCharType="begin"/>
            </w:r>
            <w:r w:rsidR="00DD2E30">
              <w:rPr>
                <w:noProof/>
                <w:webHidden/>
              </w:rPr>
              <w:instrText xml:space="preserve"> PAGEREF _Toc28337688 \h </w:instrText>
            </w:r>
            <w:r w:rsidR="00DD2E30">
              <w:rPr>
                <w:noProof/>
                <w:webHidden/>
              </w:rPr>
            </w:r>
            <w:r w:rsidR="00DD2E30">
              <w:rPr>
                <w:noProof/>
                <w:webHidden/>
              </w:rPr>
              <w:fldChar w:fldCharType="separate"/>
            </w:r>
            <w:r w:rsidR="000C6C54">
              <w:rPr>
                <w:noProof/>
                <w:webHidden/>
              </w:rPr>
              <w:t>28</w:t>
            </w:r>
            <w:r w:rsidR="00DD2E30">
              <w:rPr>
                <w:noProof/>
                <w:webHidden/>
              </w:rPr>
              <w:fldChar w:fldCharType="end"/>
            </w:r>
          </w:hyperlink>
        </w:p>
        <w:p w14:paraId="1C0A3F3A" w14:textId="1917EF6D" w:rsidR="00DD2E30" w:rsidRDefault="00657CA8">
          <w:pPr>
            <w:pStyle w:val="TOC3"/>
            <w:tabs>
              <w:tab w:val="right" w:leader="dot" w:pos="14390"/>
            </w:tabs>
            <w:rPr>
              <w:rFonts w:asciiTheme="minorHAnsi" w:eastAsiaTheme="minorEastAsia" w:hAnsiTheme="minorHAnsi" w:cstheme="minorBidi"/>
              <w:noProof/>
              <w:sz w:val="22"/>
              <w:szCs w:val="22"/>
            </w:rPr>
          </w:pPr>
          <w:hyperlink w:anchor="_Toc28337691" w:history="1">
            <w:r w:rsidR="00DD2E30" w:rsidRPr="00CD79A0">
              <w:rPr>
                <w:rStyle w:val="Hyperlink"/>
                <w:noProof/>
              </w:rPr>
              <w:t>Budget Guidelines</w:t>
            </w:r>
            <w:r w:rsidR="00DD2E30">
              <w:rPr>
                <w:noProof/>
                <w:webHidden/>
              </w:rPr>
              <w:tab/>
            </w:r>
            <w:r w:rsidR="00DD2E30">
              <w:rPr>
                <w:noProof/>
                <w:webHidden/>
              </w:rPr>
              <w:fldChar w:fldCharType="begin"/>
            </w:r>
            <w:r w:rsidR="00DD2E30">
              <w:rPr>
                <w:noProof/>
                <w:webHidden/>
              </w:rPr>
              <w:instrText xml:space="preserve"> PAGEREF _Toc28337691 \h </w:instrText>
            </w:r>
            <w:r w:rsidR="00DD2E30">
              <w:rPr>
                <w:noProof/>
                <w:webHidden/>
              </w:rPr>
            </w:r>
            <w:r w:rsidR="00DD2E30">
              <w:rPr>
                <w:noProof/>
                <w:webHidden/>
              </w:rPr>
              <w:fldChar w:fldCharType="separate"/>
            </w:r>
            <w:r w:rsidR="000C6C54">
              <w:rPr>
                <w:noProof/>
                <w:webHidden/>
              </w:rPr>
              <w:t>32</w:t>
            </w:r>
            <w:r w:rsidR="00DD2E30">
              <w:rPr>
                <w:noProof/>
                <w:webHidden/>
              </w:rPr>
              <w:fldChar w:fldCharType="end"/>
            </w:r>
          </w:hyperlink>
        </w:p>
        <w:p w14:paraId="4640E623" w14:textId="246B3658" w:rsidR="0084792B" w:rsidRPr="009D57E0" w:rsidRDefault="0084792B">
          <w:r>
            <w:rPr>
              <w:b/>
              <w:bCs/>
              <w:noProof/>
            </w:rPr>
            <w:fldChar w:fldCharType="end"/>
          </w:r>
          <w:r>
            <w:rPr>
              <w:b/>
              <w:bCs/>
              <w:noProof/>
            </w:rPr>
            <w:t xml:space="preserve">       </w:t>
          </w:r>
          <w:r w:rsidRPr="0084792B">
            <w:rPr>
              <w:bCs/>
              <w:noProof/>
            </w:rPr>
            <w:t>Required Documents</w:t>
          </w:r>
          <w:r w:rsidR="00AF1703">
            <w:rPr>
              <w:bCs/>
              <w:noProof/>
            </w:rPr>
            <w:t>…………………………………………………………………………………………………………………………</w:t>
          </w:r>
          <w:r w:rsidR="00FE627B">
            <w:rPr>
              <w:bCs/>
              <w:noProof/>
            </w:rPr>
            <w:t>….</w:t>
          </w:r>
          <w:hyperlink w:anchor="_Required_Document_-" w:history="1">
            <w:r w:rsidR="00FE627B" w:rsidRPr="009D57E0">
              <w:rPr>
                <w:rStyle w:val="Hyperlink"/>
                <w:bCs/>
                <w:noProof/>
                <w:color w:val="auto"/>
                <w:u w:val="none"/>
              </w:rPr>
              <w:t>34</w:t>
            </w:r>
          </w:hyperlink>
        </w:p>
      </w:sdtContent>
    </w:sdt>
    <w:p w14:paraId="74EA2031" w14:textId="6F348FCF" w:rsidR="00B009B8" w:rsidRDefault="00B009B8">
      <w:pPr>
        <w:rPr>
          <w:b/>
          <w:color w:val="FF0000"/>
        </w:rPr>
      </w:pPr>
      <w:r>
        <w:rPr>
          <w:b/>
          <w:color w:val="FF0000"/>
        </w:rPr>
        <w:br w:type="page"/>
      </w:r>
    </w:p>
    <w:p w14:paraId="4E7DDA5B" w14:textId="77777777" w:rsidR="008E4B72" w:rsidRDefault="008E4B72">
      <w:pPr>
        <w:rPr>
          <w:b/>
          <w:color w:val="FF0000"/>
        </w:rPr>
      </w:pPr>
    </w:p>
    <w:p w14:paraId="54E1ED5D" w14:textId="5E70E358" w:rsidR="00234190" w:rsidRDefault="00A176AC" w:rsidP="006E607C">
      <w:pPr>
        <w:jc w:val="center"/>
        <w:rPr>
          <w:b/>
          <w:color w:val="FF0000"/>
        </w:rPr>
      </w:pPr>
      <w:r w:rsidRPr="006E607C">
        <w:rPr>
          <w:b/>
          <w:color w:val="FF0000"/>
        </w:rPr>
        <w:t xml:space="preserve">ALL </w:t>
      </w:r>
      <w:r w:rsidR="006E607C">
        <w:rPr>
          <w:b/>
          <w:color w:val="FF0000"/>
        </w:rPr>
        <w:t>FY2</w:t>
      </w:r>
      <w:r w:rsidR="005724CB">
        <w:rPr>
          <w:b/>
          <w:color w:val="FF0000"/>
        </w:rPr>
        <w:t>1</w:t>
      </w:r>
      <w:r w:rsidR="006E607C">
        <w:rPr>
          <w:b/>
          <w:color w:val="FF0000"/>
        </w:rPr>
        <w:t xml:space="preserve"> </w:t>
      </w:r>
      <w:r w:rsidR="001C6C00">
        <w:rPr>
          <w:b/>
          <w:color w:val="FF0000"/>
        </w:rPr>
        <w:t xml:space="preserve">SI </w:t>
      </w:r>
      <w:r w:rsidRPr="006E607C">
        <w:rPr>
          <w:b/>
          <w:color w:val="FF0000"/>
        </w:rPr>
        <w:t>GRANTS</w:t>
      </w:r>
      <w:r w:rsidR="00234190">
        <w:rPr>
          <w:b/>
          <w:color w:val="FF0000"/>
        </w:rPr>
        <w:t>:</w:t>
      </w:r>
      <w:r w:rsidRPr="006E607C">
        <w:rPr>
          <w:b/>
          <w:color w:val="FF0000"/>
        </w:rPr>
        <w:t xml:space="preserve"> </w:t>
      </w:r>
    </w:p>
    <w:p w14:paraId="7A5BE279" w14:textId="70165AB3" w:rsidR="00A176AC" w:rsidRPr="00450C89" w:rsidRDefault="00C44514" w:rsidP="00450C89">
      <w:pPr>
        <w:pStyle w:val="ListParagraph"/>
        <w:numPr>
          <w:ilvl w:val="0"/>
          <w:numId w:val="44"/>
        </w:numPr>
        <w:jc w:val="both"/>
        <w:rPr>
          <w:b/>
          <w:color w:val="FF0000"/>
        </w:rPr>
      </w:pPr>
      <w:r>
        <w:rPr>
          <w:b/>
          <w:color w:val="FF0000"/>
        </w:rPr>
        <w:t>o</w:t>
      </w:r>
      <w:r w:rsidR="00834EE3" w:rsidRPr="00450C89">
        <w:rPr>
          <w:b/>
          <w:color w:val="FF0000"/>
        </w:rPr>
        <w:t>pen in GME on March 1, 20</w:t>
      </w:r>
      <w:r>
        <w:rPr>
          <w:b/>
          <w:color w:val="FF0000"/>
        </w:rPr>
        <w:t>20</w:t>
      </w:r>
      <w:r w:rsidR="00834EE3" w:rsidRPr="00450C89">
        <w:rPr>
          <w:b/>
          <w:color w:val="FF0000"/>
        </w:rPr>
        <w:t xml:space="preserve"> and close May </w:t>
      </w:r>
      <w:r w:rsidR="005724CB">
        <w:rPr>
          <w:b/>
          <w:color w:val="FF0000"/>
        </w:rPr>
        <w:t>30</w:t>
      </w:r>
      <w:r w:rsidR="00834EE3" w:rsidRPr="00450C89">
        <w:rPr>
          <w:b/>
          <w:color w:val="FF0000"/>
        </w:rPr>
        <w:t>, 20</w:t>
      </w:r>
      <w:r w:rsidR="00F133EE">
        <w:rPr>
          <w:b/>
          <w:color w:val="FF0000"/>
        </w:rPr>
        <w:t>20</w:t>
      </w:r>
      <w:r w:rsidR="00834EE3" w:rsidRPr="00450C89">
        <w:rPr>
          <w:b/>
          <w:color w:val="FF0000"/>
        </w:rPr>
        <w:t>;</w:t>
      </w:r>
    </w:p>
    <w:p w14:paraId="320C260F" w14:textId="77777777" w:rsidR="00621129" w:rsidRPr="00450C89" w:rsidRDefault="009B7C33" w:rsidP="00450C89">
      <w:pPr>
        <w:pStyle w:val="ListParagraph"/>
        <w:numPr>
          <w:ilvl w:val="0"/>
          <w:numId w:val="44"/>
        </w:numPr>
        <w:jc w:val="both"/>
        <w:rPr>
          <w:b/>
          <w:color w:val="FF0000"/>
        </w:rPr>
      </w:pPr>
      <w:r w:rsidRPr="00450C89">
        <w:rPr>
          <w:b/>
          <w:color w:val="FF0000"/>
        </w:rPr>
        <w:t>a</w:t>
      </w:r>
      <w:r w:rsidR="00834EE3" w:rsidRPr="00450C89">
        <w:rPr>
          <w:b/>
          <w:color w:val="FF0000"/>
        </w:rPr>
        <w:t xml:space="preserve">re competitive and require </w:t>
      </w:r>
      <w:r w:rsidR="00834EE3" w:rsidRPr="005724CB">
        <w:rPr>
          <w:b/>
          <w:color w:val="FF0000"/>
          <w:u w:val="single"/>
        </w:rPr>
        <w:t>detailed high-quality</w:t>
      </w:r>
      <w:r w:rsidR="00834EE3" w:rsidRPr="00450C89">
        <w:rPr>
          <w:b/>
          <w:color w:val="FF0000"/>
        </w:rPr>
        <w:t xml:space="preserve"> applications;</w:t>
      </w:r>
    </w:p>
    <w:p w14:paraId="171CC8B8" w14:textId="60734CA7" w:rsidR="009B7C33" w:rsidRPr="00450C89" w:rsidRDefault="00834EE3" w:rsidP="00450C89">
      <w:pPr>
        <w:pStyle w:val="ListParagraph"/>
        <w:numPr>
          <w:ilvl w:val="0"/>
          <w:numId w:val="44"/>
        </w:numPr>
        <w:jc w:val="both"/>
        <w:rPr>
          <w:b/>
          <w:color w:val="FF0000"/>
        </w:rPr>
      </w:pPr>
      <w:r w:rsidRPr="00450C89">
        <w:rPr>
          <w:b/>
          <w:color w:val="FF0000"/>
        </w:rPr>
        <w:t>require newly (20</w:t>
      </w:r>
      <w:r w:rsidR="005724CB">
        <w:rPr>
          <w:b/>
          <w:color w:val="FF0000"/>
        </w:rPr>
        <w:t>20-21</w:t>
      </w:r>
      <w:r w:rsidRPr="00450C89">
        <w:rPr>
          <w:b/>
          <w:color w:val="FF0000"/>
        </w:rPr>
        <w:t>) completed CNA, roo</w:t>
      </w:r>
      <w:r w:rsidR="009B7C33" w:rsidRPr="00450C89">
        <w:rPr>
          <w:b/>
          <w:color w:val="FF0000"/>
        </w:rPr>
        <w:t xml:space="preserve">t cause analyses and aligned </w:t>
      </w:r>
      <w:r w:rsidRPr="00450C89">
        <w:rPr>
          <w:b/>
          <w:color w:val="FF0000"/>
        </w:rPr>
        <w:t xml:space="preserve">IAP; </w:t>
      </w:r>
      <w:r w:rsidR="008C49F8">
        <w:rPr>
          <w:b/>
          <w:color w:val="FF0000"/>
        </w:rPr>
        <w:t>and</w:t>
      </w:r>
    </w:p>
    <w:p w14:paraId="464D0852" w14:textId="7F9871C0" w:rsidR="00A176AC" w:rsidRPr="00450C89" w:rsidRDefault="00834EE3" w:rsidP="00450C89">
      <w:pPr>
        <w:pStyle w:val="ListParagraph"/>
        <w:numPr>
          <w:ilvl w:val="0"/>
          <w:numId w:val="44"/>
        </w:numPr>
        <w:jc w:val="both"/>
        <w:rPr>
          <w:b/>
          <w:color w:val="FF0000"/>
        </w:rPr>
      </w:pPr>
      <w:r w:rsidRPr="00450C89">
        <w:rPr>
          <w:b/>
          <w:color w:val="FF0000"/>
        </w:rPr>
        <w:t>all funded strategies an</w:t>
      </w:r>
      <w:r w:rsidR="001C6C00" w:rsidRPr="00450C89">
        <w:rPr>
          <w:b/>
          <w:color w:val="FF0000"/>
        </w:rPr>
        <w:t>d action steps must be evidence-</w:t>
      </w:r>
      <w:r w:rsidR="00450C89">
        <w:rPr>
          <w:b/>
          <w:color w:val="FF0000"/>
        </w:rPr>
        <w:t xml:space="preserve">based and aligned </w:t>
      </w:r>
      <w:r w:rsidR="005724CB">
        <w:rPr>
          <w:b/>
          <w:color w:val="FF0000"/>
        </w:rPr>
        <w:t xml:space="preserve">directly </w:t>
      </w:r>
      <w:r w:rsidR="00450C89">
        <w:rPr>
          <w:b/>
          <w:color w:val="FF0000"/>
        </w:rPr>
        <w:t>to CNA-RCA-IAP</w:t>
      </w:r>
      <w:r w:rsidR="008C49F8">
        <w:rPr>
          <w:b/>
          <w:color w:val="FF0000"/>
        </w:rPr>
        <w:t>.</w:t>
      </w:r>
      <w:r w:rsidR="00450C89">
        <w:rPr>
          <w:b/>
          <w:color w:val="FF0000"/>
        </w:rPr>
        <w:t xml:space="preserve"> </w:t>
      </w:r>
    </w:p>
    <w:p w14:paraId="14450496" w14:textId="5BA9ADE8" w:rsidR="008566DD" w:rsidRPr="006E607C" w:rsidRDefault="005229DF" w:rsidP="006E607C">
      <w:pPr>
        <w:pStyle w:val="Heading1"/>
      </w:pPr>
      <w:bookmarkStart w:id="1" w:name="_Toc28337678"/>
      <w:r w:rsidRPr="006E607C">
        <w:t xml:space="preserve">Comprehensive Support </w:t>
      </w:r>
      <w:r w:rsidR="000C6C54">
        <w:t>a</w:t>
      </w:r>
      <w:r w:rsidRPr="006E607C">
        <w:t>nd Improvement (C</w:t>
      </w:r>
      <w:r>
        <w:t>SI</w:t>
      </w:r>
      <w:r w:rsidRPr="006E607C">
        <w:t>) Grant</w:t>
      </w:r>
      <w:bookmarkEnd w:id="1"/>
      <w:r w:rsidRPr="006E607C">
        <w:t xml:space="preserve"> </w:t>
      </w:r>
    </w:p>
    <w:p w14:paraId="36CDBD51" w14:textId="77777777" w:rsidR="008566DD" w:rsidRPr="006E607C" w:rsidRDefault="008566DD" w:rsidP="006E607C">
      <w:pPr>
        <w:shd w:val="clear" w:color="auto" w:fill="D9D9D9" w:themeFill="background1" w:themeFillShade="D9"/>
        <w:rPr>
          <w:b/>
        </w:rPr>
      </w:pPr>
      <w:r w:rsidRPr="006E607C">
        <w:rPr>
          <w:b/>
        </w:rPr>
        <w:t xml:space="preserve">Eligible Applicants </w:t>
      </w:r>
      <w:r w:rsidRPr="006E607C">
        <w:rPr>
          <w:b/>
        </w:rPr>
        <w:tab/>
      </w:r>
    </w:p>
    <w:p w14:paraId="0DE4A991" w14:textId="77777777" w:rsidR="008566DD" w:rsidRDefault="008566DD" w:rsidP="00541471">
      <w:pPr>
        <w:pStyle w:val="NoSpacing"/>
      </w:pPr>
      <w:r w:rsidRPr="008566DD">
        <w:t xml:space="preserve">CSI </w:t>
      </w:r>
      <w:r w:rsidR="00834EE3" w:rsidRPr="008566DD">
        <w:t>Schools</w:t>
      </w:r>
      <w:r w:rsidR="00541471">
        <w:t xml:space="preserve"> identified for low achievement.</w:t>
      </w:r>
      <w:r w:rsidR="00541471" w:rsidRPr="00541471">
        <w:t xml:space="preserve"> </w:t>
      </w:r>
      <w:r w:rsidR="00541471" w:rsidRPr="00160E89">
        <w:t xml:space="preserve">This is a competitive grant.  A detailed application with all required elements and documents is required to be considered for funding.  </w:t>
      </w:r>
    </w:p>
    <w:p w14:paraId="1849CAB0" w14:textId="77777777" w:rsidR="00541471" w:rsidRPr="008566DD" w:rsidRDefault="00541471" w:rsidP="00541471">
      <w:pPr>
        <w:pStyle w:val="NoSpacing"/>
      </w:pPr>
    </w:p>
    <w:p w14:paraId="61F17F74" w14:textId="77777777" w:rsidR="008566DD" w:rsidRPr="00447C94" w:rsidRDefault="008566DD" w:rsidP="006E607C">
      <w:pPr>
        <w:rPr>
          <w:i/>
          <w:color w:val="FF0000"/>
        </w:rPr>
      </w:pPr>
      <w:r w:rsidRPr="00447C94">
        <w:rPr>
          <w:i/>
          <w:color w:val="FF0000"/>
        </w:rPr>
        <w:t xml:space="preserve">Grant awards will not be made to Local Education Agencies (LEAs) that are out of compliance with state or federal requirements, fiscal or programmatic.  </w:t>
      </w:r>
    </w:p>
    <w:p w14:paraId="08B363DB" w14:textId="77777777" w:rsidR="006E607C" w:rsidRDefault="006E607C" w:rsidP="006E607C">
      <w:pPr>
        <w:shd w:val="clear" w:color="auto" w:fill="D9D9D9" w:themeFill="background1" w:themeFillShade="D9"/>
        <w:rPr>
          <w:b/>
        </w:rPr>
      </w:pPr>
      <w:r>
        <w:rPr>
          <w:b/>
        </w:rPr>
        <w:t>Purpose</w:t>
      </w:r>
      <w:r w:rsidR="008566DD" w:rsidRPr="008566DD">
        <w:rPr>
          <w:b/>
        </w:rPr>
        <w:t xml:space="preserve"> </w:t>
      </w:r>
    </w:p>
    <w:p w14:paraId="650A6C73" w14:textId="630ED5FC" w:rsidR="008566DD" w:rsidRPr="008566DD" w:rsidRDefault="008566DD" w:rsidP="006E607C">
      <w:pPr>
        <w:rPr>
          <w:b/>
          <w:i/>
        </w:rPr>
      </w:pPr>
      <w:r w:rsidRPr="008566DD">
        <w:t xml:space="preserve">To provide funding for CSI schools to implement the </w:t>
      </w:r>
      <w:r w:rsidR="00C44514">
        <w:t xml:space="preserve">evidence-based </w:t>
      </w:r>
      <w:r w:rsidRPr="008566DD">
        <w:t>strategies and action steps in the School IAP</w:t>
      </w:r>
      <w:r w:rsidR="00694255">
        <w:t xml:space="preserve"> aligned to the CNA</w:t>
      </w:r>
      <w:r w:rsidR="00A7168C">
        <w:t xml:space="preserve"> and root cause analyses.</w:t>
      </w:r>
    </w:p>
    <w:p w14:paraId="5BEF51D7" w14:textId="77777777" w:rsidR="008566DD" w:rsidRPr="00234190" w:rsidRDefault="00364C9C" w:rsidP="00234190">
      <w:pPr>
        <w:pStyle w:val="NoSpacing1"/>
        <w:shd w:val="clear" w:color="auto" w:fill="D9D9D9" w:themeFill="background1" w:themeFillShade="D9"/>
        <w:rPr>
          <w:b/>
        </w:rPr>
      </w:pPr>
      <w:r w:rsidRPr="00234190">
        <w:rPr>
          <w:b/>
        </w:rPr>
        <w:t>Directions</w:t>
      </w:r>
    </w:p>
    <w:p w14:paraId="07238BB0" w14:textId="77777777" w:rsidR="008566DD" w:rsidRPr="008566DD" w:rsidRDefault="008566DD" w:rsidP="00447C94">
      <w:pPr>
        <w:pStyle w:val="NoSpacing1"/>
        <w:numPr>
          <w:ilvl w:val="0"/>
          <w:numId w:val="12"/>
        </w:numPr>
        <w:rPr>
          <w:i/>
        </w:rPr>
      </w:pPr>
      <w:r w:rsidRPr="008566DD">
        <w:t xml:space="preserve">LEA and School teams collaborate to write a </w:t>
      </w:r>
      <w:r w:rsidRPr="008005E2">
        <w:rPr>
          <w:b/>
        </w:rPr>
        <w:t>strong, detailed application</w:t>
      </w:r>
      <w:r w:rsidRPr="008566DD">
        <w:t xml:space="preserve">, provide all required documents and check and sign assurances.  </w:t>
      </w:r>
    </w:p>
    <w:p w14:paraId="79B28599" w14:textId="77777777" w:rsidR="008566DD" w:rsidRPr="008566DD" w:rsidRDefault="008566DD" w:rsidP="00447C94">
      <w:pPr>
        <w:pStyle w:val="NoSpacing1"/>
        <w:numPr>
          <w:ilvl w:val="1"/>
          <w:numId w:val="12"/>
        </w:numPr>
      </w:pPr>
      <w:r w:rsidRPr="008566DD">
        <w:t>LEA’s assigned specialist is available for assistance.</w:t>
      </w:r>
    </w:p>
    <w:p w14:paraId="50BC344B" w14:textId="77777777" w:rsidR="008566DD" w:rsidRPr="008566DD" w:rsidRDefault="008566DD" w:rsidP="00447C94">
      <w:pPr>
        <w:pStyle w:val="NoSpacing1"/>
        <w:numPr>
          <w:ilvl w:val="1"/>
          <w:numId w:val="12"/>
        </w:numPr>
        <w:rPr>
          <w:i/>
        </w:rPr>
      </w:pPr>
      <w:r w:rsidRPr="008566DD">
        <w:t>Use the rubric when completing application narrative questions.</w:t>
      </w:r>
    </w:p>
    <w:p w14:paraId="5F2F08DF" w14:textId="6021DFE5" w:rsidR="008566DD" w:rsidRPr="008566DD" w:rsidRDefault="008566DD" w:rsidP="00BB2232">
      <w:pPr>
        <w:pStyle w:val="ListParagraph"/>
        <w:numPr>
          <w:ilvl w:val="0"/>
          <w:numId w:val="12"/>
        </w:numPr>
        <w:spacing w:after="120"/>
        <w:ind w:left="634"/>
      </w:pPr>
      <w:r w:rsidRPr="008566DD">
        <w:t xml:space="preserve">Application completion with all required documents and evidence in GME </w:t>
      </w:r>
      <w:r w:rsidRPr="008566DD">
        <w:rPr>
          <w:b/>
        </w:rPr>
        <w:t xml:space="preserve">by </w:t>
      </w:r>
      <w:r w:rsidRPr="00C44514">
        <w:rPr>
          <w:b/>
          <w:highlight w:val="yellow"/>
        </w:rPr>
        <w:t xml:space="preserve">May </w:t>
      </w:r>
      <w:r w:rsidR="00F133EE" w:rsidRPr="00C44514">
        <w:rPr>
          <w:b/>
          <w:highlight w:val="yellow"/>
        </w:rPr>
        <w:t>30, 2020</w:t>
      </w:r>
      <w:r w:rsidRPr="008566DD">
        <w:t xml:space="preserve"> is required.  Additional inquiries from ADE will not be made.</w:t>
      </w:r>
    </w:p>
    <w:p w14:paraId="2A7434DF" w14:textId="77777777" w:rsidR="008566DD" w:rsidRPr="008566DD" w:rsidRDefault="008566DD" w:rsidP="00447C94">
      <w:pPr>
        <w:pStyle w:val="NoSpacing1"/>
        <w:numPr>
          <w:ilvl w:val="0"/>
          <w:numId w:val="12"/>
        </w:numPr>
      </w:pPr>
      <w:r w:rsidRPr="008566DD">
        <w:t xml:space="preserve">The application will be scored using the scoring rubric provided. </w:t>
      </w:r>
    </w:p>
    <w:p w14:paraId="471D0B07" w14:textId="77777777" w:rsidR="008566DD" w:rsidRPr="008566DD" w:rsidRDefault="008566DD" w:rsidP="00447C94">
      <w:pPr>
        <w:pStyle w:val="NoSpacing1"/>
        <w:numPr>
          <w:ilvl w:val="0"/>
          <w:numId w:val="12"/>
        </w:numPr>
      </w:pPr>
      <w:r w:rsidRPr="008566DD">
        <w:t>Seventy percent of points is required for funding.</w:t>
      </w:r>
    </w:p>
    <w:p w14:paraId="403CF857" w14:textId="242F02C0" w:rsidR="008566DD" w:rsidRDefault="008566DD" w:rsidP="00447C94">
      <w:pPr>
        <w:pStyle w:val="NoSpacing1"/>
        <w:numPr>
          <w:ilvl w:val="0"/>
          <w:numId w:val="12"/>
        </w:numPr>
      </w:pPr>
      <w:r w:rsidRPr="008566DD">
        <w:t>LEAs will be notified of award or non-award by Ju</w:t>
      </w:r>
      <w:r w:rsidR="00C44514">
        <w:t>ly</w:t>
      </w:r>
      <w:r w:rsidRPr="008566DD">
        <w:t xml:space="preserve"> 1.</w:t>
      </w:r>
    </w:p>
    <w:p w14:paraId="3A8951A6" w14:textId="77777777" w:rsidR="00392448" w:rsidRDefault="00392448" w:rsidP="00392448">
      <w:pPr>
        <w:pStyle w:val="NoSpacing1"/>
        <w:ind w:left="630"/>
      </w:pPr>
    </w:p>
    <w:p w14:paraId="7E0FF18D" w14:textId="77777777" w:rsidR="00447C94" w:rsidRPr="008566DD" w:rsidRDefault="00447C94" w:rsidP="00447C94">
      <w:pPr>
        <w:pStyle w:val="NoSpacing1"/>
        <w:ind w:left="720"/>
      </w:pPr>
    </w:p>
    <w:p w14:paraId="44B2A728" w14:textId="77777777" w:rsidR="008566DD" w:rsidRPr="00447C94" w:rsidRDefault="008566DD" w:rsidP="00447C94">
      <w:pPr>
        <w:pStyle w:val="NoSpacing"/>
        <w:shd w:val="clear" w:color="auto" w:fill="D9D9D9" w:themeFill="background1" w:themeFillShade="D9"/>
        <w:rPr>
          <w:b/>
        </w:rPr>
      </w:pPr>
      <w:r w:rsidRPr="00447C94">
        <w:rPr>
          <w:b/>
        </w:rPr>
        <w:t>Complete all sections in GME</w:t>
      </w:r>
    </w:p>
    <w:p w14:paraId="14C389F8" w14:textId="77777777" w:rsidR="008566DD" w:rsidRPr="00447C94" w:rsidRDefault="008566DD" w:rsidP="00B50375">
      <w:pPr>
        <w:pStyle w:val="NoSpacing"/>
        <w:rPr>
          <w:b/>
        </w:rPr>
      </w:pPr>
      <w:r w:rsidRPr="00447C94">
        <w:rPr>
          <w:b/>
        </w:rPr>
        <w:t>Program Details</w:t>
      </w:r>
    </w:p>
    <w:p w14:paraId="2C9099CE" w14:textId="77777777" w:rsidR="008566DD" w:rsidRPr="008566DD" w:rsidRDefault="008566DD" w:rsidP="00B50375">
      <w:pPr>
        <w:pStyle w:val="NoSpacing"/>
        <w:numPr>
          <w:ilvl w:val="0"/>
          <w:numId w:val="20"/>
        </w:numPr>
      </w:pPr>
      <w:bookmarkStart w:id="2" w:name="_Hlk530816093"/>
      <w:r w:rsidRPr="008566DD">
        <w:t>FFATA and GSA Verification</w:t>
      </w:r>
    </w:p>
    <w:p w14:paraId="42693BD8" w14:textId="77777777" w:rsidR="008566DD" w:rsidRPr="008566DD" w:rsidRDefault="008566DD" w:rsidP="00B50375">
      <w:pPr>
        <w:pStyle w:val="NoSpacing"/>
        <w:numPr>
          <w:ilvl w:val="0"/>
          <w:numId w:val="20"/>
        </w:numPr>
      </w:pPr>
      <w:r w:rsidRPr="008566DD">
        <w:t>Contact Information</w:t>
      </w:r>
    </w:p>
    <w:p w14:paraId="5A29964C" w14:textId="77777777" w:rsidR="008566DD" w:rsidRPr="008566DD" w:rsidRDefault="008566DD" w:rsidP="00B50375">
      <w:pPr>
        <w:pStyle w:val="NoSpacing"/>
        <w:numPr>
          <w:ilvl w:val="0"/>
          <w:numId w:val="20"/>
        </w:numPr>
      </w:pPr>
      <w:r w:rsidRPr="008566DD">
        <w:t>Program Narrative Questions</w:t>
      </w:r>
    </w:p>
    <w:p w14:paraId="0877D0BB" w14:textId="77777777" w:rsidR="008566DD" w:rsidRPr="008566DD" w:rsidRDefault="008566DD" w:rsidP="00B50375">
      <w:pPr>
        <w:pStyle w:val="NoSpacing"/>
        <w:numPr>
          <w:ilvl w:val="0"/>
          <w:numId w:val="20"/>
        </w:numPr>
      </w:pPr>
      <w:r w:rsidRPr="008566DD">
        <w:t>Assurances</w:t>
      </w:r>
    </w:p>
    <w:p w14:paraId="778F57B8" w14:textId="77777777" w:rsidR="008566DD" w:rsidRPr="008566DD" w:rsidRDefault="008566DD" w:rsidP="00B50375">
      <w:pPr>
        <w:pStyle w:val="NoSpacing"/>
        <w:numPr>
          <w:ilvl w:val="0"/>
          <w:numId w:val="20"/>
        </w:numPr>
      </w:pPr>
      <w:r w:rsidRPr="008566DD">
        <w:t>Related Documents</w:t>
      </w:r>
    </w:p>
    <w:p w14:paraId="51251A1D" w14:textId="77777777" w:rsidR="008566DD" w:rsidRPr="008566DD" w:rsidRDefault="008566DD" w:rsidP="00B50375">
      <w:pPr>
        <w:pStyle w:val="NoSpacing"/>
        <w:numPr>
          <w:ilvl w:val="1"/>
          <w:numId w:val="20"/>
        </w:numPr>
      </w:pPr>
      <w:r w:rsidRPr="008566DD">
        <w:t>Signature Page in required related documents (required)</w:t>
      </w:r>
    </w:p>
    <w:p w14:paraId="1767B682" w14:textId="77777777" w:rsidR="008566DD" w:rsidRPr="008566DD" w:rsidRDefault="008566DD" w:rsidP="00B50375">
      <w:pPr>
        <w:pStyle w:val="NoSpacing"/>
        <w:numPr>
          <w:ilvl w:val="1"/>
          <w:numId w:val="20"/>
        </w:numPr>
      </w:pPr>
      <w:r w:rsidRPr="008566DD">
        <w:t>Evidence Based Summary Form/s in required related documents (required)</w:t>
      </w:r>
    </w:p>
    <w:p w14:paraId="00D16941" w14:textId="77777777" w:rsidR="008566DD" w:rsidRPr="008566DD" w:rsidRDefault="008566DD" w:rsidP="00B50375">
      <w:pPr>
        <w:pStyle w:val="NoSpacing"/>
        <w:numPr>
          <w:ilvl w:val="1"/>
          <w:numId w:val="20"/>
        </w:numPr>
      </w:pPr>
      <w:bookmarkStart w:id="3" w:name="_Hlk527971574"/>
      <w:r w:rsidRPr="008566DD">
        <w:t>Graphs, tables and charts necessary for a complete application (optional, as needed)</w:t>
      </w:r>
    </w:p>
    <w:bookmarkEnd w:id="2"/>
    <w:bookmarkEnd w:id="3"/>
    <w:p w14:paraId="7CBF95C9" w14:textId="77777777" w:rsidR="008566DD" w:rsidRPr="00447C94" w:rsidRDefault="008566DD" w:rsidP="00B50375">
      <w:pPr>
        <w:pStyle w:val="NoSpacing"/>
        <w:rPr>
          <w:rFonts w:eastAsia="Times New Roman"/>
          <w:b/>
        </w:rPr>
      </w:pPr>
      <w:r w:rsidRPr="00447C94">
        <w:rPr>
          <w:rFonts w:eastAsia="Times New Roman"/>
          <w:b/>
        </w:rPr>
        <w:t>Proposed Budget</w:t>
      </w:r>
    </w:p>
    <w:p w14:paraId="5CE2428B" w14:textId="77777777" w:rsidR="008566DD" w:rsidRPr="008566DD" w:rsidRDefault="008566DD" w:rsidP="00B50375">
      <w:pPr>
        <w:pStyle w:val="NoSpacing"/>
        <w:rPr>
          <w:rFonts w:eastAsia="Times New Roman"/>
          <w:caps/>
        </w:rPr>
      </w:pPr>
      <w:r w:rsidRPr="008566DD">
        <w:rPr>
          <w:rFonts w:eastAsia="Times New Roman"/>
        </w:rPr>
        <w:t xml:space="preserve">Complete a </w:t>
      </w:r>
      <w:r w:rsidRPr="008566DD">
        <w:rPr>
          <w:rFonts w:eastAsia="Times New Roman"/>
          <w:i/>
        </w:rPr>
        <w:t>proposed</w:t>
      </w:r>
      <w:r w:rsidRPr="008566DD">
        <w:rPr>
          <w:rFonts w:eastAsia="Times New Roman"/>
        </w:rPr>
        <w:t xml:space="preserve"> budget in GME.  Be sure to include sufficient details in the narrative.</w:t>
      </w:r>
    </w:p>
    <w:p w14:paraId="6F1FC3E8" w14:textId="64B24BC3" w:rsidR="008566DD" w:rsidRPr="00447C94" w:rsidRDefault="008566DD" w:rsidP="00447C94">
      <w:pPr>
        <w:pStyle w:val="NoSpacing"/>
        <w:numPr>
          <w:ilvl w:val="0"/>
          <w:numId w:val="18"/>
        </w:numPr>
        <w:rPr>
          <w:rFonts w:eastAsia="Times New Roman"/>
          <w:caps/>
        </w:rPr>
      </w:pPr>
      <w:r w:rsidRPr="008566DD">
        <w:rPr>
          <w:rFonts w:eastAsia="Times New Roman"/>
        </w:rPr>
        <w:t xml:space="preserve">Items must support improved </w:t>
      </w:r>
      <w:r w:rsidR="001C6C00">
        <w:rPr>
          <w:rFonts w:eastAsia="Times New Roman"/>
        </w:rPr>
        <w:t xml:space="preserve">student </w:t>
      </w:r>
      <w:r w:rsidRPr="008566DD">
        <w:rPr>
          <w:rFonts w:eastAsia="Times New Roman"/>
        </w:rPr>
        <w:t xml:space="preserve">achievement and </w:t>
      </w:r>
      <w:r w:rsidR="009D1D79">
        <w:rPr>
          <w:rFonts w:eastAsia="Times New Roman"/>
        </w:rPr>
        <w:t xml:space="preserve">be aligned to </w:t>
      </w:r>
      <w:r w:rsidR="00B42E98">
        <w:rPr>
          <w:rFonts w:eastAsia="Times New Roman"/>
        </w:rPr>
        <w:t xml:space="preserve">the CNA and </w:t>
      </w:r>
      <w:r w:rsidRPr="008566DD">
        <w:rPr>
          <w:rFonts w:eastAsia="Times New Roman"/>
        </w:rPr>
        <w:t>identified root causes.</w:t>
      </w:r>
    </w:p>
    <w:p w14:paraId="30AB8D53" w14:textId="77777777" w:rsidR="008566DD" w:rsidRPr="008566DD" w:rsidRDefault="008566DD" w:rsidP="00B50375">
      <w:pPr>
        <w:pStyle w:val="NoSpacing"/>
        <w:numPr>
          <w:ilvl w:val="0"/>
          <w:numId w:val="18"/>
        </w:numPr>
        <w:rPr>
          <w:rFonts w:eastAsia="Times New Roman"/>
          <w:caps/>
        </w:rPr>
      </w:pPr>
      <w:r w:rsidRPr="008566DD">
        <w:rPr>
          <w:rFonts w:eastAsia="Times New Roman"/>
        </w:rPr>
        <w:t>Be sure that the requests for funds are allowable. Out of state travel and large expenditures for capital items are generally not allowed.  Check with your specialist, if you have questions or need assistance building your budget.</w:t>
      </w:r>
    </w:p>
    <w:p w14:paraId="40596E50" w14:textId="77777777" w:rsidR="008566DD" w:rsidRPr="00447C94" w:rsidRDefault="008566DD" w:rsidP="00B50375">
      <w:pPr>
        <w:pStyle w:val="NoSpacing"/>
        <w:rPr>
          <w:b/>
        </w:rPr>
      </w:pPr>
      <w:r w:rsidRPr="00447C94">
        <w:rPr>
          <w:b/>
        </w:rPr>
        <w:t xml:space="preserve">Requirements </w:t>
      </w:r>
    </w:p>
    <w:p w14:paraId="41E9BFA4" w14:textId="63ED827B" w:rsidR="008566DD" w:rsidRPr="008566DD" w:rsidRDefault="008566DD" w:rsidP="00B50375">
      <w:pPr>
        <w:pStyle w:val="NoSpacing"/>
        <w:numPr>
          <w:ilvl w:val="0"/>
          <w:numId w:val="19"/>
        </w:numPr>
      </w:pPr>
      <w:r w:rsidRPr="008566DD">
        <w:t xml:space="preserve">Completed </w:t>
      </w:r>
      <w:r w:rsidRPr="008566DD">
        <w:rPr>
          <w:b/>
        </w:rPr>
        <w:t>new</w:t>
      </w:r>
      <w:r w:rsidRPr="008566DD">
        <w:t xml:space="preserve"> </w:t>
      </w:r>
      <w:r w:rsidR="00C44514">
        <w:t>2020-21</w:t>
      </w:r>
      <w:r w:rsidRPr="008566DD">
        <w:t xml:space="preserve"> CNA uploaded in </w:t>
      </w:r>
      <w:r w:rsidR="001F7E2C">
        <w:t>GME</w:t>
      </w:r>
    </w:p>
    <w:p w14:paraId="3F69C27B" w14:textId="719B736A" w:rsidR="008566DD" w:rsidRPr="008566DD" w:rsidRDefault="008566DD" w:rsidP="00B50375">
      <w:pPr>
        <w:pStyle w:val="NoSpacing"/>
        <w:numPr>
          <w:ilvl w:val="0"/>
          <w:numId w:val="19"/>
        </w:numPr>
      </w:pPr>
      <w:r w:rsidRPr="008566DD">
        <w:t xml:space="preserve">Thorough root cause analyses (fishbones) uploaded in </w:t>
      </w:r>
      <w:r w:rsidR="001F7E2C">
        <w:t>GME (minimum 3)</w:t>
      </w:r>
    </w:p>
    <w:p w14:paraId="5756C299" w14:textId="03AFF42F" w:rsidR="008566DD" w:rsidRPr="008566DD" w:rsidRDefault="008566DD" w:rsidP="00B50375">
      <w:pPr>
        <w:pStyle w:val="NoSpacing"/>
        <w:numPr>
          <w:ilvl w:val="0"/>
          <w:numId w:val="19"/>
        </w:numPr>
      </w:pPr>
      <w:r w:rsidRPr="008566DD">
        <w:t xml:space="preserve">Completed </w:t>
      </w:r>
      <w:r w:rsidR="00C44514">
        <w:t>2020-21</w:t>
      </w:r>
      <w:r w:rsidRPr="008566DD">
        <w:t xml:space="preserve"> LEA and School IAP in </w:t>
      </w:r>
      <w:r w:rsidR="001F7E2C">
        <w:t>GME</w:t>
      </w:r>
      <w:r w:rsidRPr="008566DD">
        <w:t xml:space="preserve"> including SI required goals</w:t>
      </w:r>
    </w:p>
    <w:p w14:paraId="6759F783" w14:textId="77777777" w:rsidR="000525EC" w:rsidRPr="000525EC" w:rsidRDefault="000525EC" w:rsidP="000525EC">
      <w:pPr>
        <w:widowControl w:val="0"/>
        <w:tabs>
          <w:tab w:val="left" w:pos="879"/>
          <w:tab w:val="left" w:pos="880"/>
        </w:tabs>
        <w:autoSpaceDE w:val="0"/>
        <w:autoSpaceDN w:val="0"/>
        <w:spacing w:after="0" w:line="293" w:lineRule="exact"/>
        <w:rPr>
          <w:b/>
        </w:rPr>
      </w:pPr>
      <w:r w:rsidRPr="000525EC">
        <w:rPr>
          <w:b/>
        </w:rPr>
        <w:t>Grants will not be scored if all requirements are not met.</w:t>
      </w:r>
    </w:p>
    <w:p w14:paraId="36744039" w14:textId="77777777" w:rsidR="004D48C3" w:rsidRPr="008566DD" w:rsidRDefault="004D48C3" w:rsidP="00B50375">
      <w:pPr>
        <w:pStyle w:val="NoSpacing"/>
      </w:pPr>
    </w:p>
    <w:p w14:paraId="24D09FFA" w14:textId="77777777" w:rsidR="004D48C3" w:rsidRPr="006E607C" w:rsidRDefault="004D48C3" w:rsidP="006E607C">
      <w:pPr>
        <w:shd w:val="clear" w:color="auto" w:fill="D9D9D9" w:themeFill="background1" w:themeFillShade="D9"/>
        <w:rPr>
          <w:b/>
        </w:rPr>
      </w:pPr>
      <w:bookmarkStart w:id="4" w:name="_Toc503798139"/>
      <w:bookmarkStart w:id="5" w:name="_Toc503799621"/>
      <w:r w:rsidRPr="006E607C">
        <w:rPr>
          <w:b/>
        </w:rPr>
        <w:t>Comprehensive Support and Improvement Grant Allowable Expenditures</w:t>
      </w:r>
      <w:bookmarkEnd w:id="4"/>
      <w:bookmarkEnd w:id="5"/>
    </w:p>
    <w:p w14:paraId="7296086B" w14:textId="4A2E5910" w:rsidR="004D48C3" w:rsidRPr="008566DD" w:rsidRDefault="004D48C3" w:rsidP="006E607C">
      <w:r w:rsidRPr="008566DD">
        <w:t xml:space="preserve">All Comprehensive Support and Improvement School activities funded with Title I 1003 (a) School Improvement funds must be reasonable and necessary and directly </w:t>
      </w:r>
      <w:r w:rsidR="00C6065D">
        <w:t>aligned</w:t>
      </w:r>
      <w:r w:rsidRPr="008566DD">
        <w:t xml:space="preserve"> to the implementation of the LEA and School Integrated Action Plan. </w:t>
      </w:r>
      <w:r w:rsidR="00C6065D">
        <w:t>The grant budget</w:t>
      </w:r>
      <w:r w:rsidRPr="008566DD">
        <w:t xml:space="preserve"> must address the needs identified in the schools’ Comprehensive Needs Assessment</w:t>
      </w:r>
      <w:r w:rsidR="00BC7CC3">
        <w:t xml:space="preserve"> and root cause analyse</w:t>
      </w:r>
      <w:r w:rsidR="008566DD" w:rsidRPr="008566DD">
        <w:t>s</w:t>
      </w:r>
      <w:r w:rsidRPr="008566DD">
        <w:t xml:space="preserve"> and advance the overall goal to increase the academic achievement in low performing schools.</w:t>
      </w:r>
    </w:p>
    <w:p w14:paraId="00CDDF78" w14:textId="77777777" w:rsidR="004D48C3" w:rsidRPr="008566DD" w:rsidRDefault="004D48C3" w:rsidP="006E607C">
      <w:pPr>
        <w:pStyle w:val="ListParagraph"/>
        <w:numPr>
          <w:ilvl w:val="0"/>
          <w:numId w:val="7"/>
        </w:numPr>
      </w:pPr>
      <w:r w:rsidRPr="008566DD">
        <w:t>Data driven decision-making process</w:t>
      </w:r>
    </w:p>
    <w:p w14:paraId="7502B5F6" w14:textId="5BF21E5C" w:rsidR="008566DD" w:rsidRPr="008566DD" w:rsidRDefault="008566DD" w:rsidP="006E607C">
      <w:pPr>
        <w:pStyle w:val="ListParagraph"/>
        <w:numPr>
          <w:ilvl w:val="0"/>
          <w:numId w:val="7"/>
        </w:numPr>
      </w:pPr>
      <w:r w:rsidRPr="008566DD">
        <w:t xml:space="preserve">Strategies and action steps </w:t>
      </w:r>
      <w:r w:rsidR="00C6065D">
        <w:t>aligned with the</w:t>
      </w:r>
      <w:r w:rsidRPr="008566DD">
        <w:t xml:space="preserve"> CNA and root cause analyses data </w:t>
      </w:r>
    </w:p>
    <w:p w14:paraId="040BA77E" w14:textId="77777777" w:rsidR="004D48C3" w:rsidRPr="008566DD" w:rsidRDefault="004D48C3" w:rsidP="006E607C">
      <w:pPr>
        <w:pStyle w:val="ListParagraph"/>
        <w:numPr>
          <w:ilvl w:val="0"/>
          <w:numId w:val="7"/>
        </w:numPr>
      </w:pPr>
      <w:r w:rsidRPr="008566DD">
        <w:t>Leadership Development</w:t>
      </w:r>
      <w:r w:rsidR="00BC7CC3">
        <w:t xml:space="preserve"> activities</w:t>
      </w:r>
    </w:p>
    <w:p w14:paraId="4E2534DC" w14:textId="7F5D3762" w:rsidR="004D48C3" w:rsidRPr="008566DD" w:rsidRDefault="004D48C3" w:rsidP="006E607C">
      <w:pPr>
        <w:pStyle w:val="ListParagraph"/>
        <w:numPr>
          <w:ilvl w:val="0"/>
          <w:numId w:val="7"/>
        </w:numPr>
      </w:pPr>
      <w:r w:rsidRPr="008566DD">
        <w:t>Professional Learning activities (including conferences and related travel)</w:t>
      </w:r>
      <w:r w:rsidR="00C6065D">
        <w:t xml:space="preserve"> aligned to needs</w:t>
      </w:r>
    </w:p>
    <w:p w14:paraId="0469BC95" w14:textId="6B82B5FC" w:rsidR="004D48C3" w:rsidRPr="008566DD" w:rsidRDefault="004D48C3" w:rsidP="006E607C">
      <w:pPr>
        <w:pStyle w:val="ListParagraph"/>
        <w:numPr>
          <w:ilvl w:val="0"/>
          <w:numId w:val="7"/>
        </w:numPr>
      </w:pPr>
      <w:r w:rsidRPr="008566DD">
        <w:t>Educational Service Provider (external provider) services based on specific needs identified in CNA</w:t>
      </w:r>
      <w:r w:rsidR="00BC7CC3">
        <w:t xml:space="preserve"> and root cause analyses (selection process, </w:t>
      </w:r>
      <w:r w:rsidR="00C6065D">
        <w:t xml:space="preserve">evidence of prior success, </w:t>
      </w:r>
      <w:r w:rsidR="00BC7CC3">
        <w:t>scope of work and evaluation measures required)</w:t>
      </w:r>
    </w:p>
    <w:p w14:paraId="67745FBE" w14:textId="1C687B8A" w:rsidR="004D48C3" w:rsidRPr="008566DD" w:rsidRDefault="004D48C3" w:rsidP="006E607C">
      <w:pPr>
        <w:pStyle w:val="ListParagraph"/>
        <w:numPr>
          <w:ilvl w:val="0"/>
          <w:numId w:val="7"/>
        </w:numPr>
      </w:pPr>
      <w:r w:rsidRPr="008566DD">
        <w:lastRenderedPageBreak/>
        <w:t xml:space="preserve">Supplies directly related to </w:t>
      </w:r>
      <w:r w:rsidR="00BC7CC3">
        <w:t xml:space="preserve">strategies and </w:t>
      </w:r>
      <w:r w:rsidRPr="008566DD">
        <w:t>action steps</w:t>
      </w:r>
      <w:r w:rsidR="009376AF">
        <w:t xml:space="preserve"> (no general supplies)</w:t>
      </w:r>
    </w:p>
    <w:p w14:paraId="7689DE07" w14:textId="6462C28C" w:rsidR="004D48C3" w:rsidRPr="008566DD" w:rsidRDefault="004D48C3" w:rsidP="006E607C">
      <w:pPr>
        <w:pStyle w:val="ListParagraph"/>
        <w:numPr>
          <w:ilvl w:val="0"/>
          <w:numId w:val="7"/>
        </w:numPr>
      </w:pPr>
      <w:r w:rsidRPr="008566DD">
        <w:t xml:space="preserve">Positions </w:t>
      </w:r>
      <w:r w:rsidR="00582B70">
        <w:t xml:space="preserve">directly </w:t>
      </w:r>
      <w:r w:rsidR="00C6065D">
        <w:t xml:space="preserve">aligned with CNA </w:t>
      </w:r>
      <w:r w:rsidR="00A96C09">
        <w:t xml:space="preserve">identified needs </w:t>
      </w:r>
      <w:r w:rsidR="00C6065D">
        <w:t xml:space="preserve">and root causes, </w:t>
      </w:r>
      <w:r w:rsidRPr="008566DD">
        <w:t>necessary for IAP implementation</w:t>
      </w:r>
      <w:r w:rsidR="00BC7CC3">
        <w:t xml:space="preserve"> (job descriptions required)</w:t>
      </w:r>
    </w:p>
    <w:p w14:paraId="2217A2DD" w14:textId="704E477E" w:rsidR="004D48C3" w:rsidRPr="008566DD" w:rsidRDefault="001906E4" w:rsidP="006E607C">
      <w:pPr>
        <w:pStyle w:val="ListParagraph"/>
        <w:numPr>
          <w:ilvl w:val="0"/>
          <w:numId w:val="7"/>
        </w:numPr>
      </w:pPr>
      <w:r>
        <w:t>Off contract pay for</w:t>
      </w:r>
      <w:r w:rsidRPr="008566DD">
        <w:t xml:space="preserve"> </w:t>
      </w:r>
      <w:r w:rsidR="004D48C3" w:rsidRPr="008566DD">
        <w:t>work (above and beyond duties necessary to job function); planning committees, researching evidence-based interventions, curricula, assessments</w:t>
      </w:r>
      <w:r w:rsidR="00C6065D">
        <w:t xml:space="preserve"> (aligned to CNA and Root Causes)</w:t>
      </w:r>
    </w:p>
    <w:p w14:paraId="7FCFB68C" w14:textId="77777777" w:rsidR="004D48C3" w:rsidRPr="008566DD" w:rsidRDefault="004D48C3" w:rsidP="006E607C">
      <w:pPr>
        <w:pStyle w:val="ListParagraph"/>
        <w:numPr>
          <w:ilvl w:val="1"/>
          <w:numId w:val="7"/>
        </w:numPr>
      </w:pPr>
      <w:r w:rsidRPr="008566DD">
        <w:t>Board approved hourly rate paid, must be reasonable</w:t>
      </w:r>
    </w:p>
    <w:p w14:paraId="5E9B16E3" w14:textId="77777777" w:rsidR="004D48C3" w:rsidRPr="008566DD" w:rsidRDefault="004D48C3" w:rsidP="006E607C">
      <w:pPr>
        <w:pStyle w:val="ListParagraph"/>
        <w:numPr>
          <w:ilvl w:val="1"/>
          <w:numId w:val="7"/>
        </w:numPr>
      </w:pPr>
      <w:r w:rsidRPr="008566DD">
        <w:t>Requires time and effort logs</w:t>
      </w:r>
    </w:p>
    <w:p w14:paraId="7EC9F062" w14:textId="6F7A815C" w:rsidR="004D48C3" w:rsidRPr="008566DD" w:rsidRDefault="004D48C3" w:rsidP="006E607C">
      <w:bookmarkStart w:id="6" w:name="_bookmark32"/>
      <w:bookmarkStart w:id="7" w:name="_bookmark33"/>
      <w:bookmarkEnd w:id="6"/>
      <w:bookmarkEnd w:id="7"/>
      <w:r w:rsidRPr="008566DD">
        <w:t xml:space="preserve">Generally, this grant will not fund </w:t>
      </w:r>
      <w:r w:rsidR="009B7C33">
        <w:t xml:space="preserve">large </w:t>
      </w:r>
      <w:r w:rsidRPr="008566DD">
        <w:t>capital items.</w:t>
      </w:r>
      <w:r w:rsidR="00C6065D">
        <w:t xml:space="preserve"> Out of state travel may be approved</w:t>
      </w:r>
      <w:r w:rsidR="00300D64">
        <w:t xml:space="preserve"> only</w:t>
      </w:r>
      <w:r w:rsidR="00C6065D">
        <w:t xml:space="preserve"> if absolutely necessary.</w:t>
      </w:r>
    </w:p>
    <w:p w14:paraId="2417CB5A" w14:textId="77777777" w:rsidR="004D48C3" w:rsidRPr="008566DD" w:rsidRDefault="004D48C3" w:rsidP="006E607C">
      <w:r w:rsidRPr="008566DD">
        <w:t>This grant will NOT fund performance incentive pay or stipends.</w:t>
      </w:r>
    </w:p>
    <w:p w14:paraId="3FE0F6F7" w14:textId="77777777" w:rsidR="004D48C3" w:rsidRPr="006E607C" w:rsidRDefault="004D48C3" w:rsidP="006E607C">
      <w:pPr>
        <w:shd w:val="clear" w:color="auto" w:fill="D9D9D9" w:themeFill="background1" w:themeFillShade="D9"/>
        <w:rPr>
          <w:b/>
        </w:rPr>
      </w:pPr>
      <w:bookmarkStart w:id="8" w:name="_Toc503798140"/>
      <w:bookmarkStart w:id="9" w:name="_Toc503799622"/>
      <w:r w:rsidRPr="006E607C">
        <w:rPr>
          <w:b/>
        </w:rPr>
        <w:t>Criteria for Compliance</w:t>
      </w:r>
      <w:bookmarkEnd w:id="8"/>
      <w:bookmarkEnd w:id="9"/>
    </w:p>
    <w:p w14:paraId="346F2F35" w14:textId="77777777" w:rsidR="004D48C3" w:rsidRPr="008566DD" w:rsidRDefault="004D48C3" w:rsidP="00CA1EAE">
      <w:pPr>
        <w:pStyle w:val="NoSpacing"/>
      </w:pPr>
      <w:r w:rsidRPr="008566DD">
        <w:t>Grant recipients are required to:</w:t>
      </w:r>
    </w:p>
    <w:p w14:paraId="2872D70D" w14:textId="77777777" w:rsidR="004D48C3" w:rsidRPr="008566DD" w:rsidRDefault="004D48C3" w:rsidP="00CA1EAE">
      <w:pPr>
        <w:pStyle w:val="NoSpacing"/>
        <w:numPr>
          <w:ilvl w:val="0"/>
          <w:numId w:val="36"/>
        </w:numPr>
      </w:pPr>
      <w:r w:rsidRPr="008566DD">
        <w:t xml:space="preserve">Receive EPS approval for revisions </w:t>
      </w:r>
      <w:r w:rsidRPr="00C6065D">
        <w:rPr>
          <w:b/>
        </w:rPr>
        <w:t>prior</w:t>
      </w:r>
      <w:r w:rsidRPr="008566DD">
        <w:t xml:space="preserve"> to implementing any change in spending or program</w:t>
      </w:r>
    </w:p>
    <w:p w14:paraId="58B0DC8C" w14:textId="796299F8" w:rsidR="004D48C3" w:rsidRPr="008566DD" w:rsidRDefault="004D48C3" w:rsidP="006E607C">
      <w:pPr>
        <w:pStyle w:val="ListParagraph"/>
        <w:numPr>
          <w:ilvl w:val="0"/>
          <w:numId w:val="8"/>
        </w:numPr>
      </w:pPr>
      <w:r w:rsidRPr="008566DD">
        <w:t xml:space="preserve">Submit </w:t>
      </w:r>
      <w:r w:rsidR="00D23673">
        <w:t xml:space="preserve">timely, dated </w:t>
      </w:r>
      <w:r w:rsidRPr="008566DD">
        <w:t>revisions for any fiscal or programmatic change</w:t>
      </w:r>
    </w:p>
    <w:p w14:paraId="1409C400" w14:textId="67E2403C" w:rsidR="004D48C3" w:rsidRPr="008566DD" w:rsidRDefault="004D48C3" w:rsidP="006E607C">
      <w:pPr>
        <w:pStyle w:val="ListParagraph"/>
        <w:numPr>
          <w:ilvl w:val="0"/>
          <w:numId w:val="8"/>
        </w:numPr>
      </w:pPr>
      <w:r w:rsidRPr="008566DD">
        <w:t xml:space="preserve">In accordance with sound accounting practices, LEAs are required to request </w:t>
      </w:r>
      <w:r w:rsidR="00C6065D">
        <w:t xml:space="preserve">timely </w:t>
      </w:r>
      <w:r w:rsidRPr="008566DD">
        <w:t xml:space="preserve">reimbursements </w:t>
      </w:r>
      <w:r w:rsidR="00C6065D">
        <w:t>(</w:t>
      </w:r>
      <w:r w:rsidRPr="008566DD">
        <w:t>monthly</w:t>
      </w:r>
      <w:r w:rsidR="00C6065D">
        <w:t xml:space="preserve"> if expenditures are made)</w:t>
      </w:r>
      <w:r w:rsidRPr="008566DD">
        <w:t>.</w:t>
      </w:r>
    </w:p>
    <w:p w14:paraId="55B0DF02" w14:textId="77777777" w:rsidR="004D48C3" w:rsidRPr="008566DD" w:rsidRDefault="004D48C3" w:rsidP="006E607C">
      <w:pPr>
        <w:pStyle w:val="ListParagraph"/>
        <w:numPr>
          <w:ilvl w:val="0"/>
          <w:numId w:val="8"/>
        </w:numPr>
      </w:pPr>
      <w:r w:rsidRPr="008566DD">
        <w:t>Keep necessary Time and Effort documentation</w:t>
      </w:r>
    </w:p>
    <w:p w14:paraId="7D68339A" w14:textId="77777777" w:rsidR="004D48C3" w:rsidRPr="00A176AC" w:rsidRDefault="004D48C3" w:rsidP="006E607C">
      <w:pPr>
        <w:pStyle w:val="ListParagraph"/>
        <w:numPr>
          <w:ilvl w:val="0"/>
          <w:numId w:val="8"/>
        </w:numPr>
      </w:pPr>
      <w:r w:rsidRPr="008566DD">
        <w:t>Submit Completion Reports on time</w:t>
      </w:r>
    </w:p>
    <w:p w14:paraId="2190A005" w14:textId="38E11E91" w:rsidR="004D48C3" w:rsidRDefault="004D48C3" w:rsidP="006E607C">
      <w:r w:rsidRPr="008566DD">
        <w:t xml:space="preserve">Grantees failing to meet any single requirement of compliance are subject to </w:t>
      </w:r>
      <w:r w:rsidR="00C6065D">
        <w:t>corrective action.</w:t>
      </w:r>
    </w:p>
    <w:p w14:paraId="4457AA12" w14:textId="77777777" w:rsidR="006E607C" w:rsidRPr="008566DD" w:rsidRDefault="006E607C" w:rsidP="006E607C"/>
    <w:p w14:paraId="1EFE8930" w14:textId="77777777" w:rsidR="008005E2" w:rsidRDefault="008005E2" w:rsidP="00392448">
      <w:pPr>
        <w:pStyle w:val="Default"/>
        <w:ind w:left="720"/>
        <w:jc w:val="center"/>
        <w:rPr>
          <w:b/>
          <w:bCs/>
          <w:sz w:val="28"/>
          <w:szCs w:val="28"/>
        </w:rPr>
        <w:sectPr w:rsidR="008005E2" w:rsidSect="00A16D7D">
          <w:pgSz w:w="15840" w:h="12240" w:orient="landscape"/>
          <w:pgMar w:top="720" w:right="720" w:bottom="720" w:left="720" w:header="720" w:footer="720" w:gutter="0"/>
          <w:pgNumType w:start="0"/>
          <w:cols w:space="720"/>
          <w:titlePg/>
          <w:docGrid w:linePitch="360"/>
        </w:sectPr>
      </w:pPr>
    </w:p>
    <w:tbl>
      <w:tblPr>
        <w:tblW w:w="13860" w:type="dxa"/>
        <w:tblInd w:w="-720" w:type="dxa"/>
        <w:tblBorders>
          <w:top w:val="nil"/>
          <w:left w:val="nil"/>
          <w:bottom w:val="nil"/>
          <w:right w:val="nil"/>
        </w:tblBorders>
        <w:tblLayout w:type="fixed"/>
        <w:tblLook w:val="0000" w:firstRow="0" w:lastRow="0" w:firstColumn="0" w:lastColumn="0" w:noHBand="0" w:noVBand="0"/>
      </w:tblPr>
      <w:tblGrid>
        <w:gridCol w:w="13860"/>
      </w:tblGrid>
      <w:tr w:rsidR="008005E2" w14:paraId="4DE9E6DA" w14:textId="77777777" w:rsidTr="008005E2">
        <w:trPr>
          <w:trHeight w:val="134"/>
        </w:trPr>
        <w:tc>
          <w:tcPr>
            <w:tcW w:w="13860" w:type="dxa"/>
          </w:tcPr>
          <w:p w14:paraId="6D681B3D" w14:textId="7B08E322" w:rsidR="008005E2" w:rsidRPr="00D930E7" w:rsidRDefault="008005E2" w:rsidP="00392448">
            <w:pPr>
              <w:pStyle w:val="Default"/>
              <w:ind w:left="720"/>
              <w:jc w:val="center"/>
              <w:rPr>
                <w:b/>
                <w:bCs/>
                <w:sz w:val="28"/>
                <w:szCs w:val="28"/>
              </w:rPr>
            </w:pPr>
            <w:r>
              <w:rPr>
                <w:b/>
                <w:bCs/>
                <w:sz w:val="28"/>
                <w:szCs w:val="28"/>
              </w:rPr>
              <w:lastRenderedPageBreak/>
              <w:t>Comprehensive Support and Improvement Assurances</w:t>
            </w:r>
          </w:p>
        </w:tc>
      </w:tr>
      <w:tr w:rsidR="008005E2" w:rsidRPr="00DE5512" w14:paraId="1975B8E2" w14:textId="77777777" w:rsidTr="008005E2">
        <w:trPr>
          <w:trHeight w:val="110"/>
        </w:trPr>
        <w:tc>
          <w:tcPr>
            <w:tcW w:w="13860" w:type="dxa"/>
          </w:tcPr>
          <w:p w14:paraId="214A1522"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Complete and submit School Comprehensive Needs Assessment (CNA) in GME</w:t>
            </w:r>
          </w:p>
          <w:p w14:paraId="32198E52"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Complete thorough root cause analyses for CNA identified primary needs, submit fishbones in GME</w:t>
            </w:r>
          </w:p>
        </w:tc>
      </w:tr>
      <w:tr w:rsidR="008005E2" w:rsidRPr="00DE5512" w14:paraId="12AE0661" w14:textId="77777777" w:rsidTr="008005E2">
        <w:trPr>
          <w:trHeight w:val="251"/>
        </w:trPr>
        <w:tc>
          <w:tcPr>
            <w:tcW w:w="13860" w:type="dxa"/>
          </w:tcPr>
          <w:p w14:paraId="54426874"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Develop LEA and School (for each school in improvement) Integrated Action Plan (L/SIAP) as required based on the CNA and root cause analyses results submitted in GME</w:t>
            </w:r>
          </w:p>
        </w:tc>
      </w:tr>
      <w:tr w:rsidR="008005E2" w:rsidRPr="00DE5512" w14:paraId="21783874" w14:textId="77777777" w:rsidTr="008005E2">
        <w:trPr>
          <w:trHeight w:val="251"/>
        </w:trPr>
        <w:tc>
          <w:tcPr>
            <w:tcW w:w="13860" w:type="dxa"/>
          </w:tcPr>
          <w:p w14:paraId="393781B8"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The L/SIAP includes meaningful evidence-based interventions to improve student achievement, Evidence Based Summary Form in GME</w:t>
            </w:r>
          </w:p>
        </w:tc>
      </w:tr>
      <w:tr w:rsidR="008005E2" w:rsidRPr="00DE5512" w14:paraId="3CFA776D" w14:textId="77777777" w:rsidTr="008005E2">
        <w:trPr>
          <w:trHeight w:val="250"/>
        </w:trPr>
        <w:tc>
          <w:tcPr>
            <w:tcW w:w="13860" w:type="dxa"/>
          </w:tcPr>
          <w:p w14:paraId="1C1A6DFE"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 xml:space="preserve">Monitor, update, delete, retire or add strategies and action steps to the L/SIAP in GME at least quarterly </w:t>
            </w:r>
          </w:p>
        </w:tc>
      </w:tr>
      <w:tr w:rsidR="008005E2" w:rsidRPr="00DE5512" w14:paraId="5A0C60B3" w14:textId="77777777" w:rsidTr="008005E2">
        <w:trPr>
          <w:trHeight w:val="408"/>
        </w:trPr>
        <w:tc>
          <w:tcPr>
            <w:tcW w:w="13860" w:type="dxa"/>
          </w:tcPr>
          <w:p w14:paraId="6FC45561"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Ensure systems, processes, procedures, including operational flexibility are in place to actively to support Comprehensive Support and Improvement Schools</w:t>
            </w:r>
          </w:p>
        </w:tc>
      </w:tr>
      <w:tr w:rsidR="008005E2" w:rsidRPr="00DE5512" w14:paraId="143C4757" w14:textId="77777777" w:rsidTr="008005E2">
        <w:trPr>
          <w:trHeight w:val="392"/>
        </w:trPr>
        <w:tc>
          <w:tcPr>
            <w:tcW w:w="13860" w:type="dxa"/>
          </w:tcPr>
          <w:p w14:paraId="27E6939D"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Ensure effective organization of time for weekly professional learning communities (PLCs)</w:t>
            </w:r>
          </w:p>
          <w:p w14:paraId="53B9A6AE" w14:textId="77777777" w:rsidR="008005E2" w:rsidRPr="00DE5512" w:rsidRDefault="008005E2" w:rsidP="008005E2">
            <w:pPr>
              <w:pStyle w:val="Default"/>
              <w:numPr>
                <w:ilvl w:val="0"/>
                <w:numId w:val="45"/>
              </w:numPr>
              <w:ind w:left="1155"/>
              <w:rPr>
                <w:rFonts w:ascii="Arial" w:hAnsi="Arial" w:cs="Arial"/>
              </w:rPr>
            </w:pPr>
            <w:r w:rsidRPr="00DE5512">
              <w:rPr>
                <w:rFonts w:ascii="Arial" w:hAnsi="Arial" w:cs="Arial"/>
                <w:b/>
                <w:bCs/>
              </w:rPr>
              <w:t xml:space="preserve">If no, add action steps to L/SIAP </w:t>
            </w:r>
          </w:p>
        </w:tc>
      </w:tr>
      <w:tr w:rsidR="008005E2" w:rsidRPr="00DE5512" w14:paraId="2E16EC1C" w14:textId="77777777" w:rsidTr="008005E2">
        <w:trPr>
          <w:trHeight w:val="392"/>
        </w:trPr>
        <w:tc>
          <w:tcPr>
            <w:tcW w:w="13860" w:type="dxa"/>
          </w:tcPr>
          <w:p w14:paraId="67899E2F"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 xml:space="preserve">Implement a balanced assessment system including common interim/benchmark assessments at least three times a year. </w:t>
            </w:r>
          </w:p>
          <w:p w14:paraId="25865927" w14:textId="77777777" w:rsidR="008005E2" w:rsidRPr="00DE5512" w:rsidRDefault="008005E2" w:rsidP="008005E2">
            <w:pPr>
              <w:pStyle w:val="Default"/>
              <w:numPr>
                <w:ilvl w:val="0"/>
                <w:numId w:val="45"/>
              </w:numPr>
              <w:ind w:left="1245"/>
              <w:rPr>
                <w:rFonts w:ascii="Arial" w:hAnsi="Arial" w:cs="Arial"/>
              </w:rPr>
            </w:pPr>
            <w:r w:rsidRPr="00DE5512">
              <w:rPr>
                <w:rFonts w:ascii="Arial" w:hAnsi="Arial" w:cs="Arial"/>
                <w:b/>
                <w:bCs/>
              </w:rPr>
              <w:t xml:space="preserve">If no, add action steps to L/SIAP </w:t>
            </w:r>
          </w:p>
        </w:tc>
      </w:tr>
      <w:tr w:rsidR="008005E2" w:rsidRPr="00DE5512" w14:paraId="78BB75D8" w14:textId="77777777" w:rsidTr="008005E2">
        <w:trPr>
          <w:trHeight w:val="401"/>
        </w:trPr>
        <w:tc>
          <w:tcPr>
            <w:tcW w:w="13860" w:type="dxa"/>
          </w:tcPr>
          <w:p w14:paraId="406CB7D4"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Implement written evidence and standards-based curriculum including materials</w:t>
            </w:r>
          </w:p>
          <w:p w14:paraId="25D508B3" w14:textId="77777777" w:rsidR="008005E2" w:rsidRPr="00DE5512" w:rsidRDefault="008005E2" w:rsidP="008005E2">
            <w:pPr>
              <w:pStyle w:val="Default"/>
              <w:numPr>
                <w:ilvl w:val="0"/>
                <w:numId w:val="45"/>
              </w:numPr>
              <w:ind w:left="1245"/>
              <w:rPr>
                <w:rFonts w:ascii="Arial" w:hAnsi="Arial" w:cs="Arial"/>
              </w:rPr>
            </w:pPr>
            <w:r w:rsidRPr="00DE5512">
              <w:rPr>
                <w:rFonts w:ascii="Arial" w:hAnsi="Arial" w:cs="Arial"/>
                <w:b/>
                <w:bCs/>
              </w:rPr>
              <w:t xml:space="preserve">If not, add action steps to L/SIAP </w:t>
            </w:r>
          </w:p>
        </w:tc>
      </w:tr>
      <w:tr w:rsidR="008005E2" w:rsidRPr="00DE5512" w14:paraId="4D01DF2D" w14:textId="77777777" w:rsidTr="008005E2">
        <w:trPr>
          <w:trHeight w:val="250"/>
        </w:trPr>
        <w:tc>
          <w:tcPr>
            <w:tcW w:w="13860" w:type="dxa"/>
          </w:tcPr>
          <w:p w14:paraId="4AA4CFDC"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Observation and feedback protocol implemented with fidelity</w:t>
            </w:r>
          </w:p>
          <w:p w14:paraId="2FC71672" w14:textId="77777777" w:rsidR="008005E2" w:rsidRPr="00DE5512" w:rsidRDefault="008005E2" w:rsidP="008005E2">
            <w:pPr>
              <w:pStyle w:val="Default"/>
              <w:numPr>
                <w:ilvl w:val="0"/>
                <w:numId w:val="45"/>
              </w:numPr>
              <w:ind w:left="1245"/>
              <w:rPr>
                <w:rFonts w:ascii="Arial" w:hAnsi="Arial" w:cs="Arial"/>
              </w:rPr>
            </w:pPr>
            <w:r w:rsidRPr="00DE5512">
              <w:rPr>
                <w:rFonts w:ascii="Arial" w:hAnsi="Arial" w:cs="Arial"/>
                <w:b/>
                <w:bCs/>
              </w:rPr>
              <w:t>If not, add action steps to L/SIAP</w:t>
            </w:r>
          </w:p>
          <w:p w14:paraId="03B4DFFF"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Submit quarterly interim/benchmark assessment data reports and reflective analysis in GME</w:t>
            </w:r>
          </w:p>
        </w:tc>
      </w:tr>
      <w:tr w:rsidR="008005E2" w:rsidRPr="00DE5512" w14:paraId="12E031FC" w14:textId="77777777" w:rsidTr="008005E2">
        <w:trPr>
          <w:trHeight w:val="392"/>
        </w:trPr>
        <w:tc>
          <w:tcPr>
            <w:tcW w:w="13860" w:type="dxa"/>
          </w:tcPr>
          <w:p w14:paraId="5BDB9B43"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Identify an LEA contact person who will oversee implementation activities, maintain contact with Support and Innovation (SI) staff, and accompany ADE SI staff during site visits at the school upon request</w:t>
            </w:r>
          </w:p>
        </w:tc>
      </w:tr>
      <w:tr w:rsidR="008005E2" w:rsidRPr="00DE5512" w14:paraId="5E9113BD" w14:textId="77777777" w:rsidTr="008005E2">
        <w:trPr>
          <w:trHeight w:val="110"/>
        </w:trPr>
        <w:tc>
          <w:tcPr>
            <w:tcW w:w="13860" w:type="dxa"/>
          </w:tcPr>
          <w:p w14:paraId="3DEA3F74"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Complete and submit EDFacts data when requested by ADE</w:t>
            </w:r>
          </w:p>
        </w:tc>
      </w:tr>
      <w:tr w:rsidR="008005E2" w:rsidRPr="00DE5512" w14:paraId="52BB7788" w14:textId="77777777" w:rsidTr="008005E2">
        <w:trPr>
          <w:trHeight w:val="675"/>
        </w:trPr>
        <w:tc>
          <w:tcPr>
            <w:tcW w:w="13860" w:type="dxa"/>
          </w:tcPr>
          <w:p w14:paraId="7EAF2840"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20A8235A"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Submit quarterly reimbursement requests</w:t>
            </w:r>
          </w:p>
          <w:p w14:paraId="6D60F029" w14:textId="77777777" w:rsidR="008005E2" w:rsidRPr="00DE5512" w:rsidRDefault="008005E2" w:rsidP="008005E2">
            <w:pPr>
              <w:pStyle w:val="Default"/>
              <w:numPr>
                <w:ilvl w:val="0"/>
                <w:numId w:val="45"/>
              </w:numPr>
              <w:rPr>
                <w:rFonts w:ascii="Arial" w:hAnsi="Arial" w:cs="Arial"/>
              </w:rPr>
            </w:pPr>
            <w:r w:rsidRPr="00DE5512">
              <w:rPr>
                <w:rFonts w:ascii="Arial" w:hAnsi="Arial" w:cs="Arial"/>
                <w:color w:val="auto"/>
              </w:rPr>
              <w:t>LEA has written procedures to implement the requirement to minimize the time elapsing between receipt and expenditure of federal funds.</w:t>
            </w:r>
          </w:p>
          <w:p w14:paraId="3AEA4523" w14:textId="77777777" w:rsidR="008005E2" w:rsidRPr="00DE5512" w:rsidRDefault="008005E2" w:rsidP="008005E2">
            <w:pPr>
              <w:pStyle w:val="Default"/>
              <w:numPr>
                <w:ilvl w:val="0"/>
                <w:numId w:val="45"/>
              </w:numPr>
              <w:rPr>
                <w:rFonts w:ascii="Arial" w:hAnsi="Arial" w:cs="Arial"/>
              </w:rPr>
            </w:pPr>
            <w:r w:rsidRPr="00DE5512">
              <w:rPr>
                <w:rFonts w:ascii="Arial" w:hAnsi="Arial" w:cs="Arial"/>
                <w:color w:val="auto"/>
              </w:rPr>
              <w:t>LEA has written procedures for determining the allowability of costs</w:t>
            </w:r>
          </w:p>
          <w:p w14:paraId="486B2D73" w14:textId="77777777" w:rsidR="008005E2" w:rsidRPr="00D13788" w:rsidRDefault="008005E2" w:rsidP="008005E2">
            <w:pPr>
              <w:pStyle w:val="Default"/>
              <w:numPr>
                <w:ilvl w:val="0"/>
                <w:numId w:val="45"/>
              </w:numPr>
              <w:rPr>
                <w:rFonts w:ascii="Arial" w:hAnsi="Arial" w:cs="Arial"/>
              </w:rPr>
            </w:pPr>
            <w:r w:rsidRPr="00DE5512">
              <w:rPr>
                <w:rFonts w:ascii="Arial" w:hAnsi="Arial" w:cs="Arial"/>
                <w:color w:val="auto"/>
              </w:rPr>
              <w:t>LEA has a process ensuring equitable distribution of state funds to all schools regardless of other funding received</w:t>
            </w:r>
          </w:p>
        </w:tc>
      </w:tr>
      <w:tr w:rsidR="008005E2" w:rsidRPr="00DE5512" w14:paraId="0C4645EC" w14:textId="77777777" w:rsidTr="008005E2">
        <w:trPr>
          <w:trHeight w:val="392"/>
        </w:trPr>
        <w:tc>
          <w:tcPr>
            <w:tcW w:w="13860" w:type="dxa"/>
          </w:tcPr>
          <w:p w14:paraId="7CE585AD"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 xml:space="preserve">I understand that at any time during the grant period, funds can be frozen or forfeited for lack of </w:t>
            </w:r>
            <w:r>
              <w:rPr>
                <w:rFonts w:ascii="Arial" w:hAnsi="Arial" w:cs="Arial"/>
              </w:rPr>
              <w:t xml:space="preserve">timely </w:t>
            </w:r>
            <w:r w:rsidRPr="00DE5512">
              <w:rPr>
                <w:rFonts w:ascii="Arial" w:hAnsi="Arial" w:cs="Arial"/>
              </w:rPr>
              <w:t xml:space="preserve">reimbursement requests with evidence of use; misuse of funds; or lack of evidence of IAP implementation on the part of the school and/or LEA. </w:t>
            </w:r>
          </w:p>
        </w:tc>
      </w:tr>
      <w:tr w:rsidR="008005E2" w:rsidRPr="00DE5512" w14:paraId="1C5F4C9A" w14:textId="77777777" w:rsidTr="008005E2">
        <w:trPr>
          <w:trHeight w:val="252"/>
        </w:trPr>
        <w:tc>
          <w:tcPr>
            <w:tcW w:w="13860" w:type="dxa"/>
          </w:tcPr>
          <w:p w14:paraId="7EF51CD0" w14:textId="77777777" w:rsidR="008005E2" w:rsidRPr="00DE5512" w:rsidRDefault="008005E2" w:rsidP="008005E2">
            <w:pPr>
              <w:pStyle w:val="Default"/>
              <w:numPr>
                <w:ilvl w:val="0"/>
                <w:numId w:val="45"/>
              </w:numPr>
              <w:rPr>
                <w:rFonts w:ascii="Arial" w:hAnsi="Arial" w:cs="Arial"/>
              </w:rPr>
            </w:pPr>
            <w:r w:rsidRPr="00DE5512">
              <w:rPr>
                <w:rFonts w:ascii="Arial" w:hAnsi="Arial" w:cs="Arial"/>
              </w:rPr>
              <w:t xml:space="preserve">I understand if the conditions herein are not adhered to or sufficient progress is not being made, a corrective action plan will be written and implemented. </w:t>
            </w:r>
          </w:p>
        </w:tc>
      </w:tr>
    </w:tbl>
    <w:p w14:paraId="5F45B066" w14:textId="77777777" w:rsidR="008005E2" w:rsidRDefault="008005E2" w:rsidP="009B7C33">
      <w:pPr>
        <w:pStyle w:val="BodyText"/>
        <w:rPr>
          <w:rFonts w:ascii="Arial" w:hAnsi="Arial" w:cs="Arial"/>
          <w:b/>
        </w:rPr>
        <w:sectPr w:rsidR="008005E2" w:rsidSect="003C5253">
          <w:pgSz w:w="15840" w:h="12240" w:orient="landscape"/>
          <w:pgMar w:top="720" w:right="720" w:bottom="720" w:left="720" w:header="720" w:footer="720" w:gutter="0"/>
          <w:cols w:space="720"/>
          <w:titlePg/>
          <w:docGrid w:linePitch="360"/>
        </w:sectPr>
      </w:pPr>
    </w:p>
    <w:p w14:paraId="778FB470" w14:textId="20110144" w:rsidR="00234190" w:rsidRDefault="00C62024" w:rsidP="00834EE3">
      <w:pPr>
        <w:pStyle w:val="Heading1"/>
      </w:pPr>
      <w:bookmarkStart w:id="10" w:name="_Toc28337679"/>
      <w:r>
        <w:lastRenderedPageBreak/>
        <w:t xml:space="preserve">CSI Low </w:t>
      </w:r>
      <w:r w:rsidRPr="00096E08">
        <w:t>Graduation Rate Grant</w:t>
      </w:r>
      <w:bookmarkEnd w:id="10"/>
      <w:r w:rsidRPr="00096E08">
        <w:t xml:space="preserve"> </w:t>
      </w:r>
    </w:p>
    <w:p w14:paraId="24B69529" w14:textId="77777777" w:rsidR="00096E08" w:rsidRPr="00096E08" w:rsidRDefault="00096E08" w:rsidP="00096E08">
      <w:pPr>
        <w:pStyle w:val="NoSpacing"/>
        <w:shd w:val="clear" w:color="auto" w:fill="A5D5FD"/>
      </w:pPr>
      <w:r w:rsidRPr="00096E08">
        <w:rPr>
          <w:b/>
        </w:rPr>
        <w:t>Eligible Applicants</w:t>
      </w:r>
      <w:r w:rsidRPr="00096E08">
        <w:t xml:space="preserve">  </w:t>
      </w:r>
    </w:p>
    <w:p w14:paraId="0B850AAF" w14:textId="77777777" w:rsidR="009B7C33" w:rsidRDefault="009B7C33" w:rsidP="00096E08">
      <w:pPr>
        <w:pStyle w:val="NoSpacing"/>
      </w:pPr>
    </w:p>
    <w:p w14:paraId="09F78550" w14:textId="77777777" w:rsidR="00096E08" w:rsidRPr="00160E89" w:rsidRDefault="00096E08" w:rsidP="00096E08">
      <w:pPr>
        <w:pStyle w:val="NoSpacing"/>
      </w:pPr>
      <w:r w:rsidRPr="00160E89">
        <w:t>Schools identified as Comprehensive Support a</w:t>
      </w:r>
      <w:r w:rsidR="00541471">
        <w:t>nd Improvement Schools for low graduation r</w:t>
      </w:r>
      <w:r w:rsidRPr="00160E89">
        <w:t>ate.</w:t>
      </w:r>
    </w:p>
    <w:p w14:paraId="77C20834" w14:textId="7D96E131" w:rsidR="00096E08" w:rsidRDefault="00096E08" w:rsidP="00096E08">
      <w:pPr>
        <w:pStyle w:val="NoSpacing"/>
      </w:pPr>
      <w:r w:rsidRPr="00160E89">
        <w:t>This is a competitive grant.  A detailed</w:t>
      </w:r>
      <w:r w:rsidR="002368ED">
        <w:t xml:space="preserve">, high quality </w:t>
      </w:r>
      <w:r w:rsidRPr="00160E89">
        <w:t xml:space="preserve">application with all required elements and documents is required to be considered for funding.  </w:t>
      </w:r>
    </w:p>
    <w:p w14:paraId="69C1B14B" w14:textId="77777777" w:rsidR="009B7C33" w:rsidRPr="00160E89" w:rsidRDefault="009B7C33" w:rsidP="00096E08">
      <w:pPr>
        <w:pStyle w:val="NoSpacing"/>
      </w:pPr>
    </w:p>
    <w:p w14:paraId="46BB7492" w14:textId="77777777" w:rsidR="00096E08" w:rsidRPr="009B7C33" w:rsidRDefault="009B7C33" w:rsidP="009B7C33">
      <w:pPr>
        <w:rPr>
          <w:i/>
          <w:color w:val="FF0000"/>
        </w:rPr>
      </w:pPr>
      <w:r w:rsidRPr="00447C94">
        <w:rPr>
          <w:i/>
          <w:color w:val="FF0000"/>
        </w:rPr>
        <w:t>Grant awards will not be made to Local Education Agencies (LEAs) that are out of compliance with state or federal requirem</w:t>
      </w:r>
      <w:r>
        <w:rPr>
          <w:i/>
          <w:color w:val="FF0000"/>
        </w:rPr>
        <w:t xml:space="preserve">ents, fiscal or programmatic.  </w:t>
      </w:r>
    </w:p>
    <w:p w14:paraId="2073D537" w14:textId="77777777" w:rsidR="00096E08" w:rsidRDefault="00096E08" w:rsidP="00096E08">
      <w:pPr>
        <w:pStyle w:val="NoSpacing"/>
        <w:shd w:val="clear" w:color="auto" w:fill="A5D5FD"/>
        <w:rPr>
          <w:b/>
        </w:rPr>
      </w:pPr>
      <w:r>
        <w:rPr>
          <w:b/>
        </w:rPr>
        <w:t>Purpose</w:t>
      </w:r>
    </w:p>
    <w:p w14:paraId="16C76019" w14:textId="7958559F" w:rsidR="00096E08" w:rsidRDefault="00096E08" w:rsidP="00096E08">
      <w:pPr>
        <w:pStyle w:val="NoSpacing"/>
      </w:pPr>
      <w:r w:rsidRPr="002C1598">
        <w:t xml:space="preserve">To provide funding to implement Integrated Action Plan </w:t>
      </w:r>
      <w:r w:rsidR="00D84C43">
        <w:t xml:space="preserve">evidence-based </w:t>
      </w:r>
      <w:r w:rsidRPr="002C1598">
        <w:t>strategies and action steps</w:t>
      </w:r>
      <w:r>
        <w:t xml:space="preserve"> to increase graduation rate.</w:t>
      </w:r>
    </w:p>
    <w:p w14:paraId="79BE4CA3" w14:textId="77777777" w:rsidR="00096E08" w:rsidRPr="002C1598" w:rsidRDefault="00096E08" w:rsidP="00096E08">
      <w:pPr>
        <w:pStyle w:val="NoSpacing"/>
      </w:pPr>
    </w:p>
    <w:p w14:paraId="148EF3D7" w14:textId="77777777" w:rsidR="00096E08" w:rsidRPr="006A535E" w:rsidRDefault="006A535E" w:rsidP="006A535E">
      <w:pPr>
        <w:pStyle w:val="NoSpacing1"/>
        <w:shd w:val="clear" w:color="auto" w:fill="A5D5FD"/>
        <w:rPr>
          <w:b/>
        </w:rPr>
      </w:pPr>
      <w:r w:rsidRPr="006A535E">
        <w:rPr>
          <w:b/>
        </w:rPr>
        <w:t>Directions</w:t>
      </w:r>
    </w:p>
    <w:p w14:paraId="4B2D44DD" w14:textId="77777777" w:rsidR="00096E08" w:rsidRPr="00160E89" w:rsidRDefault="00096E08" w:rsidP="00447C94">
      <w:pPr>
        <w:pStyle w:val="NoSpacing1"/>
        <w:numPr>
          <w:ilvl w:val="0"/>
          <w:numId w:val="30"/>
        </w:numPr>
        <w:rPr>
          <w:i/>
        </w:rPr>
      </w:pPr>
      <w:bookmarkStart w:id="11" w:name="_Hlk531936142"/>
      <w:r w:rsidRPr="00160E89">
        <w:t xml:space="preserve">LEA and School teams collaborate to write a strong, detailed application, </w:t>
      </w:r>
      <w:r>
        <w:t>provide all required documents</w:t>
      </w:r>
      <w:r w:rsidRPr="00160E89">
        <w:t xml:space="preserve"> and check and sign assurances.  </w:t>
      </w:r>
    </w:p>
    <w:p w14:paraId="22B7B03F" w14:textId="77777777" w:rsidR="00096E08" w:rsidRPr="00160E89" w:rsidRDefault="00096E08" w:rsidP="00447C94">
      <w:pPr>
        <w:pStyle w:val="NoSpacing1"/>
        <w:numPr>
          <w:ilvl w:val="1"/>
          <w:numId w:val="30"/>
        </w:numPr>
      </w:pPr>
      <w:r w:rsidRPr="00160E89">
        <w:t>LEA’s assigned specialist is available for assistance.</w:t>
      </w:r>
    </w:p>
    <w:p w14:paraId="7BF1322E" w14:textId="77777777" w:rsidR="00096E08" w:rsidRPr="00160E89" w:rsidRDefault="00096E08" w:rsidP="00447C94">
      <w:pPr>
        <w:pStyle w:val="NoSpacing1"/>
        <w:numPr>
          <w:ilvl w:val="1"/>
          <w:numId w:val="30"/>
        </w:numPr>
        <w:rPr>
          <w:i/>
        </w:rPr>
      </w:pPr>
      <w:r w:rsidRPr="00160E89">
        <w:t>Use the rubric when completing application narrative questions.</w:t>
      </w:r>
    </w:p>
    <w:p w14:paraId="6F1F11FC" w14:textId="355B7D67" w:rsidR="00096E08" w:rsidRPr="00160E89" w:rsidRDefault="00096E08" w:rsidP="00541471">
      <w:pPr>
        <w:pStyle w:val="NoSpacing"/>
        <w:numPr>
          <w:ilvl w:val="0"/>
          <w:numId w:val="30"/>
        </w:numPr>
      </w:pPr>
      <w:r w:rsidRPr="00160E89">
        <w:t xml:space="preserve">Application completion with all required documents and evidence in GME </w:t>
      </w:r>
      <w:r w:rsidRPr="00160E89">
        <w:rPr>
          <w:b/>
        </w:rPr>
        <w:t xml:space="preserve">by </w:t>
      </w:r>
      <w:r w:rsidR="00C44514">
        <w:rPr>
          <w:b/>
          <w:highlight w:val="yellow"/>
        </w:rPr>
        <w:t>May 30, 2020</w:t>
      </w:r>
      <w:r w:rsidRPr="00160E89">
        <w:t xml:space="preserve"> is required.  Additional inquiries from ADE will not be made.</w:t>
      </w:r>
    </w:p>
    <w:p w14:paraId="1601D361" w14:textId="77777777" w:rsidR="00096E08" w:rsidRPr="00160E89" w:rsidRDefault="00096E08" w:rsidP="00541471">
      <w:pPr>
        <w:pStyle w:val="NoSpacing"/>
        <w:numPr>
          <w:ilvl w:val="0"/>
          <w:numId w:val="30"/>
        </w:numPr>
      </w:pPr>
      <w:r w:rsidRPr="00160E89">
        <w:t xml:space="preserve">The application will be scored using the scoring rubric provided. </w:t>
      </w:r>
    </w:p>
    <w:p w14:paraId="5F16FA31" w14:textId="77777777" w:rsidR="00096E08" w:rsidRPr="00160E89" w:rsidRDefault="00096E08" w:rsidP="00447C94">
      <w:pPr>
        <w:pStyle w:val="NoSpacing1"/>
        <w:numPr>
          <w:ilvl w:val="0"/>
          <w:numId w:val="30"/>
        </w:numPr>
      </w:pPr>
      <w:r w:rsidRPr="00160E89">
        <w:t>Seventy percent of points is required for funding.</w:t>
      </w:r>
    </w:p>
    <w:p w14:paraId="0F890E5C" w14:textId="71DE2DED" w:rsidR="00096E08" w:rsidRDefault="00096E08" w:rsidP="00447C94">
      <w:pPr>
        <w:pStyle w:val="NoSpacing1"/>
        <w:numPr>
          <w:ilvl w:val="0"/>
          <w:numId w:val="30"/>
        </w:numPr>
      </w:pPr>
      <w:r w:rsidRPr="00160E89">
        <w:t xml:space="preserve">LEAs will be notified of award or non-award by </w:t>
      </w:r>
      <w:r w:rsidR="00C44514">
        <w:t>July</w:t>
      </w:r>
      <w:r w:rsidRPr="00160E89">
        <w:t xml:space="preserve"> 1.</w:t>
      </w:r>
    </w:p>
    <w:p w14:paraId="17F889C2" w14:textId="77777777" w:rsidR="00834EE3" w:rsidRPr="00160E89" w:rsidRDefault="00834EE3" w:rsidP="00834EE3">
      <w:pPr>
        <w:pStyle w:val="NoSpacing1"/>
        <w:ind w:left="720"/>
      </w:pPr>
    </w:p>
    <w:p w14:paraId="34C9A301" w14:textId="77777777" w:rsidR="00096E08" w:rsidRPr="00364C9C" w:rsidRDefault="00096E08" w:rsidP="00096E08">
      <w:pPr>
        <w:pStyle w:val="NoSpacing"/>
        <w:shd w:val="clear" w:color="auto" w:fill="A5D5FD"/>
        <w:rPr>
          <w:b/>
        </w:rPr>
      </w:pPr>
      <w:r w:rsidRPr="00364C9C">
        <w:rPr>
          <w:b/>
        </w:rPr>
        <w:t>Complete all sections in GME</w:t>
      </w:r>
    </w:p>
    <w:p w14:paraId="367F3ACD" w14:textId="77777777" w:rsidR="00096E08" w:rsidRPr="006A535E" w:rsidRDefault="00096E08" w:rsidP="00096E08">
      <w:pPr>
        <w:pStyle w:val="NoSpacing"/>
        <w:rPr>
          <w:b/>
        </w:rPr>
      </w:pPr>
      <w:r w:rsidRPr="006A535E">
        <w:rPr>
          <w:b/>
        </w:rPr>
        <w:t>Program Details</w:t>
      </w:r>
    </w:p>
    <w:p w14:paraId="49FF915B" w14:textId="77777777" w:rsidR="00096E08" w:rsidRPr="00160E89" w:rsidRDefault="00096E08" w:rsidP="00096E08">
      <w:pPr>
        <w:pStyle w:val="NoSpacing"/>
        <w:numPr>
          <w:ilvl w:val="0"/>
          <w:numId w:val="20"/>
        </w:numPr>
      </w:pPr>
      <w:r w:rsidRPr="00160E89">
        <w:t>FFATA and GSA Verification</w:t>
      </w:r>
    </w:p>
    <w:p w14:paraId="6C782374" w14:textId="77777777" w:rsidR="00096E08" w:rsidRPr="00160E89" w:rsidRDefault="00096E08" w:rsidP="00096E08">
      <w:pPr>
        <w:pStyle w:val="NoSpacing"/>
        <w:numPr>
          <w:ilvl w:val="0"/>
          <w:numId w:val="20"/>
        </w:numPr>
      </w:pPr>
      <w:r w:rsidRPr="00160E89">
        <w:t>Contact Information</w:t>
      </w:r>
    </w:p>
    <w:p w14:paraId="57F4F959" w14:textId="77777777" w:rsidR="00096E08" w:rsidRPr="00160E89" w:rsidRDefault="00096E08" w:rsidP="00096E08">
      <w:pPr>
        <w:pStyle w:val="NoSpacing"/>
        <w:numPr>
          <w:ilvl w:val="0"/>
          <w:numId w:val="20"/>
        </w:numPr>
      </w:pPr>
      <w:r w:rsidRPr="00160E89">
        <w:t>Program Narrative Questions</w:t>
      </w:r>
    </w:p>
    <w:p w14:paraId="6C0EADDC" w14:textId="77777777" w:rsidR="00096E08" w:rsidRPr="00160E89" w:rsidRDefault="00096E08" w:rsidP="00096E08">
      <w:pPr>
        <w:pStyle w:val="NoSpacing"/>
        <w:numPr>
          <w:ilvl w:val="0"/>
          <w:numId w:val="20"/>
        </w:numPr>
      </w:pPr>
      <w:r w:rsidRPr="00160E89">
        <w:t>Assurances</w:t>
      </w:r>
    </w:p>
    <w:p w14:paraId="0A30CBA8" w14:textId="77777777" w:rsidR="00096E08" w:rsidRPr="00160E89" w:rsidRDefault="00096E08" w:rsidP="00096E08">
      <w:pPr>
        <w:pStyle w:val="NoSpacing"/>
        <w:numPr>
          <w:ilvl w:val="0"/>
          <w:numId w:val="20"/>
        </w:numPr>
      </w:pPr>
      <w:r w:rsidRPr="00160E89">
        <w:t>Related Documents</w:t>
      </w:r>
    </w:p>
    <w:p w14:paraId="0D01B3E4" w14:textId="77777777" w:rsidR="00096E08" w:rsidRPr="00160E89" w:rsidRDefault="00096E08" w:rsidP="00096E08">
      <w:pPr>
        <w:pStyle w:val="NoSpacing"/>
        <w:numPr>
          <w:ilvl w:val="1"/>
          <w:numId w:val="20"/>
        </w:numPr>
      </w:pPr>
      <w:r w:rsidRPr="00160E89">
        <w:t>Signature Page in required related documents</w:t>
      </w:r>
      <w:r>
        <w:t xml:space="preserve"> (required)</w:t>
      </w:r>
    </w:p>
    <w:p w14:paraId="155EECBA" w14:textId="77777777" w:rsidR="00096E08" w:rsidRPr="00160E89" w:rsidRDefault="00096E08" w:rsidP="00096E08">
      <w:pPr>
        <w:pStyle w:val="NoSpacing"/>
        <w:numPr>
          <w:ilvl w:val="1"/>
          <w:numId w:val="20"/>
        </w:numPr>
      </w:pPr>
      <w:r w:rsidRPr="00160E89">
        <w:t>Evidence Based Summary Form/s in required related documents</w:t>
      </w:r>
      <w:r>
        <w:t xml:space="preserve"> (required)</w:t>
      </w:r>
    </w:p>
    <w:p w14:paraId="75AC4634" w14:textId="77777777" w:rsidR="00096E08" w:rsidRPr="00160E89" w:rsidRDefault="00096E08" w:rsidP="00096E08">
      <w:pPr>
        <w:pStyle w:val="NoSpacing"/>
        <w:numPr>
          <w:ilvl w:val="1"/>
          <w:numId w:val="20"/>
        </w:numPr>
      </w:pPr>
      <w:r w:rsidRPr="00160E89">
        <w:t>Graphs, tables and charts necessary for a complete application</w:t>
      </w:r>
      <w:r>
        <w:t xml:space="preserve"> (optional, as needed)</w:t>
      </w:r>
    </w:p>
    <w:p w14:paraId="6D0E204A" w14:textId="77777777" w:rsidR="00096E08" w:rsidRPr="006A535E" w:rsidRDefault="00096E08" w:rsidP="00096E08">
      <w:pPr>
        <w:pStyle w:val="NoSpacing"/>
        <w:rPr>
          <w:rFonts w:eastAsia="Times New Roman"/>
          <w:b/>
        </w:rPr>
      </w:pPr>
      <w:r w:rsidRPr="006A535E">
        <w:rPr>
          <w:rFonts w:eastAsia="Times New Roman"/>
          <w:b/>
        </w:rPr>
        <w:lastRenderedPageBreak/>
        <w:t>Proposed Budget</w:t>
      </w:r>
    </w:p>
    <w:p w14:paraId="51F9AA32" w14:textId="77777777" w:rsidR="00096E08" w:rsidRPr="00160E89" w:rsidRDefault="00096E08" w:rsidP="00096E08">
      <w:pPr>
        <w:pStyle w:val="NoSpacing"/>
        <w:rPr>
          <w:rFonts w:eastAsia="Times New Roman"/>
          <w:caps/>
        </w:rPr>
      </w:pPr>
      <w:r w:rsidRPr="00160E89">
        <w:rPr>
          <w:rFonts w:eastAsia="Times New Roman"/>
        </w:rPr>
        <w:t xml:space="preserve">Complete a </w:t>
      </w:r>
      <w:r w:rsidRPr="00160E89">
        <w:rPr>
          <w:rFonts w:eastAsia="Times New Roman"/>
          <w:i/>
        </w:rPr>
        <w:t>proposed</w:t>
      </w:r>
      <w:r w:rsidRPr="00160E89">
        <w:rPr>
          <w:rFonts w:eastAsia="Times New Roman"/>
        </w:rPr>
        <w:t xml:space="preserve"> budget in GME.  Be sure to include sufficient details in the narrative.</w:t>
      </w:r>
    </w:p>
    <w:p w14:paraId="72032EFB" w14:textId="32A3309E" w:rsidR="00096E08" w:rsidRPr="00160E89" w:rsidRDefault="00096E08" w:rsidP="00096E08">
      <w:pPr>
        <w:pStyle w:val="NoSpacing"/>
        <w:numPr>
          <w:ilvl w:val="0"/>
          <w:numId w:val="18"/>
        </w:numPr>
        <w:rPr>
          <w:rFonts w:eastAsia="Times New Roman"/>
          <w:caps/>
        </w:rPr>
      </w:pPr>
      <w:r w:rsidRPr="00160E89">
        <w:rPr>
          <w:rFonts w:eastAsia="Times New Roman"/>
        </w:rPr>
        <w:t xml:space="preserve">Items must support improved achievement and </w:t>
      </w:r>
      <w:r w:rsidR="00383FAE">
        <w:rPr>
          <w:rFonts w:eastAsia="Times New Roman"/>
        </w:rPr>
        <w:t xml:space="preserve">be aligned to CNA and </w:t>
      </w:r>
      <w:r w:rsidRPr="00160E89">
        <w:rPr>
          <w:rFonts w:eastAsia="Times New Roman"/>
        </w:rPr>
        <w:t>identified root causes.</w:t>
      </w:r>
    </w:p>
    <w:p w14:paraId="7F2E45D2" w14:textId="77777777" w:rsidR="00541471" w:rsidRPr="00541471" w:rsidRDefault="00096E08" w:rsidP="00096E08">
      <w:pPr>
        <w:pStyle w:val="NoSpacing"/>
        <w:numPr>
          <w:ilvl w:val="0"/>
          <w:numId w:val="18"/>
        </w:numPr>
        <w:rPr>
          <w:rFonts w:eastAsia="Times New Roman"/>
          <w:caps/>
        </w:rPr>
      </w:pPr>
      <w:r w:rsidRPr="00160E89">
        <w:rPr>
          <w:rFonts w:eastAsia="Times New Roman"/>
        </w:rPr>
        <w:t>Be sure that the req</w:t>
      </w:r>
      <w:r>
        <w:rPr>
          <w:rFonts w:eastAsia="Times New Roman"/>
        </w:rPr>
        <w:t xml:space="preserve">uests for funds are allowable. </w:t>
      </w:r>
    </w:p>
    <w:p w14:paraId="2D398632" w14:textId="77777777" w:rsidR="00096E08" w:rsidRPr="00160E89" w:rsidRDefault="00096E08" w:rsidP="00096E08">
      <w:pPr>
        <w:pStyle w:val="NoSpacing"/>
        <w:numPr>
          <w:ilvl w:val="0"/>
          <w:numId w:val="18"/>
        </w:numPr>
        <w:rPr>
          <w:rFonts w:eastAsia="Times New Roman"/>
          <w:caps/>
        </w:rPr>
      </w:pPr>
      <w:r w:rsidRPr="00160E89">
        <w:rPr>
          <w:rFonts w:eastAsia="Times New Roman"/>
        </w:rPr>
        <w:t>Out of state travel and large expenditures for capital items are generally not allowed.  Check with</w:t>
      </w:r>
      <w:r>
        <w:rPr>
          <w:rFonts w:eastAsia="Times New Roman"/>
        </w:rPr>
        <w:t xml:space="preserve"> your specialist, if you have </w:t>
      </w:r>
      <w:r w:rsidRPr="00160E89">
        <w:rPr>
          <w:rFonts w:eastAsia="Times New Roman"/>
        </w:rPr>
        <w:t>question</w:t>
      </w:r>
      <w:r>
        <w:rPr>
          <w:rFonts w:eastAsia="Times New Roman"/>
        </w:rPr>
        <w:t>s</w:t>
      </w:r>
      <w:r w:rsidRPr="00160E89">
        <w:rPr>
          <w:rFonts w:eastAsia="Times New Roman"/>
        </w:rPr>
        <w:t xml:space="preserve"> or need assistance building your budget.</w:t>
      </w:r>
    </w:p>
    <w:p w14:paraId="12DDFE37" w14:textId="77777777" w:rsidR="00096E08" w:rsidRPr="006A535E" w:rsidRDefault="00096E08" w:rsidP="00096E08">
      <w:pPr>
        <w:pStyle w:val="NoSpacing"/>
        <w:rPr>
          <w:b/>
        </w:rPr>
      </w:pPr>
      <w:r w:rsidRPr="006A535E">
        <w:rPr>
          <w:b/>
        </w:rPr>
        <w:t xml:space="preserve">Requirements </w:t>
      </w:r>
    </w:p>
    <w:p w14:paraId="696E337C" w14:textId="75BFBAF2" w:rsidR="00096E08" w:rsidRPr="00160E89" w:rsidRDefault="00096E08" w:rsidP="00096E08">
      <w:pPr>
        <w:pStyle w:val="NoSpacing"/>
        <w:numPr>
          <w:ilvl w:val="0"/>
          <w:numId w:val="19"/>
        </w:numPr>
      </w:pPr>
      <w:r w:rsidRPr="00160E89">
        <w:t xml:space="preserve">Completed </w:t>
      </w:r>
      <w:r w:rsidRPr="002C1598">
        <w:rPr>
          <w:b/>
        </w:rPr>
        <w:t>new</w:t>
      </w:r>
      <w:r w:rsidRPr="00160E89">
        <w:t xml:space="preserve"> </w:t>
      </w:r>
      <w:r w:rsidR="00C44514">
        <w:t>2020-21</w:t>
      </w:r>
      <w:r w:rsidRPr="00160E89">
        <w:t xml:space="preserve"> CNA uploaded in </w:t>
      </w:r>
      <w:r w:rsidR="001F7E2C">
        <w:t>GME</w:t>
      </w:r>
    </w:p>
    <w:p w14:paraId="43B9FC08" w14:textId="0DB9DEF6" w:rsidR="00096E08" w:rsidRPr="00160E89" w:rsidRDefault="00096E08" w:rsidP="00096E08">
      <w:pPr>
        <w:pStyle w:val="NoSpacing"/>
        <w:numPr>
          <w:ilvl w:val="0"/>
          <w:numId w:val="19"/>
        </w:numPr>
      </w:pPr>
      <w:r w:rsidRPr="00160E89">
        <w:t xml:space="preserve">Thorough root cause analyses (fishbones) uploaded in </w:t>
      </w:r>
      <w:r w:rsidR="001F7E2C">
        <w:t>GME</w:t>
      </w:r>
    </w:p>
    <w:p w14:paraId="51068C88" w14:textId="7BCDD255" w:rsidR="006A535E" w:rsidRDefault="00096E08" w:rsidP="006A535E">
      <w:pPr>
        <w:pStyle w:val="NoSpacing"/>
        <w:numPr>
          <w:ilvl w:val="0"/>
          <w:numId w:val="19"/>
        </w:numPr>
      </w:pPr>
      <w:r>
        <w:t xml:space="preserve">Completed </w:t>
      </w:r>
      <w:r w:rsidR="00C44514">
        <w:t>2020-21</w:t>
      </w:r>
      <w:r>
        <w:t xml:space="preserve"> LEA and </w:t>
      </w:r>
      <w:r w:rsidRPr="00160E89">
        <w:t>S</w:t>
      </w:r>
      <w:r>
        <w:t xml:space="preserve">chool </w:t>
      </w:r>
      <w:r w:rsidRPr="00160E89">
        <w:t xml:space="preserve">IAP in </w:t>
      </w:r>
      <w:r w:rsidR="001F7E2C">
        <w:t>GME</w:t>
      </w:r>
      <w:r w:rsidRPr="00160E89">
        <w:t xml:space="preserve"> including SI required goals</w:t>
      </w:r>
    </w:p>
    <w:p w14:paraId="034A1E25" w14:textId="21DEEC84" w:rsidR="006E607C" w:rsidRDefault="006E607C" w:rsidP="000525EC">
      <w:pPr>
        <w:pStyle w:val="NoSpacing"/>
        <w:ind w:left="360"/>
      </w:pPr>
    </w:p>
    <w:p w14:paraId="00243B8E" w14:textId="33A8A1F5" w:rsidR="000525EC" w:rsidRPr="000525EC" w:rsidRDefault="000525EC" w:rsidP="000525EC">
      <w:pPr>
        <w:widowControl w:val="0"/>
        <w:tabs>
          <w:tab w:val="left" w:pos="879"/>
          <w:tab w:val="left" w:pos="880"/>
        </w:tabs>
        <w:autoSpaceDE w:val="0"/>
        <w:autoSpaceDN w:val="0"/>
        <w:spacing w:after="0" w:line="293" w:lineRule="exact"/>
        <w:rPr>
          <w:b/>
        </w:rPr>
      </w:pPr>
      <w:r w:rsidRPr="000525EC">
        <w:rPr>
          <w:b/>
        </w:rPr>
        <w:t>Grants will not be scored if all requirements are not met.</w:t>
      </w:r>
    </w:p>
    <w:p w14:paraId="4D7311A9" w14:textId="77777777" w:rsidR="00234190" w:rsidRPr="00160E89" w:rsidRDefault="00234190" w:rsidP="006E607C">
      <w:pPr>
        <w:pStyle w:val="NoSpacing"/>
        <w:ind w:left="720"/>
      </w:pPr>
    </w:p>
    <w:bookmarkEnd w:id="11"/>
    <w:p w14:paraId="52795E48" w14:textId="77777777" w:rsidR="00096E08" w:rsidRPr="006E607C" w:rsidRDefault="00096E08" w:rsidP="006E607C">
      <w:pPr>
        <w:shd w:val="clear" w:color="auto" w:fill="A5D5FD"/>
        <w:rPr>
          <w:b/>
        </w:rPr>
      </w:pPr>
      <w:r w:rsidRPr="006E607C">
        <w:rPr>
          <w:b/>
        </w:rPr>
        <w:t>CSI Graduation Rate Grant Allowable Expenditures</w:t>
      </w:r>
    </w:p>
    <w:p w14:paraId="1522D17E" w14:textId="7927AE41" w:rsidR="00541471" w:rsidRDefault="00096E08" w:rsidP="00541471">
      <w:r w:rsidRPr="008566DD">
        <w:t>All Comprehensive Support and Improvement School activities funded with Title I 1003 (a) School Improvement funds must be reasonable and necessary and directly related to the implementation of the LEA and School Integrated Action Plan. It must address the needs identified in the schools’ Comprehensive Needs Assessme</w:t>
      </w:r>
      <w:r w:rsidR="00FA3DAE">
        <w:t xml:space="preserve">nt, aligned to the root causes </w:t>
      </w:r>
      <w:r w:rsidRPr="008566DD">
        <w:t xml:space="preserve"> and advance the overall g</w:t>
      </w:r>
      <w:r w:rsidR="00541471">
        <w:t>oal to increase graduation rate.</w:t>
      </w:r>
    </w:p>
    <w:p w14:paraId="73CB8060" w14:textId="77777777" w:rsidR="00541471" w:rsidRDefault="00096E08" w:rsidP="00541471">
      <w:pPr>
        <w:pStyle w:val="ListParagraph"/>
        <w:numPr>
          <w:ilvl w:val="0"/>
          <w:numId w:val="37"/>
        </w:numPr>
      </w:pPr>
      <w:r w:rsidRPr="008566DD">
        <w:t>Data driven decision-making process</w:t>
      </w:r>
    </w:p>
    <w:p w14:paraId="6108C627" w14:textId="77777777" w:rsidR="00096E08" w:rsidRPr="008566DD" w:rsidRDefault="00096E08" w:rsidP="00541471">
      <w:pPr>
        <w:pStyle w:val="ListParagraph"/>
        <w:numPr>
          <w:ilvl w:val="0"/>
          <w:numId w:val="37"/>
        </w:numPr>
      </w:pPr>
      <w:r w:rsidRPr="008566DD">
        <w:t>Strategies and action steps based on root cause/s identified for low graduation rate</w:t>
      </w:r>
    </w:p>
    <w:p w14:paraId="28A6B9EF" w14:textId="77777777" w:rsidR="00096E08" w:rsidRPr="008566DD" w:rsidRDefault="00096E08" w:rsidP="006E607C">
      <w:pPr>
        <w:pStyle w:val="ListParagraph"/>
        <w:numPr>
          <w:ilvl w:val="1"/>
          <w:numId w:val="7"/>
        </w:numPr>
      </w:pPr>
      <w:r w:rsidRPr="008566DD">
        <w:t>Leadership Development</w:t>
      </w:r>
    </w:p>
    <w:p w14:paraId="1F37D1A7" w14:textId="02FA3A10" w:rsidR="00096E08" w:rsidRPr="008566DD" w:rsidRDefault="00096E08" w:rsidP="006E607C">
      <w:pPr>
        <w:pStyle w:val="ListParagraph"/>
        <w:numPr>
          <w:ilvl w:val="1"/>
          <w:numId w:val="7"/>
        </w:numPr>
      </w:pPr>
      <w:r w:rsidRPr="008566DD">
        <w:t xml:space="preserve">Professional Learning activities </w:t>
      </w:r>
      <w:r>
        <w:t>and related travel costs</w:t>
      </w:r>
      <w:r w:rsidR="00A16D7D">
        <w:t xml:space="preserve"> (out of state will be considered only if necessary)</w:t>
      </w:r>
    </w:p>
    <w:p w14:paraId="3B72C69D" w14:textId="77777777" w:rsidR="00096E08" w:rsidRPr="008566DD" w:rsidRDefault="00096E08" w:rsidP="006E607C">
      <w:pPr>
        <w:pStyle w:val="ListParagraph"/>
        <w:numPr>
          <w:ilvl w:val="1"/>
          <w:numId w:val="7"/>
        </w:numPr>
      </w:pPr>
      <w:r w:rsidRPr="008566DD">
        <w:t>Supplies directly related to action steps</w:t>
      </w:r>
    </w:p>
    <w:p w14:paraId="3D3A51CC" w14:textId="77777777" w:rsidR="00450C89" w:rsidRPr="008566DD" w:rsidRDefault="00450C89" w:rsidP="00450C89">
      <w:pPr>
        <w:pStyle w:val="ListParagraph"/>
        <w:numPr>
          <w:ilvl w:val="0"/>
          <w:numId w:val="7"/>
        </w:numPr>
      </w:pPr>
      <w:r>
        <w:t>Off contract pay for</w:t>
      </w:r>
      <w:r w:rsidRPr="008566DD">
        <w:t xml:space="preserve"> work (above and beyond duties necessary to job function); planning committees, researching evidence-based interventions, curricula, assessments</w:t>
      </w:r>
    </w:p>
    <w:p w14:paraId="0160D402" w14:textId="77777777" w:rsidR="00450C89" w:rsidRPr="008566DD" w:rsidRDefault="00450C89" w:rsidP="00450C89">
      <w:pPr>
        <w:pStyle w:val="ListParagraph"/>
        <w:numPr>
          <w:ilvl w:val="1"/>
          <w:numId w:val="7"/>
        </w:numPr>
      </w:pPr>
      <w:r w:rsidRPr="008566DD">
        <w:t>Board approved hourly rate paid, must be reasonable</w:t>
      </w:r>
    </w:p>
    <w:p w14:paraId="7AB1FC7B" w14:textId="77777777" w:rsidR="00450C89" w:rsidRPr="008566DD" w:rsidRDefault="00450C89" w:rsidP="00450C89">
      <w:pPr>
        <w:pStyle w:val="ListParagraph"/>
        <w:numPr>
          <w:ilvl w:val="1"/>
          <w:numId w:val="7"/>
        </w:numPr>
      </w:pPr>
      <w:r w:rsidRPr="008566DD">
        <w:t>Requires time and effort logs</w:t>
      </w:r>
    </w:p>
    <w:p w14:paraId="192FFDE3" w14:textId="49034529" w:rsidR="00096E08" w:rsidRDefault="00096E08" w:rsidP="006E607C">
      <w:r w:rsidRPr="008566DD">
        <w:t>This grant will NOT fund</w:t>
      </w:r>
      <w:r>
        <w:t xml:space="preserve"> positions,</w:t>
      </w:r>
      <w:r w:rsidRPr="008566DD">
        <w:t xml:space="preserve"> performan</w:t>
      </w:r>
      <w:r>
        <w:t xml:space="preserve">ce incentive </w:t>
      </w:r>
      <w:proofErr w:type="gramStart"/>
      <w:r>
        <w:t>pay</w:t>
      </w:r>
      <w:proofErr w:type="gramEnd"/>
      <w:r>
        <w:t xml:space="preserve"> or stipends or capital outlay items.</w:t>
      </w:r>
    </w:p>
    <w:p w14:paraId="1D8106D2" w14:textId="77777777" w:rsidR="000C6C54" w:rsidRDefault="000C6C54" w:rsidP="006E607C"/>
    <w:p w14:paraId="0CADB232" w14:textId="77777777" w:rsidR="00852FFB" w:rsidRPr="008566DD" w:rsidRDefault="00852FFB" w:rsidP="006E607C"/>
    <w:p w14:paraId="612BAE93" w14:textId="77777777" w:rsidR="00096E08" w:rsidRPr="006A535E" w:rsidRDefault="00096E08" w:rsidP="006E607C">
      <w:pPr>
        <w:shd w:val="clear" w:color="auto" w:fill="A5D5FD"/>
        <w:rPr>
          <w:b/>
        </w:rPr>
      </w:pPr>
      <w:bookmarkStart w:id="12" w:name="_Toc503798150"/>
      <w:bookmarkStart w:id="13" w:name="_Toc503799632"/>
      <w:r w:rsidRPr="006A535E">
        <w:rPr>
          <w:b/>
        </w:rPr>
        <w:lastRenderedPageBreak/>
        <w:t>Criteria for Compliance</w:t>
      </w:r>
      <w:bookmarkEnd w:id="12"/>
      <w:bookmarkEnd w:id="13"/>
    </w:p>
    <w:p w14:paraId="63D537AF" w14:textId="77777777" w:rsidR="00096E08" w:rsidRPr="008566DD" w:rsidRDefault="00096E08" w:rsidP="006E607C">
      <w:r w:rsidRPr="008566DD">
        <w:t>Grant recipients are required to:</w:t>
      </w:r>
    </w:p>
    <w:p w14:paraId="05C61F33" w14:textId="77777777" w:rsidR="00096E08" w:rsidRPr="008566DD" w:rsidRDefault="00096E08" w:rsidP="006E607C">
      <w:pPr>
        <w:pStyle w:val="ListParagraph"/>
        <w:numPr>
          <w:ilvl w:val="0"/>
          <w:numId w:val="8"/>
        </w:numPr>
      </w:pPr>
      <w:r w:rsidRPr="008566DD">
        <w:t>Receive EPS approval for revisions prior to implementing any change in spending or program</w:t>
      </w:r>
    </w:p>
    <w:p w14:paraId="1CA7AD37" w14:textId="77777777" w:rsidR="00096E08" w:rsidRPr="008566DD" w:rsidRDefault="00096E08" w:rsidP="006E607C">
      <w:pPr>
        <w:pStyle w:val="ListParagraph"/>
        <w:numPr>
          <w:ilvl w:val="0"/>
          <w:numId w:val="8"/>
        </w:numPr>
      </w:pPr>
      <w:r w:rsidRPr="008566DD">
        <w:t>Submit revisions for any fiscal or programmatic change</w:t>
      </w:r>
    </w:p>
    <w:p w14:paraId="67ACC79B" w14:textId="00BA83D1" w:rsidR="00096E08" w:rsidRPr="008566DD" w:rsidRDefault="00096E08" w:rsidP="006E607C">
      <w:pPr>
        <w:pStyle w:val="ListParagraph"/>
        <w:numPr>
          <w:ilvl w:val="0"/>
          <w:numId w:val="8"/>
        </w:numPr>
      </w:pPr>
      <w:r w:rsidRPr="008566DD">
        <w:t xml:space="preserve">In accordance with sound accounting practices, LEAs are required to request </w:t>
      </w:r>
      <w:r w:rsidR="00852FFB">
        <w:t xml:space="preserve">timely </w:t>
      </w:r>
      <w:r w:rsidRPr="008566DD">
        <w:t>reimbursements.</w:t>
      </w:r>
    </w:p>
    <w:p w14:paraId="6A728116" w14:textId="77777777" w:rsidR="00096E08" w:rsidRPr="008566DD" w:rsidRDefault="00096E08" w:rsidP="006E607C">
      <w:pPr>
        <w:pStyle w:val="ListParagraph"/>
        <w:numPr>
          <w:ilvl w:val="0"/>
          <w:numId w:val="8"/>
        </w:numPr>
      </w:pPr>
      <w:r w:rsidRPr="008566DD">
        <w:t>Keep necessary Time and Effort documentation</w:t>
      </w:r>
    </w:p>
    <w:p w14:paraId="5D997447" w14:textId="77777777" w:rsidR="00360CCF" w:rsidRDefault="00096E08" w:rsidP="00360CCF">
      <w:pPr>
        <w:pStyle w:val="ListParagraph"/>
        <w:numPr>
          <w:ilvl w:val="0"/>
          <w:numId w:val="8"/>
        </w:numPr>
      </w:pPr>
      <w:r w:rsidRPr="008566DD">
        <w:t>Submit Completion Reports on time</w:t>
      </w:r>
    </w:p>
    <w:p w14:paraId="37D3B02E" w14:textId="7291C758" w:rsidR="00096E08" w:rsidRPr="00852FFB" w:rsidRDefault="00096E08" w:rsidP="00360CCF">
      <w:pPr>
        <w:pStyle w:val="ListParagraph"/>
      </w:pPr>
      <w:r w:rsidRPr="00360CCF">
        <w:rPr>
          <w:i/>
        </w:rPr>
        <w:t>Grantees failing to meet any single requirement of compliance are subject to</w:t>
      </w:r>
      <w:r w:rsidR="007A748C" w:rsidRPr="00360CCF">
        <w:rPr>
          <w:i/>
        </w:rPr>
        <w:t xml:space="preserve"> possible</w:t>
      </w:r>
      <w:r w:rsidRPr="00360CCF">
        <w:rPr>
          <w:i/>
        </w:rPr>
        <w:t xml:space="preserve"> funding forfeiture.</w:t>
      </w:r>
    </w:p>
    <w:tbl>
      <w:tblPr>
        <w:tblW w:w="14220" w:type="dxa"/>
        <w:tblLayout w:type="fixed"/>
        <w:tblLook w:val="0000" w:firstRow="0" w:lastRow="0" w:firstColumn="0" w:lastColumn="0" w:noHBand="0" w:noVBand="0"/>
      </w:tblPr>
      <w:tblGrid>
        <w:gridCol w:w="14220"/>
      </w:tblGrid>
      <w:tr w:rsidR="00096E08" w:rsidRPr="00A16D7D" w14:paraId="4E5960E0" w14:textId="77777777" w:rsidTr="00A16D7D">
        <w:trPr>
          <w:trHeight w:val="134"/>
        </w:trPr>
        <w:tc>
          <w:tcPr>
            <w:tcW w:w="14220" w:type="dxa"/>
            <w:shd w:val="clear" w:color="auto" w:fill="A5D5FD"/>
          </w:tcPr>
          <w:p w14:paraId="4F1AB332" w14:textId="4C31B567" w:rsidR="00096E08" w:rsidRPr="00A16D7D" w:rsidRDefault="00A16D7D" w:rsidP="006E607C">
            <w:pPr>
              <w:pStyle w:val="Default"/>
              <w:rPr>
                <w:rFonts w:ascii="Arial" w:hAnsi="Arial" w:cs="Arial"/>
                <w:b/>
                <w:bCs/>
              </w:rPr>
            </w:pPr>
            <w:r w:rsidRPr="00A16D7D">
              <w:rPr>
                <w:rFonts w:ascii="Arial" w:hAnsi="Arial" w:cs="Arial"/>
                <w:b/>
                <w:bCs/>
              </w:rPr>
              <w:t>Assurances</w:t>
            </w:r>
          </w:p>
        </w:tc>
      </w:tr>
      <w:tr w:rsidR="00096E08" w:rsidRPr="00A16D7D" w14:paraId="57F2538A" w14:textId="77777777" w:rsidTr="00A16D7D">
        <w:trPr>
          <w:trHeight w:val="110"/>
        </w:trPr>
        <w:tc>
          <w:tcPr>
            <w:tcW w:w="14220" w:type="dxa"/>
          </w:tcPr>
          <w:tbl>
            <w:tblPr>
              <w:tblW w:w="13860" w:type="dxa"/>
              <w:tblBorders>
                <w:top w:val="nil"/>
                <w:left w:val="nil"/>
                <w:bottom w:val="nil"/>
                <w:right w:val="nil"/>
              </w:tblBorders>
              <w:tblLayout w:type="fixed"/>
              <w:tblLook w:val="0000" w:firstRow="0" w:lastRow="0" w:firstColumn="0" w:lastColumn="0" w:noHBand="0" w:noVBand="0"/>
            </w:tblPr>
            <w:tblGrid>
              <w:gridCol w:w="13860"/>
            </w:tblGrid>
            <w:tr w:rsidR="00A16D7D" w:rsidRPr="00A16D7D" w14:paraId="35E7FF51" w14:textId="77777777" w:rsidTr="00392448">
              <w:trPr>
                <w:trHeight w:val="110"/>
              </w:trPr>
              <w:tc>
                <w:tcPr>
                  <w:tcW w:w="13860" w:type="dxa"/>
                </w:tcPr>
                <w:p w14:paraId="3A2B87D8"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Complete and submit School Comprehensive Needs Assessment (CNA) in GME</w:t>
                  </w:r>
                </w:p>
                <w:p w14:paraId="330730CD"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Complete thorough root cause analyses for CNA identified primary needs, submit fishbones in GME</w:t>
                  </w:r>
                </w:p>
              </w:tc>
            </w:tr>
            <w:tr w:rsidR="00A16D7D" w:rsidRPr="00A16D7D" w14:paraId="0162E210" w14:textId="77777777" w:rsidTr="00392448">
              <w:trPr>
                <w:trHeight w:val="251"/>
              </w:trPr>
              <w:tc>
                <w:tcPr>
                  <w:tcW w:w="13860" w:type="dxa"/>
                </w:tcPr>
                <w:p w14:paraId="203A8DE9"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Develop LEA and School (for each school in improvement) Integrated Action Plan (L/SIAP) as required based on the CNA and root cause analyses results in GME</w:t>
                  </w:r>
                </w:p>
              </w:tc>
            </w:tr>
            <w:tr w:rsidR="00A16D7D" w:rsidRPr="00A16D7D" w14:paraId="648ABB40" w14:textId="77777777" w:rsidTr="00392448">
              <w:trPr>
                <w:trHeight w:val="251"/>
              </w:trPr>
              <w:tc>
                <w:tcPr>
                  <w:tcW w:w="13860" w:type="dxa"/>
                </w:tcPr>
                <w:p w14:paraId="49873F0D"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The L/SIAP includes meaningful evidence-based interventions to improve student achievement, Evidence Based Summary Form submitted in GME</w:t>
                  </w:r>
                </w:p>
              </w:tc>
            </w:tr>
            <w:tr w:rsidR="00A16D7D" w:rsidRPr="00A16D7D" w14:paraId="2B660818" w14:textId="77777777" w:rsidTr="00392448">
              <w:trPr>
                <w:trHeight w:val="250"/>
              </w:trPr>
              <w:tc>
                <w:tcPr>
                  <w:tcW w:w="13860" w:type="dxa"/>
                </w:tcPr>
                <w:p w14:paraId="393E7046"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 xml:space="preserve">Monitor, update, delete, retire or add strategies and action steps to the L/SIAP in GME at least quarterly </w:t>
                  </w:r>
                </w:p>
              </w:tc>
            </w:tr>
            <w:tr w:rsidR="00A16D7D" w:rsidRPr="00A16D7D" w14:paraId="3ECFBFD9" w14:textId="77777777" w:rsidTr="00392448">
              <w:trPr>
                <w:trHeight w:val="408"/>
              </w:trPr>
              <w:tc>
                <w:tcPr>
                  <w:tcW w:w="13860" w:type="dxa"/>
                </w:tcPr>
                <w:p w14:paraId="04515252"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Ensure systems, processes, procedures, including operational flexibility are in place to actively to support schools in improvement.</w:t>
                  </w:r>
                </w:p>
              </w:tc>
            </w:tr>
            <w:tr w:rsidR="00A16D7D" w:rsidRPr="00A16D7D" w14:paraId="67964216" w14:textId="77777777" w:rsidTr="00392448">
              <w:trPr>
                <w:trHeight w:val="392"/>
              </w:trPr>
              <w:tc>
                <w:tcPr>
                  <w:tcW w:w="13860" w:type="dxa"/>
                </w:tcPr>
                <w:p w14:paraId="42FFBA2E"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Identify an LEA contact person who will oversee implementation activities, maintain contact with Support and Innovation (SI) staff, and accompany ADE SI staff during site visits at the school upon request</w:t>
                  </w:r>
                </w:p>
              </w:tc>
            </w:tr>
            <w:tr w:rsidR="00A16D7D" w:rsidRPr="00A16D7D" w14:paraId="5B6F0FAE" w14:textId="77777777" w:rsidTr="00392448">
              <w:trPr>
                <w:trHeight w:val="110"/>
              </w:trPr>
              <w:tc>
                <w:tcPr>
                  <w:tcW w:w="13860" w:type="dxa"/>
                </w:tcPr>
                <w:p w14:paraId="0A723BDC"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Complete and submit EDFacts data when requested by ADE</w:t>
                  </w:r>
                </w:p>
              </w:tc>
            </w:tr>
            <w:tr w:rsidR="00A16D7D" w:rsidRPr="00A16D7D" w14:paraId="3E7139C5" w14:textId="77777777" w:rsidTr="00392448">
              <w:trPr>
                <w:trHeight w:val="675"/>
              </w:trPr>
              <w:tc>
                <w:tcPr>
                  <w:tcW w:w="13860" w:type="dxa"/>
                </w:tcPr>
                <w:p w14:paraId="4EB97F38"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3D526E98"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Submit quarterly reimbursement requests (if applicable)</w:t>
                  </w:r>
                </w:p>
                <w:p w14:paraId="1E69A299"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color w:val="auto"/>
                      <w:sz w:val="22"/>
                      <w:szCs w:val="22"/>
                    </w:rPr>
                    <w:t>LEA has written procedures to implement the requirement to minimize the time elapsing between receipt and expenditure of federal funds.</w:t>
                  </w:r>
                </w:p>
                <w:p w14:paraId="558F9834"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color w:val="auto"/>
                      <w:sz w:val="22"/>
                      <w:szCs w:val="22"/>
                    </w:rPr>
                    <w:t>LEA has written procedures for determining the allowability of costs</w:t>
                  </w:r>
                </w:p>
                <w:p w14:paraId="00CEEDD1" w14:textId="77777777" w:rsidR="00A16D7D" w:rsidRPr="000C6C54" w:rsidRDefault="00A16D7D" w:rsidP="00A16D7D">
                  <w:pPr>
                    <w:pStyle w:val="Default"/>
                    <w:numPr>
                      <w:ilvl w:val="0"/>
                      <w:numId w:val="27"/>
                    </w:numPr>
                    <w:rPr>
                      <w:rFonts w:ascii="Arial" w:hAnsi="Arial" w:cs="Arial"/>
                      <w:sz w:val="22"/>
                      <w:szCs w:val="22"/>
                    </w:rPr>
                  </w:pPr>
                  <w:r w:rsidRPr="000C6C54">
                    <w:rPr>
                      <w:rFonts w:ascii="Arial" w:hAnsi="Arial" w:cs="Arial"/>
                      <w:color w:val="auto"/>
                      <w:sz w:val="22"/>
                      <w:szCs w:val="22"/>
                    </w:rPr>
                    <w:t>LEA has a process ensuring equitable distribution of state funds to all schools regardless of other funding received</w:t>
                  </w:r>
                </w:p>
                <w:p w14:paraId="1D86261F" w14:textId="77777777" w:rsidR="00A16D7D" w:rsidRPr="00A16D7D" w:rsidRDefault="00A16D7D" w:rsidP="00A16D7D">
                  <w:pPr>
                    <w:pStyle w:val="Default"/>
                    <w:numPr>
                      <w:ilvl w:val="0"/>
                      <w:numId w:val="27"/>
                    </w:numPr>
                    <w:rPr>
                      <w:rFonts w:ascii="Arial" w:hAnsi="Arial" w:cs="Arial"/>
                      <w:sz w:val="23"/>
                      <w:szCs w:val="23"/>
                    </w:rPr>
                  </w:pPr>
                  <w:r w:rsidRPr="000C6C54">
                    <w:rPr>
                      <w:rFonts w:ascii="Arial" w:hAnsi="Arial" w:cs="Arial"/>
                      <w:sz w:val="22"/>
                      <w:szCs w:val="22"/>
                    </w:rPr>
                    <w:t>Accurate and timely submission of all required documents including plan updates and data summaries</w:t>
                  </w:r>
                  <w:r w:rsidRPr="00A16D7D">
                    <w:rPr>
                      <w:rFonts w:ascii="Arial" w:hAnsi="Arial" w:cs="Arial"/>
                    </w:rPr>
                    <w:t xml:space="preserve"> </w:t>
                  </w:r>
                </w:p>
              </w:tc>
            </w:tr>
            <w:tr w:rsidR="00A16D7D" w:rsidRPr="00A16D7D" w14:paraId="69DECC9B" w14:textId="77777777" w:rsidTr="00392448">
              <w:trPr>
                <w:trHeight w:val="392"/>
              </w:trPr>
              <w:tc>
                <w:tcPr>
                  <w:tcW w:w="13860" w:type="dxa"/>
                </w:tcPr>
                <w:p w14:paraId="18C21CFD" w14:textId="07FC773F"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 xml:space="preserve">I understand that at any time during the grant period, funds can be frozen or forfeited for lack of </w:t>
                  </w:r>
                  <w:r w:rsidR="00360CCF">
                    <w:rPr>
                      <w:rFonts w:ascii="Arial" w:hAnsi="Arial" w:cs="Arial"/>
                      <w:sz w:val="23"/>
                      <w:szCs w:val="23"/>
                    </w:rPr>
                    <w:t>timely</w:t>
                  </w:r>
                  <w:r w:rsidRPr="00A16D7D">
                    <w:rPr>
                      <w:rFonts w:ascii="Arial" w:hAnsi="Arial" w:cs="Arial"/>
                      <w:sz w:val="23"/>
                      <w:szCs w:val="23"/>
                    </w:rPr>
                    <w:t xml:space="preserve"> reimbursement requests with evidence of use; misuse of funds; or lack of evidence of IAP implementation on the part of the school and/or LEA. </w:t>
                  </w:r>
                </w:p>
              </w:tc>
            </w:tr>
            <w:tr w:rsidR="00A16D7D" w:rsidRPr="00A16D7D" w14:paraId="261F8BE8" w14:textId="77777777" w:rsidTr="00392448">
              <w:trPr>
                <w:trHeight w:val="252"/>
              </w:trPr>
              <w:tc>
                <w:tcPr>
                  <w:tcW w:w="13860" w:type="dxa"/>
                </w:tcPr>
                <w:p w14:paraId="235C4714" w14:textId="77777777" w:rsidR="00A16D7D" w:rsidRPr="00A16D7D" w:rsidRDefault="00A16D7D" w:rsidP="00A16D7D">
                  <w:pPr>
                    <w:pStyle w:val="Default"/>
                    <w:numPr>
                      <w:ilvl w:val="0"/>
                      <w:numId w:val="27"/>
                    </w:numPr>
                    <w:rPr>
                      <w:rFonts w:ascii="Arial" w:hAnsi="Arial" w:cs="Arial"/>
                      <w:sz w:val="23"/>
                      <w:szCs w:val="23"/>
                    </w:rPr>
                  </w:pPr>
                  <w:r w:rsidRPr="00A16D7D">
                    <w:rPr>
                      <w:rFonts w:ascii="Arial" w:hAnsi="Arial" w:cs="Arial"/>
                      <w:sz w:val="23"/>
                      <w:szCs w:val="23"/>
                    </w:rPr>
                    <w:t xml:space="preserve">I understand if the conditions herein are not adhered to or sufficient progress is not being made, a corrective action plan will be written and implemented. </w:t>
                  </w:r>
                </w:p>
              </w:tc>
            </w:tr>
          </w:tbl>
          <w:p w14:paraId="3556A485" w14:textId="2BE76BB6" w:rsidR="007A748C" w:rsidRPr="00A16D7D" w:rsidRDefault="007A748C" w:rsidP="000525EC">
            <w:pPr>
              <w:pStyle w:val="Default"/>
              <w:rPr>
                <w:rFonts w:ascii="Arial" w:hAnsi="Arial" w:cs="Arial"/>
              </w:rPr>
            </w:pPr>
          </w:p>
        </w:tc>
      </w:tr>
    </w:tbl>
    <w:p w14:paraId="3F984110" w14:textId="2AB0DC70" w:rsidR="006846F1" w:rsidRDefault="00450C89" w:rsidP="00450C89">
      <w:pPr>
        <w:pStyle w:val="Heading1"/>
      </w:pPr>
      <w:bookmarkStart w:id="14" w:name="_Toc28337680"/>
      <w:r>
        <w:lastRenderedPageBreak/>
        <w:t>Targeted Support and Improvement Schools</w:t>
      </w:r>
      <w:bookmarkEnd w:id="14"/>
    </w:p>
    <w:p w14:paraId="4F04E3EB" w14:textId="77777777" w:rsidR="00450C89" w:rsidRPr="006846F1" w:rsidRDefault="00450C89" w:rsidP="006846F1">
      <w:pPr>
        <w:pStyle w:val="BodyText"/>
        <w:spacing w:before="11"/>
        <w:rPr>
          <w:rFonts w:ascii="Arial" w:hAnsi="Arial" w:cs="Arial"/>
          <w:b/>
        </w:rPr>
      </w:pPr>
    </w:p>
    <w:p w14:paraId="09A897CD" w14:textId="77777777" w:rsidR="006846F1" w:rsidRPr="006846F1" w:rsidRDefault="006846F1" w:rsidP="006846F1">
      <w:pPr>
        <w:shd w:val="clear" w:color="auto" w:fill="C00000"/>
        <w:rPr>
          <w:b/>
        </w:rPr>
      </w:pPr>
      <w:r w:rsidRPr="006846F1">
        <w:rPr>
          <w:b/>
          <w:color w:val="FFFFFF" w:themeColor="background1"/>
        </w:rPr>
        <w:t xml:space="preserve">Eligible Applicants </w:t>
      </w:r>
      <w:r w:rsidRPr="006846F1">
        <w:rPr>
          <w:b/>
        </w:rPr>
        <w:tab/>
      </w:r>
    </w:p>
    <w:p w14:paraId="043CD48F" w14:textId="77777777" w:rsidR="00166731" w:rsidRDefault="006846F1" w:rsidP="00450C89">
      <w:r w:rsidRPr="006846F1">
        <w:t>LEAs with schools identified as Targeted Support and Improvement Schools.</w:t>
      </w:r>
      <w:r w:rsidR="00450C89">
        <w:t xml:space="preserve">  </w:t>
      </w:r>
    </w:p>
    <w:p w14:paraId="23D43664" w14:textId="7CF954F2" w:rsidR="006846F1" w:rsidRPr="00450C89" w:rsidRDefault="00450C89" w:rsidP="00450C89">
      <w:pPr>
        <w:rPr>
          <w:b/>
          <w:i/>
          <w:color w:val="FF0000"/>
        </w:rPr>
      </w:pPr>
      <w:r w:rsidRPr="006A535E">
        <w:rPr>
          <w:i/>
          <w:color w:val="FF0000"/>
        </w:rPr>
        <w:t xml:space="preserve">Grant awards will not be made to Local Education Agencies (LEAs) that are out of compliance with state or federal requirements, fiscal or programmatic. </w:t>
      </w:r>
    </w:p>
    <w:p w14:paraId="1F376688" w14:textId="77777777" w:rsidR="006846F1" w:rsidRPr="0067417A" w:rsidRDefault="006846F1" w:rsidP="006846F1">
      <w:pPr>
        <w:shd w:val="clear" w:color="auto" w:fill="C00000"/>
        <w:rPr>
          <w:b/>
          <w:color w:val="FFFFFF" w:themeColor="background1"/>
        </w:rPr>
      </w:pPr>
      <w:r w:rsidRPr="0067417A">
        <w:rPr>
          <w:b/>
          <w:color w:val="FFFFFF" w:themeColor="background1"/>
        </w:rPr>
        <w:t>Purpose</w:t>
      </w:r>
    </w:p>
    <w:p w14:paraId="2B653ED5" w14:textId="06098DC5" w:rsidR="006846F1" w:rsidRDefault="00A16D7D" w:rsidP="006846F1">
      <w:pPr>
        <w:pStyle w:val="BodyText"/>
        <w:ind w:left="161"/>
        <w:rPr>
          <w:rFonts w:ascii="Arial" w:hAnsi="Arial" w:cs="Arial"/>
        </w:rPr>
      </w:pPr>
      <w:r>
        <w:rPr>
          <w:rFonts w:ascii="Arial" w:hAnsi="Arial" w:cs="Arial"/>
        </w:rPr>
        <w:t>T</w:t>
      </w:r>
      <w:r w:rsidR="006846F1" w:rsidRPr="006846F1">
        <w:rPr>
          <w:rFonts w:ascii="Arial" w:hAnsi="Arial" w:cs="Arial"/>
        </w:rPr>
        <w:t>o provide LEAs funding to support TSI</w:t>
      </w:r>
      <w:r w:rsidR="006846F1">
        <w:rPr>
          <w:rFonts w:ascii="Arial" w:hAnsi="Arial" w:cs="Arial"/>
        </w:rPr>
        <w:t xml:space="preserve"> schools to implement L/SIAP and increase achievement of</w:t>
      </w:r>
      <w:r w:rsidR="006846F1" w:rsidRPr="006846F1">
        <w:rPr>
          <w:rFonts w:ascii="Arial" w:hAnsi="Arial" w:cs="Arial"/>
        </w:rPr>
        <w:t xml:space="preserve"> identified subgroups.</w:t>
      </w:r>
    </w:p>
    <w:p w14:paraId="66283988" w14:textId="77777777" w:rsidR="006846F1" w:rsidRDefault="006846F1" w:rsidP="006846F1">
      <w:pPr>
        <w:pStyle w:val="BodyText"/>
        <w:ind w:left="161"/>
        <w:rPr>
          <w:rFonts w:ascii="Arial" w:hAnsi="Arial" w:cs="Arial"/>
        </w:rPr>
      </w:pPr>
    </w:p>
    <w:p w14:paraId="3034138A" w14:textId="77777777" w:rsidR="006846F1" w:rsidRPr="006846F1" w:rsidRDefault="006846F1" w:rsidP="006846F1">
      <w:pPr>
        <w:pStyle w:val="NoSpacing1"/>
        <w:shd w:val="clear" w:color="auto" w:fill="C00000"/>
        <w:rPr>
          <w:b/>
          <w:color w:val="FFFFFF" w:themeColor="background1"/>
        </w:rPr>
      </w:pPr>
      <w:r w:rsidRPr="0067417A">
        <w:rPr>
          <w:b/>
          <w:color w:val="FFFFFF" w:themeColor="background1"/>
        </w:rPr>
        <w:t>Directions</w:t>
      </w:r>
    </w:p>
    <w:p w14:paraId="58DE55A5" w14:textId="77777777" w:rsidR="006846F1" w:rsidRPr="006846F1" w:rsidRDefault="006846F1" w:rsidP="006846F1">
      <w:pPr>
        <w:pStyle w:val="BodyText"/>
        <w:ind w:left="161"/>
        <w:rPr>
          <w:rFonts w:ascii="Arial" w:hAnsi="Arial" w:cs="Arial"/>
        </w:rPr>
      </w:pPr>
    </w:p>
    <w:p w14:paraId="648883D7" w14:textId="77777777" w:rsidR="006846F1" w:rsidRPr="006846F1" w:rsidRDefault="006846F1" w:rsidP="006846F1">
      <w:pPr>
        <w:pStyle w:val="ListParagraph"/>
        <w:widowControl w:val="0"/>
        <w:numPr>
          <w:ilvl w:val="0"/>
          <w:numId w:val="40"/>
        </w:numPr>
        <w:tabs>
          <w:tab w:val="left" w:pos="880"/>
        </w:tabs>
        <w:autoSpaceDE w:val="0"/>
        <w:autoSpaceDN w:val="0"/>
        <w:spacing w:after="0" w:line="252" w:lineRule="exact"/>
        <w:ind w:hanging="359"/>
        <w:contextualSpacing w:val="0"/>
      </w:pPr>
      <w:r w:rsidRPr="006846F1">
        <w:t>LEA</w:t>
      </w:r>
      <w:r w:rsidRPr="006846F1">
        <w:rPr>
          <w:spacing w:val="-3"/>
        </w:rPr>
        <w:t xml:space="preserve"> </w:t>
      </w:r>
      <w:r w:rsidRPr="006846F1">
        <w:t>and</w:t>
      </w:r>
      <w:r w:rsidRPr="006846F1">
        <w:rPr>
          <w:spacing w:val="-3"/>
        </w:rPr>
        <w:t xml:space="preserve"> </w:t>
      </w:r>
      <w:r w:rsidRPr="006846F1">
        <w:t>School</w:t>
      </w:r>
      <w:r w:rsidRPr="006846F1">
        <w:rPr>
          <w:spacing w:val="-6"/>
        </w:rPr>
        <w:t xml:space="preserve"> </w:t>
      </w:r>
      <w:r w:rsidRPr="006846F1">
        <w:t>teams</w:t>
      </w:r>
      <w:r w:rsidRPr="006846F1">
        <w:rPr>
          <w:spacing w:val="-5"/>
        </w:rPr>
        <w:t xml:space="preserve"> </w:t>
      </w:r>
      <w:r w:rsidRPr="006846F1">
        <w:t>collaborate</w:t>
      </w:r>
      <w:r w:rsidRPr="006846F1">
        <w:rPr>
          <w:spacing w:val="-3"/>
        </w:rPr>
        <w:t xml:space="preserve"> </w:t>
      </w:r>
      <w:r w:rsidRPr="006846F1">
        <w:t>to</w:t>
      </w:r>
      <w:r w:rsidRPr="006846F1">
        <w:rPr>
          <w:spacing w:val="-5"/>
        </w:rPr>
        <w:t xml:space="preserve"> </w:t>
      </w:r>
      <w:r w:rsidRPr="006846F1">
        <w:t>write</w:t>
      </w:r>
      <w:r w:rsidRPr="006846F1">
        <w:rPr>
          <w:spacing w:val="-3"/>
        </w:rPr>
        <w:t xml:space="preserve"> </w:t>
      </w:r>
      <w:r w:rsidRPr="006846F1">
        <w:t>a</w:t>
      </w:r>
      <w:r w:rsidRPr="006846F1">
        <w:rPr>
          <w:spacing w:val="-5"/>
        </w:rPr>
        <w:t xml:space="preserve"> </w:t>
      </w:r>
      <w:r w:rsidRPr="006846F1">
        <w:t>strong,</w:t>
      </w:r>
      <w:r w:rsidRPr="006846F1">
        <w:rPr>
          <w:spacing w:val="-1"/>
        </w:rPr>
        <w:t xml:space="preserve"> </w:t>
      </w:r>
      <w:r w:rsidRPr="006846F1">
        <w:t>detailed</w:t>
      </w:r>
      <w:r w:rsidRPr="006846F1">
        <w:rPr>
          <w:spacing w:val="-3"/>
        </w:rPr>
        <w:t xml:space="preserve"> </w:t>
      </w:r>
      <w:r w:rsidRPr="006846F1">
        <w:t>application,</w:t>
      </w:r>
      <w:r w:rsidRPr="006846F1">
        <w:rPr>
          <w:spacing w:val="-2"/>
        </w:rPr>
        <w:t xml:space="preserve"> </w:t>
      </w:r>
      <w:r w:rsidRPr="006846F1">
        <w:t>provide</w:t>
      </w:r>
      <w:r w:rsidRPr="006846F1">
        <w:rPr>
          <w:spacing w:val="-3"/>
        </w:rPr>
        <w:t xml:space="preserve"> </w:t>
      </w:r>
      <w:r w:rsidRPr="006846F1">
        <w:t>all</w:t>
      </w:r>
      <w:r w:rsidRPr="006846F1">
        <w:rPr>
          <w:spacing w:val="-3"/>
        </w:rPr>
        <w:t xml:space="preserve"> </w:t>
      </w:r>
      <w:r w:rsidRPr="006846F1">
        <w:t>required</w:t>
      </w:r>
      <w:r w:rsidRPr="006846F1">
        <w:rPr>
          <w:spacing w:val="-5"/>
        </w:rPr>
        <w:t xml:space="preserve"> </w:t>
      </w:r>
      <w:r w:rsidRPr="006846F1">
        <w:t>documents</w:t>
      </w:r>
      <w:r w:rsidRPr="006846F1">
        <w:rPr>
          <w:spacing w:val="-4"/>
        </w:rPr>
        <w:t xml:space="preserve"> </w:t>
      </w:r>
      <w:r w:rsidRPr="006846F1">
        <w:t>and</w:t>
      </w:r>
      <w:r w:rsidRPr="006846F1">
        <w:rPr>
          <w:spacing w:val="-5"/>
        </w:rPr>
        <w:t xml:space="preserve"> </w:t>
      </w:r>
      <w:r w:rsidRPr="006846F1">
        <w:t>check</w:t>
      </w:r>
      <w:r w:rsidRPr="006846F1">
        <w:rPr>
          <w:spacing w:val="-2"/>
        </w:rPr>
        <w:t xml:space="preserve"> </w:t>
      </w:r>
      <w:r w:rsidRPr="006846F1">
        <w:t>and</w:t>
      </w:r>
      <w:r w:rsidRPr="006846F1">
        <w:rPr>
          <w:spacing w:val="-3"/>
        </w:rPr>
        <w:t xml:space="preserve"> </w:t>
      </w:r>
      <w:r w:rsidRPr="006846F1">
        <w:t>sign</w:t>
      </w:r>
      <w:r w:rsidRPr="006846F1">
        <w:rPr>
          <w:spacing w:val="-3"/>
        </w:rPr>
        <w:t xml:space="preserve"> </w:t>
      </w:r>
      <w:r w:rsidRPr="006846F1">
        <w:t>assurances.</w:t>
      </w:r>
    </w:p>
    <w:p w14:paraId="6436B455" w14:textId="77777777" w:rsidR="006846F1" w:rsidRPr="006846F1" w:rsidRDefault="006846F1" w:rsidP="006846F1">
      <w:pPr>
        <w:pStyle w:val="ListParagraph"/>
        <w:widowControl w:val="0"/>
        <w:numPr>
          <w:ilvl w:val="1"/>
          <w:numId w:val="40"/>
        </w:numPr>
        <w:tabs>
          <w:tab w:val="left" w:pos="1600"/>
        </w:tabs>
        <w:autoSpaceDE w:val="0"/>
        <w:autoSpaceDN w:val="0"/>
        <w:spacing w:after="0" w:line="252" w:lineRule="exact"/>
        <w:contextualSpacing w:val="0"/>
      </w:pPr>
      <w:r w:rsidRPr="006846F1">
        <w:t>LEA’s assigned specialist is available for</w:t>
      </w:r>
      <w:r w:rsidRPr="006846F1">
        <w:rPr>
          <w:spacing w:val="-22"/>
        </w:rPr>
        <w:t xml:space="preserve"> </w:t>
      </w:r>
      <w:r w:rsidRPr="006846F1">
        <w:t>assistance.</w:t>
      </w:r>
    </w:p>
    <w:p w14:paraId="21B109EE" w14:textId="77777777" w:rsidR="006846F1" w:rsidRPr="006846F1" w:rsidRDefault="006846F1" w:rsidP="006846F1">
      <w:pPr>
        <w:pStyle w:val="ListParagraph"/>
        <w:widowControl w:val="0"/>
        <w:numPr>
          <w:ilvl w:val="1"/>
          <w:numId w:val="40"/>
        </w:numPr>
        <w:tabs>
          <w:tab w:val="left" w:pos="1600"/>
        </w:tabs>
        <w:autoSpaceDE w:val="0"/>
        <w:autoSpaceDN w:val="0"/>
        <w:spacing w:before="1" w:after="0" w:line="253" w:lineRule="exact"/>
        <w:contextualSpacing w:val="0"/>
      </w:pPr>
      <w:r w:rsidRPr="006846F1">
        <w:t>Use the rubric when completing application narrative</w:t>
      </w:r>
      <w:r w:rsidRPr="006846F1">
        <w:rPr>
          <w:spacing w:val="-29"/>
        </w:rPr>
        <w:t xml:space="preserve"> </w:t>
      </w:r>
      <w:r w:rsidRPr="006846F1">
        <w:t>questions.</w:t>
      </w:r>
    </w:p>
    <w:p w14:paraId="1FD6BC44" w14:textId="20FE8033" w:rsidR="006846F1" w:rsidRPr="006846F1" w:rsidRDefault="006846F1" w:rsidP="006846F1">
      <w:pPr>
        <w:pStyle w:val="ListParagraph"/>
        <w:widowControl w:val="0"/>
        <w:numPr>
          <w:ilvl w:val="0"/>
          <w:numId w:val="40"/>
        </w:numPr>
        <w:tabs>
          <w:tab w:val="left" w:pos="880"/>
        </w:tabs>
        <w:autoSpaceDE w:val="0"/>
        <w:autoSpaceDN w:val="0"/>
        <w:spacing w:after="0" w:line="240" w:lineRule="auto"/>
        <w:ind w:right="263" w:hanging="359"/>
        <w:contextualSpacing w:val="0"/>
      </w:pPr>
      <w:r w:rsidRPr="006846F1">
        <w:t xml:space="preserve">Application completion with all required documents and evidence in GME </w:t>
      </w:r>
      <w:r w:rsidRPr="006846F1">
        <w:rPr>
          <w:b/>
        </w:rPr>
        <w:t xml:space="preserve">by </w:t>
      </w:r>
      <w:r w:rsidR="00C44514">
        <w:rPr>
          <w:b/>
          <w:shd w:val="clear" w:color="auto" w:fill="FFFF00"/>
        </w:rPr>
        <w:t>May 30, 2020</w:t>
      </w:r>
      <w:r w:rsidRPr="006846F1">
        <w:rPr>
          <w:b/>
          <w:shd w:val="clear" w:color="auto" w:fill="FFFF00"/>
        </w:rPr>
        <w:t xml:space="preserve"> </w:t>
      </w:r>
      <w:r w:rsidRPr="006846F1">
        <w:t>is required. Additional inquiries from ADE will not be</w:t>
      </w:r>
      <w:r w:rsidRPr="006846F1">
        <w:rPr>
          <w:spacing w:val="-3"/>
        </w:rPr>
        <w:t xml:space="preserve"> </w:t>
      </w:r>
      <w:r w:rsidRPr="006846F1">
        <w:t>made.</w:t>
      </w:r>
    </w:p>
    <w:p w14:paraId="0C013727" w14:textId="77777777" w:rsidR="006846F1" w:rsidRPr="006846F1" w:rsidRDefault="006846F1" w:rsidP="006846F1">
      <w:pPr>
        <w:pStyle w:val="ListParagraph"/>
        <w:widowControl w:val="0"/>
        <w:numPr>
          <w:ilvl w:val="0"/>
          <w:numId w:val="40"/>
        </w:numPr>
        <w:tabs>
          <w:tab w:val="left" w:pos="880"/>
        </w:tabs>
        <w:autoSpaceDE w:val="0"/>
        <w:autoSpaceDN w:val="0"/>
        <w:spacing w:before="1" w:after="0" w:line="252" w:lineRule="exact"/>
        <w:ind w:hanging="359"/>
        <w:contextualSpacing w:val="0"/>
      </w:pPr>
      <w:r w:rsidRPr="006846F1">
        <w:t>The application will be scored using the scoring rubric</w:t>
      </w:r>
      <w:r w:rsidRPr="006846F1">
        <w:rPr>
          <w:spacing w:val="-34"/>
        </w:rPr>
        <w:t xml:space="preserve"> </w:t>
      </w:r>
      <w:r w:rsidRPr="006846F1">
        <w:t>provided.</w:t>
      </w:r>
    </w:p>
    <w:p w14:paraId="25AD7A5B" w14:textId="77777777" w:rsidR="006846F1" w:rsidRPr="006846F1" w:rsidRDefault="006846F1" w:rsidP="006846F1">
      <w:pPr>
        <w:pStyle w:val="ListParagraph"/>
        <w:widowControl w:val="0"/>
        <w:numPr>
          <w:ilvl w:val="0"/>
          <w:numId w:val="40"/>
        </w:numPr>
        <w:tabs>
          <w:tab w:val="left" w:pos="880"/>
        </w:tabs>
        <w:autoSpaceDE w:val="0"/>
        <w:autoSpaceDN w:val="0"/>
        <w:spacing w:after="0" w:line="252" w:lineRule="exact"/>
        <w:contextualSpacing w:val="0"/>
      </w:pPr>
      <w:r w:rsidRPr="006846F1">
        <w:t xml:space="preserve">Awards will be made based on the scored.  </w:t>
      </w:r>
      <w:r w:rsidRPr="006846F1">
        <w:rPr>
          <w:b/>
          <w:i/>
        </w:rPr>
        <w:t>Seventy percent of points is required for</w:t>
      </w:r>
      <w:r w:rsidRPr="006846F1">
        <w:rPr>
          <w:b/>
          <w:i/>
          <w:spacing w:val="-37"/>
        </w:rPr>
        <w:t xml:space="preserve"> </w:t>
      </w:r>
      <w:r w:rsidRPr="006846F1">
        <w:rPr>
          <w:b/>
          <w:i/>
        </w:rPr>
        <w:t>funding</w:t>
      </w:r>
      <w:r w:rsidRPr="006846F1">
        <w:t>.</w:t>
      </w:r>
    </w:p>
    <w:p w14:paraId="0B3BCED4" w14:textId="135DC2CD" w:rsidR="006846F1" w:rsidRDefault="006846F1" w:rsidP="006846F1">
      <w:pPr>
        <w:pStyle w:val="ListParagraph"/>
        <w:widowControl w:val="0"/>
        <w:numPr>
          <w:ilvl w:val="0"/>
          <w:numId w:val="40"/>
        </w:numPr>
        <w:tabs>
          <w:tab w:val="left" w:pos="880"/>
        </w:tabs>
        <w:autoSpaceDE w:val="0"/>
        <w:autoSpaceDN w:val="0"/>
        <w:spacing w:before="1" w:after="0" w:line="240" w:lineRule="auto"/>
        <w:contextualSpacing w:val="0"/>
      </w:pPr>
      <w:r w:rsidRPr="006846F1">
        <w:t xml:space="preserve">LEAs will be notified of award or non-award by </w:t>
      </w:r>
      <w:r w:rsidR="00C44514">
        <w:t>July</w:t>
      </w:r>
      <w:r w:rsidRPr="006846F1">
        <w:rPr>
          <w:spacing w:val="-21"/>
        </w:rPr>
        <w:t xml:space="preserve"> </w:t>
      </w:r>
      <w:r w:rsidRPr="006846F1">
        <w:t>1.</w:t>
      </w:r>
    </w:p>
    <w:p w14:paraId="0F06E79A" w14:textId="77777777" w:rsidR="000525EC" w:rsidRPr="006846F1" w:rsidRDefault="000525EC" w:rsidP="000525EC">
      <w:pPr>
        <w:pStyle w:val="ListParagraph"/>
        <w:widowControl w:val="0"/>
        <w:tabs>
          <w:tab w:val="left" w:pos="880"/>
        </w:tabs>
        <w:autoSpaceDE w:val="0"/>
        <w:autoSpaceDN w:val="0"/>
        <w:spacing w:before="1" w:after="0" w:line="240" w:lineRule="auto"/>
        <w:ind w:left="879"/>
        <w:contextualSpacing w:val="0"/>
      </w:pPr>
    </w:p>
    <w:p w14:paraId="107A3F5C" w14:textId="6C62F234" w:rsidR="006846F1" w:rsidRPr="006846F1" w:rsidRDefault="006846F1" w:rsidP="006846F1">
      <w:pPr>
        <w:pStyle w:val="Heading1"/>
        <w:keepNext w:val="0"/>
        <w:keepLines w:val="0"/>
        <w:widowControl w:val="0"/>
        <w:shd w:val="clear" w:color="auto" w:fill="C00000"/>
        <w:tabs>
          <w:tab w:val="left" w:pos="880"/>
        </w:tabs>
        <w:autoSpaceDE w:val="0"/>
        <w:autoSpaceDN w:val="0"/>
        <w:spacing w:before="0" w:line="240" w:lineRule="auto"/>
        <w:rPr>
          <w:sz w:val="24"/>
          <w:szCs w:val="24"/>
        </w:rPr>
      </w:pPr>
      <w:bookmarkStart w:id="15" w:name="_Toc1732842"/>
      <w:bookmarkStart w:id="16" w:name="_Toc28337681"/>
      <w:r w:rsidRPr="006846F1">
        <w:rPr>
          <w:sz w:val="24"/>
          <w:szCs w:val="24"/>
        </w:rPr>
        <w:t>Complete all sections in</w:t>
      </w:r>
      <w:r w:rsidRPr="006846F1">
        <w:rPr>
          <w:spacing w:val="-10"/>
          <w:sz w:val="24"/>
          <w:szCs w:val="24"/>
        </w:rPr>
        <w:t xml:space="preserve"> </w:t>
      </w:r>
      <w:r w:rsidRPr="006846F1">
        <w:rPr>
          <w:sz w:val="24"/>
          <w:szCs w:val="24"/>
        </w:rPr>
        <w:t>GME</w:t>
      </w:r>
      <w:bookmarkEnd w:id="15"/>
      <w:bookmarkEnd w:id="16"/>
    </w:p>
    <w:p w14:paraId="3CDD6392" w14:textId="77777777" w:rsidR="006846F1" w:rsidRPr="006846F1" w:rsidRDefault="006846F1" w:rsidP="006846F1">
      <w:pPr>
        <w:widowControl w:val="0"/>
        <w:tabs>
          <w:tab w:val="left" w:pos="880"/>
        </w:tabs>
        <w:autoSpaceDE w:val="0"/>
        <w:autoSpaceDN w:val="0"/>
        <w:spacing w:after="0" w:line="275" w:lineRule="exact"/>
        <w:rPr>
          <w:b/>
        </w:rPr>
      </w:pPr>
      <w:r w:rsidRPr="006846F1">
        <w:rPr>
          <w:b/>
        </w:rPr>
        <w:t>Program</w:t>
      </w:r>
      <w:r w:rsidRPr="006846F1">
        <w:rPr>
          <w:b/>
          <w:spacing w:val="-6"/>
        </w:rPr>
        <w:t xml:space="preserve"> </w:t>
      </w:r>
      <w:r w:rsidRPr="006846F1">
        <w:rPr>
          <w:b/>
        </w:rPr>
        <w:t>Details</w:t>
      </w:r>
    </w:p>
    <w:p w14:paraId="1441A5E4" w14:textId="77777777" w:rsidR="006846F1" w:rsidRPr="006846F1" w:rsidRDefault="006846F1" w:rsidP="006846F1">
      <w:pPr>
        <w:pStyle w:val="ListParagraph"/>
        <w:widowControl w:val="0"/>
        <w:numPr>
          <w:ilvl w:val="0"/>
          <w:numId w:val="38"/>
        </w:numPr>
        <w:tabs>
          <w:tab w:val="left" w:pos="879"/>
          <w:tab w:val="left" w:pos="880"/>
        </w:tabs>
        <w:autoSpaceDE w:val="0"/>
        <w:autoSpaceDN w:val="0"/>
        <w:spacing w:after="0" w:line="293" w:lineRule="exact"/>
        <w:contextualSpacing w:val="0"/>
      </w:pPr>
      <w:r w:rsidRPr="006846F1">
        <w:t>FFATA and GSA</w:t>
      </w:r>
      <w:r w:rsidRPr="006846F1">
        <w:rPr>
          <w:spacing w:val="-10"/>
        </w:rPr>
        <w:t xml:space="preserve"> </w:t>
      </w:r>
      <w:r w:rsidRPr="006846F1">
        <w:t>Verification</w:t>
      </w:r>
    </w:p>
    <w:p w14:paraId="3585EB1A" w14:textId="77777777" w:rsidR="006846F1" w:rsidRPr="006846F1" w:rsidRDefault="006846F1" w:rsidP="006846F1">
      <w:pPr>
        <w:pStyle w:val="ListParagraph"/>
        <w:widowControl w:val="0"/>
        <w:numPr>
          <w:ilvl w:val="0"/>
          <w:numId w:val="38"/>
        </w:numPr>
        <w:tabs>
          <w:tab w:val="left" w:pos="879"/>
          <w:tab w:val="left" w:pos="880"/>
        </w:tabs>
        <w:autoSpaceDE w:val="0"/>
        <w:autoSpaceDN w:val="0"/>
        <w:spacing w:after="0" w:line="293" w:lineRule="exact"/>
        <w:contextualSpacing w:val="0"/>
      </w:pPr>
      <w:r w:rsidRPr="006846F1">
        <w:t>Contact</w:t>
      </w:r>
      <w:r w:rsidRPr="006846F1">
        <w:rPr>
          <w:spacing w:val="-8"/>
        </w:rPr>
        <w:t xml:space="preserve"> </w:t>
      </w:r>
      <w:r w:rsidRPr="006846F1">
        <w:t>Information</w:t>
      </w:r>
    </w:p>
    <w:p w14:paraId="6D992507" w14:textId="77777777" w:rsidR="006846F1" w:rsidRPr="006846F1" w:rsidRDefault="006846F1" w:rsidP="006846F1">
      <w:pPr>
        <w:pStyle w:val="ListParagraph"/>
        <w:widowControl w:val="0"/>
        <w:numPr>
          <w:ilvl w:val="0"/>
          <w:numId w:val="38"/>
        </w:numPr>
        <w:tabs>
          <w:tab w:val="left" w:pos="879"/>
          <w:tab w:val="left" w:pos="880"/>
        </w:tabs>
        <w:autoSpaceDE w:val="0"/>
        <w:autoSpaceDN w:val="0"/>
        <w:spacing w:after="0" w:line="292" w:lineRule="exact"/>
        <w:contextualSpacing w:val="0"/>
      </w:pPr>
      <w:r w:rsidRPr="006846F1">
        <w:t>Program Narrative</w:t>
      </w:r>
      <w:r w:rsidRPr="006846F1">
        <w:rPr>
          <w:spacing w:val="-11"/>
        </w:rPr>
        <w:t xml:space="preserve"> </w:t>
      </w:r>
      <w:r w:rsidRPr="006846F1">
        <w:t>Questions</w:t>
      </w:r>
    </w:p>
    <w:p w14:paraId="272E5C8E" w14:textId="77777777" w:rsidR="006846F1" w:rsidRPr="006846F1" w:rsidRDefault="006846F1" w:rsidP="006846F1">
      <w:pPr>
        <w:pStyle w:val="ListParagraph"/>
        <w:widowControl w:val="0"/>
        <w:numPr>
          <w:ilvl w:val="0"/>
          <w:numId w:val="38"/>
        </w:numPr>
        <w:tabs>
          <w:tab w:val="left" w:pos="879"/>
          <w:tab w:val="left" w:pos="880"/>
        </w:tabs>
        <w:autoSpaceDE w:val="0"/>
        <w:autoSpaceDN w:val="0"/>
        <w:spacing w:after="0" w:line="292" w:lineRule="exact"/>
        <w:contextualSpacing w:val="0"/>
      </w:pPr>
      <w:r w:rsidRPr="006846F1">
        <w:t>Assurances</w:t>
      </w:r>
    </w:p>
    <w:p w14:paraId="38A1735A" w14:textId="77777777" w:rsidR="006846F1" w:rsidRPr="006846F1" w:rsidRDefault="006846F1" w:rsidP="006846F1">
      <w:pPr>
        <w:pStyle w:val="ListParagraph"/>
        <w:widowControl w:val="0"/>
        <w:numPr>
          <w:ilvl w:val="0"/>
          <w:numId w:val="38"/>
        </w:numPr>
        <w:tabs>
          <w:tab w:val="left" w:pos="879"/>
          <w:tab w:val="left" w:pos="880"/>
        </w:tabs>
        <w:autoSpaceDE w:val="0"/>
        <w:autoSpaceDN w:val="0"/>
        <w:spacing w:after="0" w:line="292" w:lineRule="exact"/>
        <w:contextualSpacing w:val="0"/>
      </w:pPr>
      <w:r w:rsidRPr="006846F1">
        <w:t>Related</w:t>
      </w:r>
      <w:r w:rsidRPr="006846F1">
        <w:rPr>
          <w:spacing w:val="-7"/>
        </w:rPr>
        <w:t xml:space="preserve"> </w:t>
      </w:r>
      <w:r w:rsidRPr="006846F1">
        <w:t>Documents</w:t>
      </w:r>
    </w:p>
    <w:p w14:paraId="24D30D47" w14:textId="77777777" w:rsidR="006846F1" w:rsidRPr="006846F1" w:rsidRDefault="006846F1" w:rsidP="006846F1">
      <w:pPr>
        <w:pStyle w:val="ListParagraph"/>
        <w:widowControl w:val="0"/>
        <w:numPr>
          <w:ilvl w:val="1"/>
          <w:numId w:val="38"/>
        </w:numPr>
        <w:tabs>
          <w:tab w:val="left" w:pos="1600"/>
        </w:tabs>
        <w:autoSpaceDE w:val="0"/>
        <w:autoSpaceDN w:val="0"/>
        <w:spacing w:after="0" w:line="286" w:lineRule="exact"/>
        <w:contextualSpacing w:val="0"/>
      </w:pPr>
      <w:r w:rsidRPr="006846F1">
        <w:t>Signature Page in required related documents</w:t>
      </w:r>
      <w:r w:rsidRPr="006846F1">
        <w:rPr>
          <w:spacing w:val="-28"/>
        </w:rPr>
        <w:t xml:space="preserve"> </w:t>
      </w:r>
      <w:r w:rsidRPr="006846F1">
        <w:t>(required)</w:t>
      </w:r>
    </w:p>
    <w:p w14:paraId="4FB11E81" w14:textId="77777777" w:rsidR="006846F1" w:rsidRPr="006846F1" w:rsidRDefault="006846F1" w:rsidP="006846F1">
      <w:pPr>
        <w:pStyle w:val="ListParagraph"/>
        <w:widowControl w:val="0"/>
        <w:numPr>
          <w:ilvl w:val="1"/>
          <w:numId w:val="38"/>
        </w:numPr>
        <w:tabs>
          <w:tab w:val="left" w:pos="1600"/>
        </w:tabs>
        <w:autoSpaceDE w:val="0"/>
        <w:autoSpaceDN w:val="0"/>
        <w:spacing w:after="0" w:line="276" w:lineRule="exact"/>
        <w:contextualSpacing w:val="0"/>
      </w:pPr>
      <w:r w:rsidRPr="006846F1">
        <w:t>Evidence Based Summary Form/s in required related documents</w:t>
      </w:r>
      <w:r w:rsidRPr="006846F1">
        <w:rPr>
          <w:spacing w:val="-34"/>
        </w:rPr>
        <w:t xml:space="preserve"> </w:t>
      </w:r>
      <w:r w:rsidRPr="006846F1">
        <w:t>(required)</w:t>
      </w:r>
    </w:p>
    <w:p w14:paraId="58EC202A" w14:textId="77777777" w:rsidR="006846F1" w:rsidRPr="006846F1" w:rsidRDefault="006846F1" w:rsidP="006846F1">
      <w:pPr>
        <w:pStyle w:val="ListParagraph"/>
        <w:widowControl w:val="0"/>
        <w:numPr>
          <w:ilvl w:val="1"/>
          <w:numId w:val="38"/>
        </w:numPr>
        <w:tabs>
          <w:tab w:val="left" w:pos="1600"/>
        </w:tabs>
        <w:autoSpaceDE w:val="0"/>
        <w:autoSpaceDN w:val="0"/>
        <w:spacing w:after="0" w:line="276" w:lineRule="exact"/>
        <w:contextualSpacing w:val="0"/>
      </w:pPr>
      <w:r w:rsidRPr="006846F1">
        <w:t>Graphs, tables and charts necessary for a complete application (optional, as</w:t>
      </w:r>
      <w:r w:rsidRPr="006846F1">
        <w:rPr>
          <w:spacing w:val="-41"/>
        </w:rPr>
        <w:t xml:space="preserve"> </w:t>
      </w:r>
      <w:r w:rsidRPr="006846F1">
        <w:t>needed)</w:t>
      </w:r>
    </w:p>
    <w:p w14:paraId="759ADB46" w14:textId="77777777" w:rsidR="006846F1" w:rsidRPr="006846F1" w:rsidRDefault="006846F1" w:rsidP="006846F1">
      <w:pPr>
        <w:widowControl w:val="0"/>
        <w:tabs>
          <w:tab w:val="left" w:pos="880"/>
        </w:tabs>
        <w:autoSpaceDE w:val="0"/>
        <w:autoSpaceDN w:val="0"/>
        <w:spacing w:after="0" w:line="265" w:lineRule="exact"/>
        <w:rPr>
          <w:b/>
        </w:rPr>
      </w:pPr>
      <w:r w:rsidRPr="006846F1">
        <w:rPr>
          <w:b/>
        </w:rPr>
        <w:t>Proposed</w:t>
      </w:r>
      <w:r w:rsidRPr="006846F1">
        <w:rPr>
          <w:b/>
          <w:spacing w:val="-7"/>
        </w:rPr>
        <w:t xml:space="preserve"> </w:t>
      </w:r>
      <w:r w:rsidRPr="006846F1">
        <w:rPr>
          <w:b/>
        </w:rPr>
        <w:t>Budget</w:t>
      </w:r>
    </w:p>
    <w:p w14:paraId="50DAFB79" w14:textId="4D0C3009" w:rsidR="006846F1" w:rsidRDefault="006846F1" w:rsidP="006846F1">
      <w:pPr>
        <w:pStyle w:val="ListParagraph"/>
        <w:widowControl w:val="0"/>
        <w:numPr>
          <w:ilvl w:val="0"/>
          <w:numId w:val="42"/>
        </w:numPr>
        <w:tabs>
          <w:tab w:val="left" w:pos="880"/>
        </w:tabs>
        <w:autoSpaceDE w:val="0"/>
        <w:autoSpaceDN w:val="0"/>
        <w:spacing w:after="0" w:line="240" w:lineRule="auto"/>
      </w:pPr>
      <w:r w:rsidRPr="006846F1">
        <w:t xml:space="preserve">Complete a </w:t>
      </w:r>
      <w:r w:rsidRPr="006846F1">
        <w:rPr>
          <w:i/>
        </w:rPr>
        <w:t xml:space="preserve">proposed </w:t>
      </w:r>
      <w:r w:rsidRPr="006846F1">
        <w:t>budget in GME.  Be sure to include sufficient details in the</w:t>
      </w:r>
      <w:r w:rsidRPr="006846F1">
        <w:rPr>
          <w:spacing w:val="-40"/>
        </w:rPr>
        <w:t xml:space="preserve"> </w:t>
      </w:r>
      <w:r w:rsidRPr="006846F1">
        <w:t>narrative.</w:t>
      </w:r>
    </w:p>
    <w:p w14:paraId="679BAA26" w14:textId="7D2DBEBC" w:rsidR="000D123F" w:rsidRDefault="0010089E" w:rsidP="00C72207">
      <w:pPr>
        <w:widowControl w:val="0"/>
        <w:tabs>
          <w:tab w:val="left" w:pos="880"/>
        </w:tabs>
        <w:autoSpaceDE w:val="0"/>
        <w:autoSpaceDN w:val="0"/>
        <w:spacing w:after="0" w:line="240" w:lineRule="auto"/>
      </w:pPr>
      <w:r>
        <w:lastRenderedPageBreak/>
        <w:tab/>
      </w:r>
      <w:r w:rsidR="00EB5029">
        <w:t>Maximum a</w:t>
      </w:r>
      <w:r w:rsidR="00C72207">
        <w:t>llocations will be based on school enrollment</w:t>
      </w:r>
      <w:r w:rsidR="00EB5029">
        <w:t>.</w:t>
      </w:r>
    </w:p>
    <w:tbl>
      <w:tblPr>
        <w:tblStyle w:val="GridTable4-Accent1"/>
        <w:tblpPr w:leftFromText="180" w:rightFromText="180" w:vertAnchor="text" w:horzAnchor="page" w:tblpX="1583" w:tblpY="161"/>
        <w:tblW w:w="0" w:type="auto"/>
        <w:tblLook w:val="04A0" w:firstRow="1" w:lastRow="0" w:firstColumn="1" w:lastColumn="0" w:noHBand="0" w:noVBand="1"/>
      </w:tblPr>
      <w:tblGrid>
        <w:gridCol w:w="2425"/>
        <w:gridCol w:w="2250"/>
      </w:tblGrid>
      <w:tr w:rsidR="00D618B1" w14:paraId="6E1BF65A" w14:textId="77777777" w:rsidTr="007E6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C443269" w14:textId="77777777" w:rsidR="00D618B1" w:rsidRDefault="00D618B1" w:rsidP="00D618B1">
            <w:pPr>
              <w:widowControl w:val="0"/>
              <w:tabs>
                <w:tab w:val="left" w:pos="880"/>
              </w:tabs>
              <w:autoSpaceDE w:val="0"/>
              <w:autoSpaceDN w:val="0"/>
            </w:pPr>
            <w:r>
              <w:t>School enrollment</w:t>
            </w:r>
          </w:p>
        </w:tc>
        <w:tc>
          <w:tcPr>
            <w:tcW w:w="2250" w:type="dxa"/>
          </w:tcPr>
          <w:p w14:paraId="5F4ED3B0" w14:textId="77777777" w:rsidR="00D618B1" w:rsidRDefault="00D618B1" w:rsidP="00D618B1">
            <w:pPr>
              <w:widowControl w:val="0"/>
              <w:tabs>
                <w:tab w:val="left" w:pos="880"/>
              </w:tabs>
              <w:autoSpaceDE w:val="0"/>
              <w:autoSpaceDN w:val="0"/>
              <w:cnfStyle w:val="100000000000" w:firstRow="1" w:lastRow="0" w:firstColumn="0" w:lastColumn="0" w:oddVBand="0" w:evenVBand="0" w:oddHBand="0" w:evenHBand="0" w:firstRowFirstColumn="0" w:firstRowLastColumn="0" w:lastRowFirstColumn="0" w:lastRowLastColumn="0"/>
            </w:pPr>
            <w:r>
              <w:t>Maximum Allocation</w:t>
            </w:r>
          </w:p>
        </w:tc>
      </w:tr>
      <w:tr w:rsidR="00D618B1" w14:paraId="123911A1" w14:textId="77777777" w:rsidTr="007E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1C6DEB8" w14:textId="77777777" w:rsidR="00D618B1" w:rsidRDefault="00D618B1" w:rsidP="00D618B1">
            <w:pPr>
              <w:widowControl w:val="0"/>
              <w:tabs>
                <w:tab w:val="left" w:pos="880"/>
              </w:tabs>
              <w:autoSpaceDE w:val="0"/>
              <w:autoSpaceDN w:val="0"/>
            </w:pPr>
            <w:r>
              <w:t>~100</w:t>
            </w:r>
          </w:p>
        </w:tc>
        <w:tc>
          <w:tcPr>
            <w:tcW w:w="2250" w:type="dxa"/>
          </w:tcPr>
          <w:p w14:paraId="055B14C9" w14:textId="77777777" w:rsidR="00D618B1" w:rsidRDefault="00D618B1" w:rsidP="00D618B1">
            <w:pPr>
              <w:widowControl w:val="0"/>
              <w:tabs>
                <w:tab w:val="left" w:pos="880"/>
              </w:tabs>
              <w:autoSpaceDE w:val="0"/>
              <w:autoSpaceDN w:val="0"/>
              <w:cnfStyle w:val="000000100000" w:firstRow="0" w:lastRow="0" w:firstColumn="0" w:lastColumn="0" w:oddVBand="0" w:evenVBand="0" w:oddHBand="1" w:evenHBand="0" w:firstRowFirstColumn="0" w:firstRowLastColumn="0" w:lastRowFirstColumn="0" w:lastRowLastColumn="0"/>
            </w:pPr>
            <w:r>
              <w:t>$10,000</w:t>
            </w:r>
          </w:p>
        </w:tc>
      </w:tr>
      <w:tr w:rsidR="00D618B1" w14:paraId="732A86E6" w14:textId="77777777" w:rsidTr="007E6935">
        <w:tc>
          <w:tcPr>
            <w:cnfStyle w:val="001000000000" w:firstRow="0" w:lastRow="0" w:firstColumn="1" w:lastColumn="0" w:oddVBand="0" w:evenVBand="0" w:oddHBand="0" w:evenHBand="0" w:firstRowFirstColumn="0" w:firstRowLastColumn="0" w:lastRowFirstColumn="0" w:lastRowLastColumn="0"/>
            <w:tcW w:w="2425" w:type="dxa"/>
          </w:tcPr>
          <w:p w14:paraId="32660037" w14:textId="77777777" w:rsidR="00D618B1" w:rsidRDefault="00D618B1" w:rsidP="00D618B1">
            <w:pPr>
              <w:widowControl w:val="0"/>
              <w:tabs>
                <w:tab w:val="left" w:pos="880"/>
              </w:tabs>
              <w:autoSpaceDE w:val="0"/>
              <w:autoSpaceDN w:val="0"/>
            </w:pPr>
            <w:r>
              <w:t>101-350</w:t>
            </w:r>
          </w:p>
        </w:tc>
        <w:tc>
          <w:tcPr>
            <w:tcW w:w="2250" w:type="dxa"/>
          </w:tcPr>
          <w:p w14:paraId="0E2316B3" w14:textId="77777777" w:rsidR="00D618B1" w:rsidRDefault="00D618B1" w:rsidP="00D618B1">
            <w:pPr>
              <w:widowControl w:val="0"/>
              <w:tabs>
                <w:tab w:val="left" w:pos="880"/>
              </w:tabs>
              <w:autoSpaceDE w:val="0"/>
              <w:autoSpaceDN w:val="0"/>
              <w:cnfStyle w:val="000000000000" w:firstRow="0" w:lastRow="0" w:firstColumn="0" w:lastColumn="0" w:oddVBand="0" w:evenVBand="0" w:oddHBand="0" w:evenHBand="0" w:firstRowFirstColumn="0" w:firstRowLastColumn="0" w:lastRowFirstColumn="0" w:lastRowLastColumn="0"/>
            </w:pPr>
            <w:r>
              <w:t>$12,500</w:t>
            </w:r>
          </w:p>
        </w:tc>
      </w:tr>
      <w:tr w:rsidR="00D618B1" w14:paraId="79696059" w14:textId="77777777" w:rsidTr="007E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1861666" w14:textId="77777777" w:rsidR="00D618B1" w:rsidRDefault="00D618B1" w:rsidP="00D618B1">
            <w:pPr>
              <w:widowControl w:val="0"/>
              <w:tabs>
                <w:tab w:val="left" w:pos="880"/>
              </w:tabs>
              <w:autoSpaceDE w:val="0"/>
              <w:autoSpaceDN w:val="0"/>
            </w:pPr>
            <w:r>
              <w:t>351-600</w:t>
            </w:r>
          </w:p>
        </w:tc>
        <w:tc>
          <w:tcPr>
            <w:tcW w:w="2250" w:type="dxa"/>
          </w:tcPr>
          <w:p w14:paraId="50160FCF" w14:textId="77777777" w:rsidR="00D618B1" w:rsidRDefault="00D618B1" w:rsidP="00D618B1">
            <w:pPr>
              <w:widowControl w:val="0"/>
              <w:tabs>
                <w:tab w:val="left" w:pos="880"/>
              </w:tabs>
              <w:autoSpaceDE w:val="0"/>
              <w:autoSpaceDN w:val="0"/>
              <w:cnfStyle w:val="000000100000" w:firstRow="0" w:lastRow="0" w:firstColumn="0" w:lastColumn="0" w:oddVBand="0" w:evenVBand="0" w:oddHBand="1" w:evenHBand="0" w:firstRowFirstColumn="0" w:firstRowLastColumn="0" w:lastRowFirstColumn="0" w:lastRowLastColumn="0"/>
            </w:pPr>
            <w:r>
              <w:t>$15,000</w:t>
            </w:r>
          </w:p>
        </w:tc>
      </w:tr>
      <w:tr w:rsidR="00D618B1" w14:paraId="09845C66" w14:textId="77777777" w:rsidTr="007E6935">
        <w:tc>
          <w:tcPr>
            <w:cnfStyle w:val="001000000000" w:firstRow="0" w:lastRow="0" w:firstColumn="1" w:lastColumn="0" w:oddVBand="0" w:evenVBand="0" w:oddHBand="0" w:evenHBand="0" w:firstRowFirstColumn="0" w:firstRowLastColumn="0" w:lastRowFirstColumn="0" w:lastRowLastColumn="0"/>
            <w:tcW w:w="2425" w:type="dxa"/>
          </w:tcPr>
          <w:p w14:paraId="5AA2229A" w14:textId="77777777" w:rsidR="00D618B1" w:rsidRDefault="00D618B1" w:rsidP="00D618B1">
            <w:pPr>
              <w:widowControl w:val="0"/>
              <w:tabs>
                <w:tab w:val="left" w:pos="880"/>
              </w:tabs>
              <w:autoSpaceDE w:val="0"/>
              <w:autoSpaceDN w:val="0"/>
            </w:pPr>
            <w:r>
              <w:t>601-900</w:t>
            </w:r>
          </w:p>
        </w:tc>
        <w:tc>
          <w:tcPr>
            <w:tcW w:w="2250" w:type="dxa"/>
          </w:tcPr>
          <w:p w14:paraId="191659EB" w14:textId="77777777" w:rsidR="00D618B1" w:rsidRDefault="00D618B1" w:rsidP="00D618B1">
            <w:pPr>
              <w:widowControl w:val="0"/>
              <w:tabs>
                <w:tab w:val="left" w:pos="880"/>
              </w:tabs>
              <w:autoSpaceDE w:val="0"/>
              <w:autoSpaceDN w:val="0"/>
              <w:cnfStyle w:val="000000000000" w:firstRow="0" w:lastRow="0" w:firstColumn="0" w:lastColumn="0" w:oddVBand="0" w:evenVBand="0" w:oddHBand="0" w:evenHBand="0" w:firstRowFirstColumn="0" w:firstRowLastColumn="0" w:lastRowFirstColumn="0" w:lastRowLastColumn="0"/>
            </w:pPr>
            <w:r>
              <w:t>$20,000</w:t>
            </w:r>
          </w:p>
        </w:tc>
      </w:tr>
      <w:tr w:rsidR="00D618B1" w14:paraId="0C126019" w14:textId="77777777" w:rsidTr="007E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5D9683B" w14:textId="77777777" w:rsidR="00D618B1" w:rsidRDefault="00D618B1" w:rsidP="00D618B1">
            <w:pPr>
              <w:widowControl w:val="0"/>
              <w:tabs>
                <w:tab w:val="left" w:pos="880"/>
              </w:tabs>
              <w:autoSpaceDE w:val="0"/>
              <w:autoSpaceDN w:val="0"/>
            </w:pPr>
            <w:r>
              <w:t>&gt;900</w:t>
            </w:r>
          </w:p>
        </w:tc>
        <w:tc>
          <w:tcPr>
            <w:tcW w:w="2250" w:type="dxa"/>
          </w:tcPr>
          <w:p w14:paraId="70807B98" w14:textId="77777777" w:rsidR="00D618B1" w:rsidRDefault="00D618B1" w:rsidP="00D618B1">
            <w:pPr>
              <w:widowControl w:val="0"/>
              <w:tabs>
                <w:tab w:val="left" w:pos="880"/>
              </w:tabs>
              <w:autoSpaceDE w:val="0"/>
              <w:autoSpaceDN w:val="0"/>
              <w:cnfStyle w:val="000000100000" w:firstRow="0" w:lastRow="0" w:firstColumn="0" w:lastColumn="0" w:oddVBand="0" w:evenVBand="0" w:oddHBand="1" w:evenHBand="0" w:firstRowFirstColumn="0" w:firstRowLastColumn="0" w:lastRowFirstColumn="0" w:lastRowLastColumn="0"/>
            </w:pPr>
            <w:r>
              <w:t>$25,000</w:t>
            </w:r>
          </w:p>
        </w:tc>
      </w:tr>
    </w:tbl>
    <w:p w14:paraId="288D201D" w14:textId="4915CC01" w:rsidR="00D04B63" w:rsidRDefault="00D04B63" w:rsidP="00C72207">
      <w:pPr>
        <w:widowControl w:val="0"/>
        <w:tabs>
          <w:tab w:val="left" w:pos="880"/>
        </w:tabs>
        <w:autoSpaceDE w:val="0"/>
        <w:autoSpaceDN w:val="0"/>
        <w:spacing w:after="0" w:line="240" w:lineRule="auto"/>
      </w:pPr>
    </w:p>
    <w:p w14:paraId="6440298A" w14:textId="0C86718C" w:rsidR="00D04B63" w:rsidRDefault="00D04B63" w:rsidP="00C72207">
      <w:pPr>
        <w:widowControl w:val="0"/>
        <w:tabs>
          <w:tab w:val="left" w:pos="880"/>
        </w:tabs>
        <w:autoSpaceDE w:val="0"/>
        <w:autoSpaceDN w:val="0"/>
        <w:spacing w:after="0" w:line="240" w:lineRule="auto"/>
      </w:pPr>
    </w:p>
    <w:p w14:paraId="4FE57385" w14:textId="77777777" w:rsidR="00EB5029" w:rsidRPr="006846F1" w:rsidRDefault="00EB5029" w:rsidP="00C72207">
      <w:pPr>
        <w:widowControl w:val="0"/>
        <w:tabs>
          <w:tab w:val="left" w:pos="880"/>
        </w:tabs>
        <w:autoSpaceDE w:val="0"/>
        <w:autoSpaceDN w:val="0"/>
        <w:spacing w:after="0" w:line="240" w:lineRule="auto"/>
      </w:pPr>
    </w:p>
    <w:p w14:paraId="78334AF7" w14:textId="77777777" w:rsidR="00D437D8" w:rsidRDefault="00D437D8" w:rsidP="00D437D8">
      <w:pPr>
        <w:pStyle w:val="ListParagraph"/>
        <w:widowControl w:val="0"/>
        <w:tabs>
          <w:tab w:val="left" w:pos="879"/>
          <w:tab w:val="left" w:pos="880"/>
        </w:tabs>
        <w:autoSpaceDE w:val="0"/>
        <w:autoSpaceDN w:val="0"/>
        <w:spacing w:after="0" w:line="293" w:lineRule="exact"/>
        <w:ind w:left="880"/>
        <w:contextualSpacing w:val="0"/>
      </w:pPr>
    </w:p>
    <w:p w14:paraId="5BFCDBD9" w14:textId="77777777" w:rsidR="00D437D8" w:rsidRDefault="00D437D8" w:rsidP="00D437D8">
      <w:pPr>
        <w:pStyle w:val="ListParagraph"/>
        <w:widowControl w:val="0"/>
        <w:tabs>
          <w:tab w:val="left" w:pos="879"/>
          <w:tab w:val="left" w:pos="880"/>
        </w:tabs>
        <w:autoSpaceDE w:val="0"/>
        <w:autoSpaceDN w:val="0"/>
        <w:spacing w:after="0" w:line="293" w:lineRule="exact"/>
        <w:ind w:left="880"/>
        <w:contextualSpacing w:val="0"/>
      </w:pPr>
    </w:p>
    <w:p w14:paraId="030ECE30" w14:textId="77777777" w:rsidR="00D437D8" w:rsidRDefault="00D437D8" w:rsidP="00D437D8">
      <w:pPr>
        <w:pStyle w:val="ListParagraph"/>
        <w:widowControl w:val="0"/>
        <w:tabs>
          <w:tab w:val="left" w:pos="879"/>
          <w:tab w:val="left" w:pos="880"/>
        </w:tabs>
        <w:autoSpaceDE w:val="0"/>
        <w:autoSpaceDN w:val="0"/>
        <w:spacing w:after="0" w:line="293" w:lineRule="exact"/>
        <w:ind w:left="880"/>
        <w:contextualSpacing w:val="0"/>
      </w:pPr>
    </w:p>
    <w:p w14:paraId="693174A0" w14:textId="77777777" w:rsidR="00D437D8" w:rsidRDefault="00D437D8" w:rsidP="00D437D8">
      <w:pPr>
        <w:pStyle w:val="ListParagraph"/>
        <w:widowControl w:val="0"/>
        <w:tabs>
          <w:tab w:val="left" w:pos="879"/>
          <w:tab w:val="left" w:pos="880"/>
        </w:tabs>
        <w:autoSpaceDE w:val="0"/>
        <w:autoSpaceDN w:val="0"/>
        <w:spacing w:after="0" w:line="293" w:lineRule="exact"/>
        <w:ind w:left="880"/>
        <w:contextualSpacing w:val="0"/>
      </w:pPr>
    </w:p>
    <w:p w14:paraId="160EC863" w14:textId="77777777" w:rsidR="00D437D8" w:rsidRDefault="00D437D8" w:rsidP="00D437D8">
      <w:pPr>
        <w:pStyle w:val="ListParagraph"/>
        <w:widowControl w:val="0"/>
        <w:tabs>
          <w:tab w:val="left" w:pos="879"/>
          <w:tab w:val="left" w:pos="880"/>
        </w:tabs>
        <w:autoSpaceDE w:val="0"/>
        <w:autoSpaceDN w:val="0"/>
        <w:spacing w:after="0" w:line="293" w:lineRule="exact"/>
        <w:ind w:left="880"/>
        <w:contextualSpacing w:val="0"/>
      </w:pPr>
    </w:p>
    <w:p w14:paraId="7BEE3249" w14:textId="5162A599" w:rsidR="006846F1" w:rsidRDefault="006846F1" w:rsidP="006846F1">
      <w:pPr>
        <w:pStyle w:val="ListParagraph"/>
        <w:widowControl w:val="0"/>
        <w:numPr>
          <w:ilvl w:val="0"/>
          <w:numId w:val="38"/>
        </w:numPr>
        <w:tabs>
          <w:tab w:val="left" w:pos="879"/>
          <w:tab w:val="left" w:pos="880"/>
        </w:tabs>
        <w:autoSpaceDE w:val="0"/>
        <w:autoSpaceDN w:val="0"/>
        <w:spacing w:after="0" w:line="293" w:lineRule="exact"/>
        <w:contextualSpacing w:val="0"/>
      </w:pPr>
      <w:r w:rsidRPr="006846F1">
        <w:t xml:space="preserve">Items must support improved </w:t>
      </w:r>
      <w:r w:rsidR="007933D7">
        <w:t xml:space="preserve">subgroup </w:t>
      </w:r>
      <w:r w:rsidRPr="006846F1">
        <w:t xml:space="preserve">achievement and </w:t>
      </w:r>
      <w:r w:rsidR="00A16D7D">
        <w:t xml:space="preserve">aligned to </w:t>
      </w:r>
      <w:r w:rsidR="00526C4E">
        <w:t xml:space="preserve">CNA and </w:t>
      </w:r>
      <w:r w:rsidRPr="006846F1">
        <w:t>identified root</w:t>
      </w:r>
      <w:r w:rsidRPr="006846F1">
        <w:rPr>
          <w:spacing w:val="-32"/>
        </w:rPr>
        <w:t xml:space="preserve"> </w:t>
      </w:r>
      <w:r w:rsidRPr="006846F1">
        <w:t>causes.</w:t>
      </w:r>
    </w:p>
    <w:p w14:paraId="147B7A90" w14:textId="77777777" w:rsidR="00F861E6" w:rsidRPr="00404097" w:rsidRDefault="00F861E6" w:rsidP="00F861E6">
      <w:pPr>
        <w:pStyle w:val="ListParagraph"/>
        <w:numPr>
          <w:ilvl w:val="0"/>
          <w:numId w:val="38"/>
        </w:numPr>
        <w:rPr>
          <w:b/>
          <w:highlight w:val="yellow"/>
        </w:rPr>
      </w:pPr>
      <w:r w:rsidRPr="00F861E6">
        <w:t xml:space="preserve">Proposed expenditures must be </w:t>
      </w:r>
      <w:r w:rsidRPr="009214FF">
        <w:rPr>
          <w:b/>
          <w:u w:val="single"/>
        </w:rPr>
        <w:t>specific.</w:t>
      </w:r>
      <w:r w:rsidRPr="00F861E6">
        <w:t xml:space="preserve">  </w:t>
      </w:r>
      <w:r w:rsidRPr="00404097">
        <w:rPr>
          <w:highlight w:val="yellow"/>
        </w:rPr>
        <w:t xml:space="preserve">Amounts for </w:t>
      </w:r>
      <w:r w:rsidRPr="00404097">
        <w:rPr>
          <w:b/>
          <w:highlight w:val="yellow"/>
        </w:rPr>
        <w:t>general items will be disallowed.</w:t>
      </w:r>
    </w:p>
    <w:p w14:paraId="7C0C18D8" w14:textId="77777777" w:rsidR="006846F1" w:rsidRPr="006846F1" w:rsidRDefault="006846F1" w:rsidP="006846F1">
      <w:pPr>
        <w:pStyle w:val="ListParagraph"/>
        <w:widowControl w:val="0"/>
        <w:numPr>
          <w:ilvl w:val="0"/>
          <w:numId w:val="38"/>
        </w:numPr>
        <w:tabs>
          <w:tab w:val="left" w:pos="879"/>
          <w:tab w:val="left" w:pos="880"/>
        </w:tabs>
        <w:autoSpaceDE w:val="0"/>
        <w:autoSpaceDN w:val="0"/>
        <w:spacing w:after="0" w:line="240" w:lineRule="auto"/>
        <w:ind w:right="534"/>
        <w:contextualSpacing w:val="0"/>
      </w:pPr>
      <w:r w:rsidRPr="006846F1">
        <w:t>Be sure that the requests for funds are allowable. Out of state travel and large expenditures for capital items are generally not allowed. Check with your specialist, if you have questions or need assistance building your</w:t>
      </w:r>
      <w:r w:rsidRPr="006846F1">
        <w:rPr>
          <w:spacing w:val="20"/>
        </w:rPr>
        <w:t xml:space="preserve"> </w:t>
      </w:r>
      <w:r w:rsidRPr="006846F1">
        <w:t>budget.</w:t>
      </w:r>
    </w:p>
    <w:p w14:paraId="77222042" w14:textId="77777777" w:rsidR="006846F1" w:rsidRDefault="006846F1" w:rsidP="006846F1">
      <w:pPr>
        <w:widowControl w:val="0"/>
        <w:tabs>
          <w:tab w:val="left" w:pos="880"/>
        </w:tabs>
        <w:autoSpaceDE w:val="0"/>
        <w:autoSpaceDN w:val="0"/>
        <w:spacing w:before="1" w:after="0" w:line="275" w:lineRule="exact"/>
        <w:rPr>
          <w:b/>
        </w:rPr>
      </w:pPr>
    </w:p>
    <w:p w14:paraId="733C85AD" w14:textId="77777777" w:rsidR="006846F1" w:rsidRPr="006846F1" w:rsidRDefault="006846F1" w:rsidP="006846F1">
      <w:pPr>
        <w:widowControl w:val="0"/>
        <w:tabs>
          <w:tab w:val="left" w:pos="880"/>
        </w:tabs>
        <w:autoSpaceDE w:val="0"/>
        <w:autoSpaceDN w:val="0"/>
        <w:spacing w:before="1" w:after="0" w:line="275" w:lineRule="exact"/>
        <w:rPr>
          <w:b/>
        </w:rPr>
      </w:pPr>
      <w:r w:rsidRPr="006846F1">
        <w:rPr>
          <w:b/>
        </w:rPr>
        <w:t>Requirements</w:t>
      </w:r>
    </w:p>
    <w:p w14:paraId="73E127DE" w14:textId="126A7D42" w:rsidR="006846F1" w:rsidRPr="006846F1" w:rsidRDefault="006846F1" w:rsidP="006846F1">
      <w:pPr>
        <w:pStyle w:val="ListParagraph"/>
        <w:widowControl w:val="0"/>
        <w:numPr>
          <w:ilvl w:val="0"/>
          <w:numId w:val="38"/>
        </w:numPr>
        <w:tabs>
          <w:tab w:val="left" w:pos="879"/>
          <w:tab w:val="left" w:pos="880"/>
        </w:tabs>
        <w:autoSpaceDE w:val="0"/>
        <w:autoSpaceDN w:val="0"/>
        <w:spacing w:after="0" w:line="293" w:lineRule="exact"/>
        <w:contextualSpacing w:val="0"/>
      </w:pPr>
      <w:r w:rsidRPr="006846F1">
        <w:t xml:space="preserve">Completed </w:t>
      </w:r>
      <w:r w:rsidRPr="006846F1">
        <w:rPr>
          <w:b/>
        </w:rPr>
        <w:t xml:space="preserve">new </w:t>
      </w:r>
      <w:r w:rsidR="00C44514">
        <w:t>2020-21</w:t>
      </w:r>
      <w:r w:rsidRPr="006846F1">
        <w:t xml:space="preserve"> CNA uploaded in</w:t>
      </w:r>
      <w:r w:rsidRPr="006846F1">
        <w:rPr>
          <w:spacing w:val="-22"/>
        </w:rPr>
        <w:t xml:space="preserve"> </w:t>
      </w:r>
      <w:r w:rsidR="001F7E2C">
        <w:t>GME</w:t>
      </w:r>
    </w:p>
    <w:p w14:paraId="1FC370C1" w14:textId="24A4E82D" w:rsidR="006846F1" w:rsidRPr="006846F1" w:rsidRDefault="006846F1" w:rsidP="006846F1">
      <w:pPr>
        <w:pStyle w:val="ListParagraph"/>
        <w:widowControl w:val="0"/>
        <w:numPr>
          <w:ilvl w:val="0"/>
          <w:numId w:val="38"/>
        </w:numPr>
        <w:tabs>
          <w:tab w:val="left" w:pos="879"/>
          <w:tab w:val="left" w:pos="880"/>
        </w:tabs>
        <w:autoSpaceDE w:val="0"/>
        <w:autoSpaceDN w:val="0"/>
        <w:spacing w:after="0" w:line="293" w:lineRule="exact"/>
        <w:contextualSpacing w:val="0"/>
      </w:pPr>
      <w:r w:rsidRPr="006846F1">
        <w:t>Thorough root cause analyses (fishbones) uploaded in</w:t>
      </w:r>
      <w:r w:rsidRPr="006846F1">
        <w:rPr>
          <w:spacing w:val="-28"/>
        </w:rPr>
        <w:t xml:space="preserve"> </w:t>
      </w:r>
      <w:r w:rsidR="001F7E2C">
        <w:t>GME</w:t>
      </w:r>
    </w:p>
    <w:p w14:paraId="27C94E64" w14:textId="729C101D" w:rsidR="006846F1" w:rsidRDefault="006846F1" w:rsidP="006846F1">
      <w:pPr>
        <w:pStyle w:val="ListParagraph"/>
        <w:widowControl w:val="0"/>
        <w:numPr>
          <w:ilvl w:val="0"/>
          <w:numId w:val="38"/>
        </w:numPr>
        <w:tabs>
          <w:tab w:val="left" w:pos="879"/>
          <w:tab w:val="left" w:pos="880"/>
        </w:tabs>
        <w:autoSpaceDE w:val="0"/>
        <w:autoSpaceDN w:val="0"/>
        <w:spacing w:after="0" w:line="293" w:lineRule="exact"/>
        <w:contextualSpacing w:val="0"/>
      </w:pPr>
      <w:r w:rsidRPr="006846F1">
        <w:t xml:space="preserve">Completed </w:t>
      </w:r>
      <w:r w:rsidR="00C44514">
        <w:t>2020-21</w:t>
      </w:r>
      <w:r w:rsidRPr="006846F1">
        <w:t xml:space="preserve"> LEA and School IAP in </w:t>
      </w:r>
      <w:r w:rsidR="001F7E2C">
        <w:t>GME</w:t>
      </w:r>
      <w:r w:rsidRPr="006846F1">
        <w:t xml:space="preserve"> including SI required</w:t>
      </w:r>
      <w:r w:rsidRPr="006846F1">
        <w:rPr>
          <w:spacing w:val="-36"/>
        </w:rPr>
        <w:t xml:space="preserve"> </w:t>
      </w:r>
      <w:r w:rsidRPr="006846F1">
        <w:t>goals</w:t>
      </w:r>
    </w:p>
    <w:p w14:paraId="1B8C9DC5" w14:textId="6E498308" w:rsidR="00F861E6" w:rsidRPr="000525EC" w:rsidRDefault="000525EC" w:rsidP="000D7C39">
      <w:pPr>
        <w:widowControl w:val="0"/>
        <w:tabs>
          <w:tab w:val="left" w:pos="879"/>
          <w:tab w:val="left" w:pos="880"/>
        </w:tabs>
        <w:autoSpaceDE w:val="0"/>
        <w:autoSpaceDN w:val="0"/>
        <w:spacing w:after="0" w:line="293" w:lineRule="exact"/>
        <w:jc w:val="center"/>
        <w:rPr>
          <w:b/>
        </w:rPr>
      </w:pPr>
      <w:r w:rsidRPr="000D7C39">
        <w:rPr>
          <w:b/>
          <w:highlight w:val="yellow"/>
        </w:rPr>
        <w:t>Grants will not be scored if all requirements are not met.</w:t>
      </w:r>
    </w:p>
    <w:p w14:paraId="50923189" w14:textId="77777777" w:rsidR="00F861E6" w:rsidRPr="006846F1" w:rsidRDefault="00F861E6" w:rsidP="00F861E6">
      <w:pPr>
        <w:widowControl w:val="0"/>
        <w:tabs>
          <w:tab w:val="left" w:pos="879"/>
          <w:tab w:val="left" w:pos="880"/>
        </w:tabs>
        <w:autoSpaceDE w:val="0"/>
        <w:autoSpaceDN w:val="0"/>
        <w:spacing w:after="0" w:line="293" w:lineRule="exact"/>
      </w:pPr>
    </w:p>
    <w:p w14:paraId="70D12798" w14:textId="7658BC55" w:rsidR="006846F1" w:rsidRPr="006E607C" w:rsidRDefault="006846F1" w:rsidP="006846F1">
      <w:pPr>
        <w:shd w:val="clear" w:color="auto" w:fill="C00000"/>
        <w:rPr>
          <w:b/>
        </w:rPr>
      </w:pPr>
      <w:r>
        <w:rPr>
          <w:b/>
        </w:rPr>
        <w:t>TSI</w:t>
      </w:r>
      <w:r w:rsidRPr="006E607C">
        <w:rPr>
          <w:b/>
        </w:rPr>
        <w:t xml:space="preserve"> Grant Allowable Expenditures</w:t>
      </w:r>
    </w:p>
    <w:p w14:paraId="22E8E72F" w14:textId="49BED73A" w:rsidR="006846F1" w:rsidRPr="00F861E6" w:rsidRDefault="006846F1" w:rsidP="006846F1">
      <w:pPr>
        <w:rPr>
          <w:b/>
        </w:rPr>
      </w:pPr>
      <w:r w:rsidRPr="008566DD">
        <w:t xml:space="preserve">All </w:t>
      </w:r>
      <w:r>
        <w:t>TSI</w:t>
      </w:r>
      <w:r w:rsidRPr="008566DD">
        <w:t xml:space="preserve"> School activities funded with Title I 1003 (a) School Improvement funds must be reasonable and necessary and directly related to the implementation of the LEA an</w:t>
      </w:r>
      <w:r>
        <w:t xml:space="preserve">d School Integrated Action Plan relative to increasing subgroup achievement </w:t>
      </w:r>
      <w:r w:rsidR="00A16D7D">
        <w:t>and aligned to the</w:t>
      </w:r>
      <w:r>
        <w:t xml:space="preserve"> </w:t>
      </w:r>
      <w:proofErr w:type="spellStart"/>
      <w:r w:rsidRPr="008566DD">
        <w:t>the</w:t>
      </w:r>
      <w:proofErr w:type="spellEnd"/>
      <w:r w:rsidRPr="008566DD">
        <w:t xml:space="preserve"> needs </w:t>
      </w:r>
      <w:r>
        <w:t xml:space="preserve">and root causes </w:t>
      </w:r>
      <w:r w:rsidRPr="008566DD">
        <w:t>identified in the schools’</w:t>
      </w:r>
      <w:r>
        <w:t xml:space="preserve"> Comprehensive Needs Assessment.</w:t>
      </w:r>
      <w:r w:rsidR="00F861E6">
        <w:t xml:space="preserve">  </w:t>
      </w:r>
      <w:bookmarkStart w:id="17" w:name="_Hlk3795626"/>
      <w:r w:rsidR="00F861E6" w:rsidRPr="00F861E6">
        <w:rPr>
          <w:b/>
        </w:rPr>
        <w:t>Proposed expenditures must be specific.  Amounts for general items will be disallowed.</w:t>
      </w:r>
    </w:p>
    <w:bookmarkEnd w:id="17"/>
    <w:p w14:paraId="5BF9BE61" w14:textId="77777777" w:rsidR="006846F1" w:rsidRDefault="006846F1" w:rsidP="006846F1">
      <w:pPr>
        <w:pStyle w:val="ListParagraph"/>
        <w:numPr>
          <w:ilvl w:val="0"/>
          <w:numId w:val="37"/>
        </w:numPr>
      </w:pPr>
      <w:r w:rsidRPr="008566DD">
        <w:t>Data driven decision-making process</w:t>
      </w:r>
    </w:p>
    <w:p w14:paraId="170973F2" w14:textId="77777777" w:rsidR="006846F1" w:rsidRPr="008566DD" w:rsidRDefault="006846F1" w:rsidP="006846F1">
      <w:pPr>
        <w:pStyle w:val="ListParagraph"/>
        <w:numPr>
          <w:ilvl w:val="0"/>
          <w:numId w:val="37"/>
        </w:numPr>
      </w:pPr>
      <w:r w:rsidRPr="008566DD">
        <w:t>S</w:t>
      </w:r>
      <w:r w:rsidR="001906E4">
        <w:t>pecific s</w:t>
      </w:r>
      <w:r w:rsidRPr="008566DD">
        <w:t xml:space="preserve">trategies and action steps based on root cause/s identified </w:t>
      </w:r>
      <w:r w:rsidR="001906E4">
        <w:t>for increasing subgroup achievement</w:t>
      </w:r>
    </w:p>
    <w:p w14:paraId="60B1C32F" w14:textId="77777777" w:rsidR="006846F1" w:rsidRPr="008566DD" w:rsidRDefault="006846F1" w:rsidP="006846F1">
      <w:pPr>
        <w:pStyle w:val="ListParagraph"/>
        <w:numPr>
          <w:ilvl w:val="1"/>
          <w:numId w:val="7"/>
        </w:numPr>
      </w:pPr>
      <w:r w:rsidRPr="008566DD">
        <w:t>Leadership Development</w:t>
      </w:r>
    </w:p>
    <w:p w14:paraId="1E99CBBA" w14:textId="29EC3CAA" w:rsidR="006846F1" w:rsidRPr="008566DD" w:rsidRDefault="006846F1" w:rsidP="006846F1">
      <w:pPr>
        <w:pStyle w:val="ListParagraph"/>
        <w:numPr>
          <w:ilvl w:val="1"/>
          <w:numId w:val="7"/>
        </w:numPr>
      </w:pPr>
      <w:r w:rsidRPr="008566DD">
        <w:t xml:space="preserve">Professional Learning activities </w:t>
      </w:r>
      <w:r>
        <w:t>and related travel costs</w:t>
      </w:r>
      <w:r w:rsidR="00A16D7D">
        <w:t xml:space="preserve"> (out of state travel may be approved </w:t>
      </w:r>
      <w:r w:rsidR="000525EC">
        <w:t xml:space="preserve">only </w:t>
      </w:r>
      <w:r w:rsidR="00A16D7D">
        <w:t>if necessary)</w:t>
      </w:r>
    </w:p>
    <w:p w14:paraId="0D295665" w14:textId="77777777" w:rsidR="006846F1" w:rsidRPr="008566DD" w:rsidRDefault="001906E4" w:rsidP="006846F1">
      <w:pPr>
        <w:pStyle w:val="ListParagraph"/>
        <w:numPr>
          <w:ilvl w:val="1"/>
          <w:numId w:val="7"/>
        </w:numPr>
      </w:pPr>
      <w:r w:rsidRPr="008566DD">
        <w:t>S</w:t>
      </w:r>
      <w:r>
        <w:t>pecialized s</w:t>
      </w:r>
      <w:r w:rsidR="006846F1" w:rsidRPr="008566DD">
        <w:t xml:space="preserve">upplies directly related to </w:t>
      </w:r>
      <w:r>
        <w:t xml:space="preserve">supporting </w:t>
      </w:r>
      <w:r w:rsidR="006846F1" w:rsidRPr="008566DD">
        <w:t>action steps</w:t>
      </w:r>
    </w:p>
    <w:p w14:paraId="05E42089" w14:textId="77777777" w:rsidR="00450C89" w:rsidRPr="008566DD" w:rsidRDefault="00450C89" w:rsidP="00450C89">
      <w:pPr>
        <w:pStyle w:val="ListParagraph"/>
        <w:numPr>
          <w:ilvl w:val="0"/>
          <w:numId w:val="7"/>
        </w:numPr>
      </w:pPr>
      <w:r>
        <w:t>Off contract pay for</w:t>
      </w:r>
      <w:r w:rsidRPr="008566DD">
        <w:t xml:space="preserve"> work (above and beyond duties necessary to job function); planning committees, researching evidence-based interventions, curricula, assessments</w:t>
      </w:r>
    </w:p>
    <w:p w14:paraId="1BC0D1F5" w14:textId="77777777" w:rsidR="00450C89" w:rsidRPr="008566DD" w:rsidRDefault="00450C89" w:rsidP="00450C89">
      <w:pPr>
        <w:pStyle w:val="ListParagraph"/>
        <w:numPr>
          <w:ilvl w:val="1"/>
          <w:numId w:val="7"/>
        </w:numPr>
      </w:pPr>
      <w:r w:rsidRPr="008566DD">
        <w:lastRenderedPageBreak/>
        <w:t>Board approved hourly rate paid, must be reasonable</w:t>
      </w:r>
    </w:p>
    <w:p w14:paraId="4F436198" w14:textId="77777777" w:rsidR="00450C89" w:rsidRPr="008566DD" w:rsidRDefault="00450C89" w:rsidP="00450C89">
      <w:pPr>
        <w:pStyle w:val="ListParagraph"/>
        <w:numPr>
          <w:ilvl w:val="1"/>
          <w:numId w:val="7"/>
        </w:numPr>
      </w:pPr>
      <w:r w:rsidRPr="008566DD">
        <w:t>Requires time and effort logs</w:t>
      </w:r>
    </w:p>
    <w:p w14:paraId="6703E9E5" w14:textId="434CABEB" w:rsidR="006846F1" w:rsidRPr="008566DD" w:rsidRDefault="006846F1" w:rsidP="006846F1">
      <w:r w:rsidRPr="008566DD">
        <w:t>This grant will NOT fund</w:t>
      </w:r>
      <w:r>
        <w:t xml:space="preserve"> positions,</w:t>
      </w:r>
      <w:r w:rsidRPr="008566DD">
        <w:t xml:space="preserve"> performan</w:t>
      </w:r>
      <w:r>
        <w:t xml:space="preserve">ce incentive </w:t>
      </w:r>
      <w:proofErr w:type="gramStart"/>
      <w:r>
        <w:t>pay</w:t>
      </w:r>
      <w:proofErr w:type="gramEnd"/>
      <w:r>
        <w:t xml:space="preserve"> or stipends</w:t>
      </w:r>
      <w:r w:rsidR="00F861E6">
        <w:t>,</w:t>
      </w:r>
      <w:r>
        <w:t xml:space="preserve"> capital outlay item</w:t>
      </w:r>
      <w:r w:rsidR="00F861E6">
        <w:t>s or general supplies</w:t>
      </w:r>
    </w:p>
    <w:p w14:paraId="1C30E2B1" w14:textId="77777777" w:rsidR="006846F1" w:rsidRPr="006A535E" w:rsidRDefault="006846F1" w:rsidP="006846F1">
      <w:pPr>
        <w:shd w:val="clear" w:color="auto" w:fill="C00000"/>
        <w:rPr>
          <w:b/>
        </w:rPr>
      </w:pPr>
      <w:r w:rsidRPr="006A535E">
        <w:rPr>
          <w:b/>
        </w:rPr>
        <w:t>Criteria for Compliance</w:t>
      </w:r>
    </w:p>
    <w:p w14:paraId="1A755461" w14:textId="77777777" w:rsidR="006846F1" w:rsidRPr="008566DD" w:rsidRDefault="006846F1" w:rsidP="006846F1">
      <w:r w:rsidRPr="008566DD">
        <w:t>Grant recipients are required to:</w:t>
      </w:r>
    </w:p>
    <w:p w14:paraId="2232C9EF" w14:textId="77777777" w:rsidR="006846F1" w:rsidRPr="008566DD" w:rsidRDefault="006846F1" w:rsidP="006846F1">
      <w:pPr>
        <w:pStyle w:val="ListParagraph"/>
        <w:numPr>
          <w:ilvl w:val="0"/>
          <w:numId w:val="8"/>
        </w:numPr>
      </w:pPr>
      <w:r w:rsidRPr="008566DD">
        <w:t>Receive EPS approval for revisions prior to implementing any change in spending or program</w:t>
      </w:r>
    </w:p>
    <w:p w14:paraId="11798E40" w14:textId="77777777" w:rsidR="006846F1" w:rsidRPr="008566DD" w:rsidRDefault="006846F1" w:rsidP="006846F1">
      <w:pPr>
        <w:pStyle w:val="ListParagraph"/>
        <w:numPr>
          <w:ilvl w:val="0"/>
          <w:numId w:val="8"/>
        </w:numPr>
      </w:pPr>
      <w:r w:rsidRPr="008566DD">
        <w:t>Submit revisions for any fiscal or programmatic change</w:t>
      </w:r>
    </w:p>
    <w:p w14:paraId="7F52D81B" w14:textId="77777777" w:rsidR="006846F1" w:rsidRPr="008566DD" w:rsidRDefault="006846F1" w:rsidP="006846F1">
      <w:pPr>
        <w:pStyle w:val="ListParagraph"/>
        <w:numPr>
          <w:ilvl w:val="0"/>
          <w:numId w:val="8"/>
        </w:numPr>
      </w:pPr>
      <w:r w:rsidRPr="008566DD">
        <w:t>In accordance with sound accounting practices, LEAs are required to request reimbursements monthly.</w:t>
      </w:r>
    </w:p>
    <w:p w14:paraId="2839801E" w14:textId="77777777" w:rsidR="006846F1" w:rsidRPr="008566DD" w:rsidRDefault="006846F1" w:rsidP="006846F1">
      <w:pPr>
        <w:pStyle w:val="ListParagraph"/>
        <w:numPr>
          <w:ilvl w:val="0"/>
          <w:numId w:val="8"/>
        </w:numPr>
      </w:pPr>
      <w:r w:rsidRPr="008566DD">
        <w:t>Keep necessary Time and Effort documentation</w:t>
      </w:r>
    </w:p>
    <w:p w14:paraId="40F4BF90" w14:textId="77777777" w:rsidR="006846F1" w:rsidRPr="00327E8D" w:rsidRDefault="006846F1" w:rsidP="006846F1">
      <w:pPr>
        <w:pStyle w:val="ListParagraph"/>
        <w:numPr>
          <w:ilvl w:val="0"/>
          <w:numId w:val="8"/>
        </w:numPr>
      </w:pPr>
      <w:r w:rsidRPr="008566DD">
        <w:t>Submit Completion Reports on time</w:t>
      </w:r>
    </w:p>
    <w:p w14:paraId="0865C7CA" w14:textId="77777777" w:rsidR="006846F1" w:rsidRPr="006E607C" w:rsidRDefault="006846F1" w:rsidP="006846F1">
      <w:pPr>
        <w:rPr>
          <w:i/>
        </w:rPr>
      </w:pPr>
      <w:r w:rsidRPr="006E607C">
        <w:rPr>
          <w:i/>
        </w:rPr>
        <w:t>Grantees failing to meet any single requirement of compliance are subject to</w:t>
      </w:r>
      <w:r>
        <w:rPr>
          <w:i/>
        </w:rPr>
        <w:t xml:space="preserve"> possible</w:t>
      </w:r>
      <w:r w:rsidRPr="006E607C">
        <w:rPr>
          <w:i/>
        </w:rPr>
        <w:t xml:space="preserve"> funding forfeiture.</w:t>
      </w:r>
    </w:p>
    <w:p w14:paraId="0FE6DB2A" w14:textId="6F53C90C" w:rsidR="001D3AB5" w:rsidRPr="000C4AA2" w:rsidRDefault="001D3AB5" w:rsidP="000C4AA2">
      <w:pPr>
        <w:spacing w:before="72"/>
        <w:ind w:left="880"/>
        <w:rPr>
          <w:b/>
          <w:sz w:val="28"/>
        </w:rPr>
      </w:pPr>
      <w:r w:rsidRPr="00450C89">
        <w:rPr>
          <w:b/>
          <w:sz w:val="28"/>
        </w:rPr>
        <w:t>Targeted Support and Improvement LEA Programmatic Assurances</w:t>
      </w:r>
    </w:p>
    <w:p w14:paraId="2672A005" w14:textId="77777777" w:rsidR="001D3AB5" w:rsidRPr="00450C89" w:rsidRDefault="001D3AB5" w:rsidP="001D3AB5">
      <w:pPr>
        <w:pStyle w:val="BodyText"/>
        <w:ind w:left="880"/>
        <w:rPr>
          <w:rFonts w:ascii="Arial" w:hAnsi="Arial" w:cs="Arial"/>
        </w:rPr>
      </w:pPr>
      <w:r w:rsidRPr="00450C89">
        <w:rPr>
          <w:rFonts w:ascii="Arial" w:hAnsi="Arial" w:cs="Arial"/>
        </w:rPr>
        <w:t>The LEA assures for each TSI School:</w:t>
      </w:r>
    </w:p>
    <w:p w14:paraId="1671976B" w14:textId="2441160D" w:rsidR="001D3AB5" w:rsidRPr="00450C89" w:rsidRDefault="001D3AB5" w:rsidP="001D3AB5">
      <w:pPr>
        <w:pStyle w:val="ListParagraph"/>
        <w:widowControl w:val="0"/>
        <w:numPr>
          <w:ilvl w:val="1"/>
          <w:numId w:val="43"/>
        </w:numPr>
        <w:tabs>
          <w:tab w:val="left" w:pos="880"/>
          <w:tab w:val="left" w:pos="881"/>
        </w:tabs>
        <w:autoSpaceDE w:val="0"/>
        <w:autoSpaceDN w:val="0"/>
        <w:spacing w:after="0" w:line="269" w:lineRule="exact"/>
        <w:ind w:hanging="362"/>
        <w:contextualSpacing w:val="0"/>
      </w:pPr>
      <w:r w:rsidRPr="00450C89">
        <w:t>Complete and submit a School Comprehensive Needs Assessment (CNA) in</w:t>
      </w:r>
      <w:r w:rsidRPr="00450C89">
        <w:rPr>
          <w:spacing w:val="-35"/>
        </w:rPr>
        <w:t xml:space="preserve"> </w:t>
      </w:r>
      <w:r w:rsidR="001F7E2C">
        <w:t>GME</w:t>
      </w:r>
    </w:p>
    <w:p w14:paraId="1ECA8ECF" w14:textId="0EC137E5" w:rsidR="001D3AB5" w:rsidRPr="00450C89" w:rsidRDefault="001D3AB5" w:rsidP="001D3AB5">
      <w:pPr>
        <w:pStyle w:val="ListParagraph"/>
        <w:widowControl w:val="0"/>
        <w:numPr>
          <w:ilvl w:val="1"/>
          <w:numId w:val="43"/>
        </w:numPr>
        <w:tabs>
          <w:tab w:val="left" w:pos="880"/>
          <w:tab w:val="left" w:pos="881"/>
        </w:tabs>
        <w:autoSpaceDE w:val="0"/>
        <w:autoSpaceDN w:val="0"/>
        <w:spacing w:after="0" w:line="268" w:lineRule="exact"/>
        <w:ind w:left="880" w:hanging="360"/>
        <w:contextualSpacing w:val="0"/>
      </w:pPr>
      <w:r w:rsidRPr="00450C89">
        <w:t>Complete</w:t>
      </w:r>
      <w:r w:rsidRPr="00450C89">
        <w:rPr>
          <w:spacing w:val="-3"/>
        </w:rPr>
        <w:t xml:space="preserve"> </w:t>
      </w:r>
      <w:r w:rsidRPr="00450C89">
        <w:t>and</w:t>
      </w:r>
      <w:r w:rsidRPr="00450C89">
        <w:rPr>
          <w:spacing w:val="-5"/>
        </w:rPr>
        <w:t xml:space="preserve"> </w:t>
      </w:r>
      <w:r w:rsidRPr="00450C89">
        <w:t>submit</w:t>
      </w:r>
      <w:r w:rsidRPr="00450C89">
        <w:rPr>
          <w:spacing w:val="-1"/>
        </w:rPr>
        <w:t xml:space="preserve"> </w:t>
      </w:r>
      <w:r w:rsidRPr="00450C89">
        <w:t>a</w:t>
      </w:r>
      <w:r w:rsidRPr="00450C89">
        <w:rPr>
          <w:spacing w:val="-5"/>
        </w:rPr>
        <w:t xml:space="preserve"> </w:t>
      </w:r>
      <w:r w:rsidRPr="00450C89">
        <w:t>thorough</w:t>
      </w:r>
      <w:r w:rsidRPr="00450C89">
        <w:rPr>
          <w:spacing w:val="-5"/>
        </w:rPr>
        <w:t xml:space="preserve"> </w:t>
      </w:r>
      <w:r w:rsidRPr="00450C89">
        <w:t>root</w:t>
      </w:r>
      <w:r w:rsidRPr="00450C89">
        <w:rPr>
          <w:spacing w:val="-3"/>
        </w:rPr>
        <w:t xml:space="preserve"> </w:t>
      </w:r>
      <w:r w:rsidRPr="00450C89">
        <w:t>cause</w:t>
      </w:r>
      <w:r w:rsidRPr="00450C89">
        <w:rPr>
          <w:spacing w:val="-5"/>
        </w:rPr>
        <w:t xml:space="preserve"> </w:t>
      </w:r>
      <w:r w:rsidRPr="00450C89">
        <w:t>analysis</w:t>
      </w:r>
      <w:r w:rsidRPr="00450C89">
        <w:rPr>
          <w:spacing w:val="-2"/>
        </w:rPr>
        <w:t xml:space="preserve"> </w:t>
      </w:r>
      <w:r w:rsidRPr="00450C89">
        <w:t>(RCA)</w:t>
      </w:r>
      <w:r w:rsidRPr="00450C89">
        <w:rPr>
          <w:spacing w:val="-4"/>
        </w:rPr>
        <w:t xml:space="preserve"> </w:t>
      </w:r>
      <w:r w:rsidRPr="00450C89">
        <w:t>for</w:t>
      </w:r>
      <w:r w:rsidRPr="00450C89">
        <w:rPr>
          <w:spacing w:val="-1"/>
        </w:rPr>
        <w:t xml:space="preserve"> </w:t>
      </w:r>
      <w:r w:rsidRPr="00450C89">
        <w:t>CNA</w:t>
      </w:r>
      <w:r w:rsidRPr="00450C89">
        <w:rPr>
          <w:spacing w:val="-3"/>
        </w:rPr>
        <w:t xml:space="preserve"> </w:t>
      </w:r>
      <w:r w:rsidRPr="00450C89">
        <w:t>identified</w:t>
      </w:r>
      <w:r w:rsidRPr="00450C89">
        <w:rPr>
          <w:spacing w:val="-3"/>
        </w:rPr>
        <w:t xml:space="preserve"> </w:t>
      </w:r>
      <w:r w:rsidRPr="00450C89">
        <w:t>primary</w:t>
      </w:r>
      <w:r w:rsidRPr="00450C89">
        <w:rPr>
          <w:spacing w:val="-5"/>
        </w:rPr>
        <w:t xml:space="preserve"> </w:t>
      </w:r>
      <w:r w:rsidRPr="00450C89">
        <w:t>needs</w:t>
      </w:r>
      <w:r w:rsidRPr="00450C89">
        <w:rPr>
          <w:spacing w:val="-2"/>
        </w:rPr>
        <w:t xml:space="preserve"> </w:t>
      </w:r>
      <w:r w:rsidRPr="00450C89">
        <w:t>and</w:t>
      </w:r>
      <w:r w:rsidRPr="00450C89">
        <w:rPr>
          <w:spacing w:val="-7"/>
        </w:rPr>
        <w:t xml:space="preserve"> </w:t>
      </w:r>
      <w:r w:rsidRPr="00450C89">
        <w:t>upload</w:t>
      </w:r>
      <w:r w:rsidRPr="00450C89">
        <w:rPr>
          <w:spacing w:val="-5"/>
        </w:rPr>
        <w:t xml:space="preserve"> </w:t>
      </w:r>
      <w:r w:rsidRPr="00450C89">
        <w:t>fishbones</w:t>
      </w:r>
      <w:r w:rsidRPr="00450C89">
        <w:rPr>
          <w:spacing w:val="-1"/>
        </w:rPr>
        <w:t xml:space="preserve"> </w:t>
      </w:r>
      <w:r w:rsidRPr="00450C89">
        <w:t>into</w:t>
      </w:r>
      <w:r w:rsidRPr="00450C89">
        <w:rPr>
          <w:spacing w:val="-3"/>
        </w:rPr>
        <w:t xml:space="preserve"> </w:t>
      </w:r>
      <w:r w:rsidR="001F7E2C">
        <w:t>GME</w:t>
      </w:r>
    </w:p>
    <w:p w14:paraId="5BD551BF" w14:textId="3B4D0758" w:rsidR="001D3AB5" w:rsidRPr="00450C89" w:rsidRDefault="001D3AB5" w:rsidP="001D3AB5">
      <w:pPr>
        <w:pStyle w:val="ListParagraph"/>
        <w:widowControl w:val="0"/>
        <w:numPr>
          <w:ilvl w:val="1"/>
          <w:numId w:val="43"/>
        </w:numPr>
        <w:tabs>
          <w:tab w:val="left" w:pos="880"/>
          <w:tab w:val="left" w:pos="881"/>
        </w:tabs>
        <w:autoSpaceDE w:val="0"/>
        <w:autoSpaceDN w:val="0"/>
        <w:spacing w:after="0" w:line="268" w:lineRule="exact"/>
        <w:ind w:left="880" w:hanging="360"/>
        <w:contextualSpacing w:val="0"/>
      </w:pPr>
      <w:r w:rsidRPr="00450C89">
        <w:t>Complete SIAP with all required sections in</w:t>
      </w:r>
      <w:r w:rsidRPr="00450C89">
        <w:rPr>
          <w:spacing w:val="-25"/>
        </w:rPr>
        <w:t xml:space="preserve"> </w:t>
      </w:r>
      <w:r w:rsidR="001F7E2C">
        <w:t>GME</w:t>
      </w:r>
    </w:p>
    <w:p w14:paraId="21ADEF38" w14:textId="77777777" w:rsidR="001D3AB5" w:rsidRPr="00450C89" w:rsidRDefault="001D3AB5" w:rsidP="001D3AB5">
      <w:pPr>
        <w:pStyle w:val="ListParagraph"/>
        <w:widowControl w:val="0"/>
        <w:numPr>
          <w:ilvl w:val="1"/>
          <w:numId w:val="43"/>
        </w:numPr>
        <w:tabs>
          <w:tab w:val="left" w:pos="880"/>
          <w:tab w:val="left" w:pos="881"/>
        </w:tabs>
        <w:autoSpaceDE w:val="0"/>
        <w:autoSpaceDN w:val="0"/>
        <w:spacing w:after="0" w:line="268" w:lineRule="exact"/>
        <w:ind w:left="880" w:hanging="360"/>
        <w:contextualSpacing w:val="0"/>
      </w:pPr>
      <w:r w:rsidRPr="00450C89">
        <w:t>Each SIAP includes meaningful evidence-based interventions to improve student</w:t>
      </w:r>
      <w:r w:rsidRPr="00450C89">
        <w:rPr>
          <w:spacing w:val="-41"/>
        </w:rPr>
        <w:t xml:space="preserve"> </w:t>
      </w:r>
      <w:r w:rsidRPr="00450C89">
        <w:t>achievement</w:t>
      </w:r>
    </w:p>
    <w:p w14:paraId="429EC54B" w14:textId="3189C397" w:rsidR="001D3AB5" w:rsidRPr="000C4AA2" w:rsidRDefault="001D3AB5" w:rsidP="000C4AA2">
      <w:pPr>
        <w:pStyle w:val="ListParagraph"/>
        <w:widowControl w:val="0"/>
        <w:numPr>
          <w:ilvl w:val="1"/>
          <w:numId w:val="43"/>
        </w:numPr>
        <w:tabs>
          <w:tab w:val="left" w:pos="880"/>
          <w:tab w:val="left" w:pos="881"/>
        </w:tabs>
        <w:autoSpaceDE w:val="0"/>
        <w:autoSpaceDN w:val="0"/>
        <w:spacing w:after="0" w:line="268" w:lineRule="exact"/>
        <w:ind w:left="880" w:hanging="360"/>
        <w:contextualSpacing w:val="0"/>
      </w:pPr>
      <w:r w:rsidRPr="00450C89">
        <w:t>Monitor</w:t>
      </w:r>
      <w:r w:rsidRPr="00450C89">
        <w:rPr>
          <w:spacing w:val="-1"/>
        </w:rPr>
        <w:t xml:space="preserve"> </w:t>
      </w:r>
      <w:r w:rsidRPr="00450C89">
        <w:t>and</w:t>
      </w:r>
      <w:r w:rsidRPr="00450C89">
        <w:rPr>
          <w:spacing w:val="-3"/>
        </w:rPr>
        <w:t xml:space="preserve"> </w:t>
      </w:r>
      <w:r w:rsidRPr="00450C89">
        <w:t>Update</w:t>
      </w:r>
      <w:r w:rsidRPr="00450C89">
        <w:rPr>
          <w:spacing w:val="-5"/>
        </w:rPr>
        <w:t xml:space="preserve"> </w:t>
      </w:r>
      <w:r w:rsidRPr="00450C89">
        <w:t>the</w:t>
      </w:r>
      <w:r w:rsidRPr="00450C89">
        <w:rPr>
          <w:spacing w:val="-5"/>
        </w:rPr>
        <w:t xml:space="preserve"> </w:t>
      </w:r>
      <w:r w:rsidRPr="00450C89">
        <w:t>SIAP</w:t>
      </w:r>
      <w:r w:rsidRPr="00450C89">
        <w:rPr>
          <w:spacing w:val="-5"/>
        </w:rPr>
        <w:t xml:space="preserve"> </w:t>
      </w:r>
      <w:r w:rsidRPr="00450C89">
        <w:t>quarterly</w:t>
      </w:r>
      <w:r w:rsidRPr="00450C89">
        <w:rPr>
          <w:spacing w:val="-5"/>
        </w:rPr>
        <w:t xml:space="preserve"> </w:t>
      </w:r>
      <w:r w:rsidRPr="00450C89">
        <w:t>by</w:t>
      </w:r>
      <w:r w:rsidRPr="00450C89">
        <w:rPr>
          <w:spacing w:val="-5"/>
        </w:rPr>
        <w:t xml:space="preserve"> </w:t>
      </w:r>
      <w:r w:rsidRPr="00450C89">
        <w:t>adding,</w:t>
      </w:r>
      <w:r w:rsidRPr="00450C89">
        <w:rPr>
          <w:spacing w:val="-1"/>
        </w:rPr>
        <w:t xml:space="preserve"> </w:t>
      </w:r>
      <w:r w:rsidRPr="00450C89">
        <w:t>deleting or</w:t>
      </w:r>
      <w:r w:rsidRPr="00450C89">
        <w:rPr>
          <w:spacing w:val="-4"/>
        </w:rPr>
        <w:t xml:space="preserve"> </w:t>
      </w:r>
      <w:r w:rsidRPr="00450C89">
        <w:t>retiring</w:t>
      </w:r>
      <w:r w:rsidRPr="00450C89">
        <w:rPr>
          <w:spacing w:val="-3"/>
        </w:rPr>
        <w:t xml:space="preserve"> </w:t>
      </w:r>
      <w:r w:rsidRPr="00450C89">
        <w:t>strategies</w:t>
      </w:r>
      <w:r w:rsidRPr="00450C89">
        <w:rPr>
          <w:spacing w:val="-2"/>
        </w:rPr>
        <w:t xml:space="preserve"> </w:t>
      </w:r>
      <w:r w:rsidRPr="00450C89">
        <w:t>and</w:t>
      </w:r>
      <w:r w:rsidRPr="00450C89">
        <w:rPr>
          <w:spacing w:val="-5"/>
        </w:rPr>
        <w:t xml:space="preserve"> </w:t>
      </w:r>
      <w:r w:rsidRPr="00450C89">
        <w:t>action</w:t>
      </w:r>
      <w:r w:rsidRPr="00450C89">
        <w:rPr>
          <w:spacing w:val="-3"/>
        </w:rPr>
        <w:t xml:space="preserve"> </w:t>
      </w:r>
      <w:r w:rsidRPr="00450C89">
        <w:t>steps</w:t>
      </w:r>
      <w:r w:rsidRPr="00450C89">
        <w:rPr>
          <w:spacing w:val="-5"/>
        </w:rPr>
        <w:t xml:space="preserve"> </w:t>
      </w:r>
      <w:r w:rsidRPr="00450C89">
        <w:t>The</w:t>
      </w:r>
      <w:r w:rsidRPr="00450C89">
        <w:rPr>
          <w:spacing w:val="-3"/>
        </w:rPr>
        <w:t xml:space="preserve"> </w:t>
      </w:r>
      <w:r w:rsidRPr="00450C89">
        <w:t>LEA</w:t>
      </w:r>
      <w:r w:rsidRPr="00450C89">
        <w:rPr>
          <w:spacing w:val="-3"/>
        </w:rPr>
        <w:t xml:space="preserve"> </w:t>
      </w:r>
      <w:r w:rsidRPr="00450C89">
        <w:t>assures</w:t>
      </w:r>
    </w:p>
    <w:p w14:paraId="6003A310" w14:textId="77777777" w:rsidR="001D3AB5" w:rsidRPr="00450C89" w:rsidRDefault="001D3AB5" w:rsidP="001D3AB5">
      <w:pPr>
        <w:pStyle w:val="BodyText"/>
        <w:ind w:left="880"/>
        <w:rPr>
          <w:rFonts w:ascii="Arial" w:hAnsi="Arial" w:cs="Arial"/>
        </w:rPr>
      </w:pPr>
      <w:r w:rsidRPr="00450C89">
        <w:rPr>
          <w:rFonts w:ascii="Arial" w:hAnsi="Arial" w:cs="Arial"/>
        </w:rPr>
        <w:t>The LEA assures it will/has:</w:t>
      </w:r>
    </w:p>
    <w:p w14:paraId="06938E55" w14:textId="77777777" w:rsidR="001D3AB5" w:rsidRPr="00450C89" w:rsidRDefault="001D3AB5" w:rsidP="001D3AB5">
      <w:pPr>
        <w:pStyle w:val="ListParagraph"/>
        <w:widowControl w:val="0"/>
        <w:numPr>
          <w:ilvl w:val="1"/>
          <w:numId w:val="43"/>
        </w:numPr>
        <w:tabs>
          <w:tab w:val="left" w:pos="880"/>
          <w:tab w:val="left" w:pos="881"/>
        </w:tabs>
        <w:autoSpaceDE w:val="0"/>
        <w:autoSpaceDN w:val="0"/>
        <w:spacing w:after="0" w:line="268" w:lineRule="exact"/>
        <w:ind w:left="880" w:hanging="360"/>
        <w:contextualSpacing w:val="0"/>
      </w:pPr>
      <w:r w:rsidRPr="00450C89">
        <w:t>Complete analysis of TSI School CNAs and</w:t>
      </w:r>
      <w:r w:rsidRPr="00450C89">
        <w:rPr>
          <w:spacing w:val="-17"/>
        </w:rPr>
        <w:t xml:space="preserve"> </w:t>
      </w:r>
      <w:r w:rsidRPr="00450C89">
        <w:t>RCAs</w:t>
      </w:r>
    </w:p>
    <w:p w14:paraId="65C80D79" w14:textId="77777777" w:rsidR="001D3AB5" w:rsidRPr="00450C89" w:rsidRDefault="001D3AB5" w:rsidP="001D3AB5">
      <w:pPr>
        <w:pStyle w:val="ListParagraph"/>
        <w:widowControl w:val="0"/>
        <w:numPr>
          <w:ilvl w:val="1"/>
          <w:numId w:val="43"/>
        </w:numPr>
        <w:tabs>
          <w:tab w:val="left" w:pos="880"/>
          <w:tab w:val="left" w:pos="881"/>
        </w:tabs>
        <w:autoSpaceDE w:val="0"/>
        <w:autoSpaceDN w:val="0"/>
        <w:spacing w:after="0" w:line="268" w:lineRule="exact"/>
        <w:ind w:left="880" w:hanging="360"/>
        <w:contextualSpacing w:val="0"/>
      </w:pPr>
      <w:r w:rsidRPr="00450C89">
        <w:t>The</w:t>
      </w:r>
      <w:r w:rsidRPr="00450C89">
        <w:rPr>
          <w:spacing w:val="-4"/>
        </w:rPr>
        <w:t xml:space="preserve"> </w:t>
      </w:r>
      <w:r w:rsidRPr="00450C89">
        <w:t>LIAP</w:t>
      </w:r>
      <w:r w:rsidRPr="00450C89">
        <w:rPr>
          <w:spacing w:val="-2"/>
        </w:rPr>
        <w:t xml:space="preserve"> </w:t>
      </w:r>
      <w:r w:rsidRPr="00450C89">
        <w:t>will</w:t>
      </w:r>
      <w:r w:rsidRPr="00450C89">
        <w:rPr>
          <w:spacing w:val="-2"/>
        </w:rPr>
        <w:t xml:space="preserve"> </w:t>
      </w:r>
      <w:r w:rsidRPr="00450C89">
        <w:t>include</w:t>
      </w:r>
      <w:r w:rsidRPr="00450C89">
        <w:rPr>
          <w:spacing w:val="-2"/>
        </w:rPr>
        <w:t xml:space="preserve"> </w:t>
      </w:r>
      <w:r w:rsidRPr="00450C89">
        <w:t>strategies</w:t>
      </w:r>
      <w:r w:rsidRPr="00450C89">
        <w:rPr>
          <w:spacing w:val="-1"/>
        </w:rPr>
        <w:t xml:space="preserve"> </w:t>
      </w:r>
      <w:r w:rsidRPr="00450C89">
        <w:t>and</w:t>
      </w:r>
      <w:r w:rsidRPr="00450C89">
        <w:rPr>
          <w:spacing w:val="-4"/>
        </w:rPr>
        <w:t xml:space="preserve"> </w:t>
      </w:r>
      <w:r w:rsidRPr="00450C89">
        <w:t>action</w:t>
      </w:r>
      <w:r w:rsidRPr="00450C89">
        <w:rPr>
          <w:spacing w:val="-4"/>
        </w:rPr>
        <w:t xml:space="preserve"> </w:t>
      </w:r>
      <w:r w:rsidRPr="00450C89">
        <w:t>steps</w:t>
      </w:r>
      <w:r w:rsidRPr="00450C89">
        <w:rPr>
          <w:spacing w:val="-6"/>
        </w:rPr>
        <w:t xml:space="preserve"> </w:t>
      </w:r>
      <w:r w:rsidRPr="00450C89">
        <w:t>to</w:t>
      </w:r>
      <w:r w:rsidRPr="00450C89">
        <w:rPr>
          <w:spacing w:val="-2"/>
        </w:rPr>
        <w:t xml:space="preserve"> </w:t>
      </w:r>
      <w:r w:rsidRPr="00450C89">
        <w:t>address</w:t>
      </w:r>
      <w:r w:rsidRPr="00450C89">
        <w:rPr>
          <w:spacing w:val="-1"/>
        </w:rPr>
        <w:t xml:space="preserve"> </w:t>
      </w:r>
      <w:r w:rsidRPr="00450C89">
        <w:t>and</w:t>
      </w:r>
      <w:r w:rsidRPr="00450C89">
        <w:rPr>
          <w:spacing w:val="-2"/>
        </w:rPr>
        <w:t xml:space="preserve"> </w:t>
      </w:r>
      <w:r w:rsidRPr="00450C89">
        <w:t>support</w:t>
      </w:r>
      <w:r w:rsidRPr="00450C89">
        <w:rPr>
          <w:spacing w:val="-5"/>
        </w:rPr>
        <w:t xml:space="preserve"> </w:t>
      </w:r>
      <w:r w:rsidRPr="00450C89">
        <w:t>TSI schools</w:t>
      </w:r>
      <w:r w:rsidRPr="00450C89">
        <w:rPr>
          <w:spacing w:val="-4"/>
        </w:rPr>
        <w:t xml:space="preserve"> </w:t>
      </w:r>
      <w:r w:rsidRPr="00450C89">
        <w:t>Needs</w:t>
      </w:r>
      <w:r w:rsidRPr="00450C89">
        <w:rPr>
          <w:spacing w:val="-1"/>
        </w:rPr>
        <w:t xml:space="preserve"> </w:t>
      </w:r>
      <w:r w:rsidRPr="00450C89">
        <w:t>and</w:t>
      </w:r>
      <w:r w:rsidRPr="00450C89">
        <w:rPr>
          <w:spacing w:val="-4"/>
        </w:rPr>
        <w:t xml:space="preserve"> </w:t>
      </w:r>
      <w:r w:rsidRPr="00450C89">
        <w:t>root causes</w:t>
      </w:r>
      <w:r w:rsidRPr="00450C89">
        <w:rPr>
          <w:spacing w:val="-2"/>
        </w:rPr>
        <w:t xml:space="preserve"> </w:t>
      </w:r>
      <w:r w:rsidRPr="00450C89">
        <w:t>for</w:t>
      </w:r>
      <w:r w:rsidRPr="00450C89">
        <w:rPr>
          <w:spacing w:val="-3"/>
        </w:rPr>
        <w:t xml:space="preserve"> </w:t>
      </w:r>
      <w:r w:rsidRPr="00450C89">
        <w:t>those</w:t>
      </w:r>
      <w:r w:rsidRPr="00450C89">
        <w:rPr>
          <w:spacing w:val="-4"/>
        </w:rPr>
        <w:t xml:space="preserve"> </w:t>
      </w:r>
      <w:r w:rsidRPr="00450C89">
        <w:t>needs</w:t>
      </w:r>
    </w:p>
    <w:p w14:paraId="46B9B672" w14:textId="768E6706" w:rsidR="001D3AB5" w:rsidRPr="00450C89" w:rsidRDefault="001D3AB5" w:rsidP="001D3AB5">
      <w:pPr>
        <w:pStyle w:val="ListParagraph"/>
        <w:widowControl w:val="0"/>
        <w:numPr>
          <w:ilvl w:val="1"/>
          <w:numId w:val="43"/>
        </w:numPr>
        <w:tabs>
          <w:tab w:val="left" w:pos="881"/>
          <w:tab w:val="left" w:pos="882"/>
        </w:tabs>
        <w:autoSpaceDE w:val="0"/>
        <w:autoSpaceDN w:val="0"/>
        <w:spacing w:after="0" w:line="269" w:lineRule="exact"/>
        <w:ind w:left="881" w:hanging="360"/>
        <w:contextualSpacing w:val="0"/>
      </w:pPr>
      <w:r w:rsidRPr="00450C89">
        <w:t>The LIAP has all required sections in</w:t>
      </w:r>
      <w:r w:rsidRPr="00450C89">
        <w:rPr>
          <w:spacing w:val="-18"/>
        </w:rPr>
        <w:t xml:space="preserve"> </w:t>
      </w:r>
      <w:r w:rsidR="001F7E2C">
        <w:t>GME</w:t>
      </w:r>
    </w:p>
    <w:p w14:paraId="5D9904EF" w14:textId="77777777" w:rsidR="001D3AB5" w:rsidRPr="00450C89" w:rsidRDefault="001D3AB5" w:rsidP="001D3AB5">
      <w:pPr>
        <w:pStyle w:val="ListParagraph"/>
        <w:widowControl w:val="0"/>
        <w:numPr>
          <w:ilvl w:val="1"/>
          <w:numId w:val="43"/>
        </w:numPr>
        <w:tabs>
          <w:tab w:val="left" w:pos="881"/>
          <w:tab w:val="left" w:pos="882"/>
        </w:tabs>
        <w:autoSpaceDE w:val="0"/>
        <w:autoSpaceDN w:val="0"/>
        <w:spacing w:after="0" w:line="268" w:lineRule="exact"/>
        <w:ind w:left="881" w:hanging="360"/>
        <w:contextualSpacing w:val="0"/>
      </w:pPr>
      <w:r w:rsidRPr="00450C89">
        <w:t>The</w:t>
      </w:r>
      <w:r w:rsidRPr="00450C89">
        <w:rPr>
          <w:spacing w:val="-6"/>
        </w:rPr>
        <w:t xml:space="preserve"> </w:t>
      </w:r>
      <w:r w:rsidRPr="00450C89">
        <w:t>LIAP</w:t>
      </w:r>
      <w:r w:rsidRPr="00450C89">
        <w:rPr>
          <w:spacing w:val="-4"/>
        </w:rPr>
        <w:t xml:space="preserve"> </w:t>
      </w:r>
      <w:r w:rsidRPr="00450C89">
        <w:t>includes</w:t>
      </w:r>
      <w:r w:rsidRPr="00450C89">
        <w:rPr>
          <w:spacing w:val="-6"/>
        </w:rPr>
        <w:t xml:space="preserve"> </w:t>
      </w:r>
      <w:r w:rsidRPr="00450C89">
        <w:t>meaningful</w:t>
      </w:r>
      <w:r w:rsidRPr="00450C89">
        <w:rPr>
          <w:spacing w:val="-4"/>
        </w:rPr>
        <w:t xml:space="preserve"> </w:t>
      </w:r>
      <w:r w:rsidRPr="00450C89">
        <w:t>evidence-based</w:t>
      </w:r>
      <w:r w:rsidRPr="00450C89">
        <w:rPr>
          <w:spacing w:val="-4"/>
        </w:rPr>
        <w:t xml:space="preserve"> </w:t>
      </w:r>
      <w:r w:rsidRPr="00450C89">
        <w:t>interventions</w:t>
      </w:r>
      <w:r w:rsidRPr="00450C89">
        <w:rPr>
          <w:spacing w:val="-3"/>
        </w:rPr>
        <w:t xml:space="preserve"> </w:t>
      </w:r>
      <w:r w:rsidRPr="00450C89">
        <w:t>to</w:t>
      </w:r>
      <w:r w:rsidRPr="00450C89">
        <w:rPr>
          <w:spacing w:val="-6"/>
        </w:rPr>
        <w:t xml:space="preserve"> </w:t>
      </w:r>
      <w:r w:rsidRPr="00450C89">
        <w:t>address</w:t>
      </w:r>
      <w:r w:rsidRPr="00450C89">
        <w:rPr>
          <w:spacing w:val="-3"/>
        </w:rPr>
        <w:t xml:space="preserve"> </w:t>
      </w:r>
      <w:r w:rsidRPr="00450C89">
        <w:t>subgroups</w:t>
      </w:r>
      <w:r w:rsidRPr="00450C89">
        <w:rPr>
          <w:spacing w:val="-3"/>
        </w:rPr>
        <w:t xml:space="preserve"> </w:t>
      </w:r>
      <w:r w:rsidRPr="00450C89">
        <w:t>and</w:t>
      </w:r>
      <w:r w:rsidRPr="00450C89">
        <w:rPr>
          <w:spacing w:val="-5"/>
        </w:rPr>
        <w:t xml:space="preserve"> </w:t>
      </w:r>
      <w:r w:rsidRPr="00450C89">
        <w:t>improve</w:t>
      </w:r>
      <w:r w:rsidRPr="00450C89">
        <w:rPr>
          <w:spacing w:val="-4"/>
        </w:rPr>
        <w:t xml:space="preserve"> </w:t>
      </w:r>
      <w:r w:rsidRPr="00450C89">
        <w:t>student</w:t>
      </w:r>
      <w:r w:rsidRPr="00450C89">
        <w:rPr>
          <w:spacing w:val="-3"/>
        </w:rPr>
        <w:t xml:space="preserve"> </w:t>
      </w:r>
      <w:r w:rsidRPr="00450C89">
        <w:t>achievement</w:t>
      </w:r>
    </w:p>
    <w:p w14:paraId="525F36A4" w14:textId="10A468A9" w:rsidR="001D3AB5" w:rsidRPr="00450C89" w:rsidRDefault="001D3AB5" w:rsidP="001D3AB5">
      <w:pPr>
        <w:pStyle w:val="ListParagraph"/>
        <w:widowControl w:val="0"/>
        <w:numPr>
          <w:ilvl w:val="1"/>
          <w:numId w:val="43"/>
        </w:numPr>
        <w:tabs>
          <w:tab w:val="left" w:pos="881"/>
          <w:tab w:val="left" w:pos="882"/>
        </w:tabs>
        <w:autoSpaceDE w:val="0"/>
        <w:autoSpaceDN w:val="0"/>
        <w:spacing w:after="0" w:line="268" w:lineRule="exact"/>
        <w:contextualSpacing w:val="0"/>
      </w:pPr>
      <w:r w:rsidRPr="00450C89">
        <w:t xml:space="preserve">Monitor, update retire or add strategies and action steps to the LIAP in </w:t>
      </w:r>
      <w:r w:rsidR="001F7E2C">
        <w:t>GME</w:t>
      </w:r>
      <w:r w:rsidRPr="00450C89">
        <w:t xml:space="preserve"> at least</w:t>
      </w:r>
      <w:r w:rsidRPr="00450C89">
        <w:rPr>
          <w:spacing w:val="-37"/>
        </w:rPr>
        <w:t xml:space="preserve"> </w:t>
      </w:r>
      <w:r w:rsidRPr="00450C89">
        <w:t>quarterly</w:t>
      </w:r>
    </w:p>
    <w:p w14:paraId="29C0080C" w14:textId="77777777" w:rsidR="001D3AB5" w:rsidRPr="00450C89" w:rsidRDefault="001D3AB5" w:rsidP="001D3AB5">
      <w:pPr>
        <w:pStyle w:val="ListParagraph"/>
        <w:widowControl w:val="0"/>
        <w:numPr>
          <w:ilvl w:val="1"/>
          <w:numId w:val="43"/>
        </w:numPr>
        <w:tabs>
          <w:tab w:val="left" w:pos="882"/>
          <w:tab w:val="left" w:pos="883"/>
        </w:tabs>
        <w:autoSpaceDE w:val="0"/>
        <w:autoSpaceDN w:val="0"/>
        <w:spacing w:before="18" w:after="0" w:line="252" w:lineRule="exact"/>
        <w:ind w:right="422" w:hanging="360"/>
        <w:contextualSpacing w:val="0"/>
      </w:pPr>
      <w:r w:rsidRPr="00450C89">
        <w:t>Systems,</w:t>
      </w:r>
      <w:r w:rsidRPr="00450C89">
        <w:rPr>
          <w:spacing w:val="-3"/>
        </w:rPr>
        <w:t xml:space="preserve"> </w:t>
      </w:r>
      <w:r w:rsidRPr="00450C89">
        <w:t>processes</w:t>
      </w:r>
      <w:r w:rsidRPr="00450C89">
        <w:rPr>
          <w:spacing w:val="-2"/>
        </w:rPr>
        <w:t xml:space="preserve"> </w:t>
      </w:r>
      <w:r w:rsidRPr="00450C89">
        <w:t>and</w:t>
      </w:r>
      <w:r w:rsidRPr="00450C89">
        <w:rPr>
          <w:spacing w:val="-4"/>
        </w:rPr>
        <w:t xml:space="preserve"> </w:t>
      </w:r>
      <w:r w:rsidRPr="00450C89">
        <w:t>procedures,</w:t>
      </w:r>
      <w:r w:rsidRPr="00450C89">
        <w:rPr>
          <w:spacing w:val="-3"/>
        </w:rPr>
        <w:t xml:space="preserve"> </w:t>
      </w:r>
      <w:r w:rsidRPr="00450C89">
        <w:t>including</w:t>
      </w:r>
      <w:r w:rsidRPr="00450C89">
        <w:rPr>
          <w:spacing w:val="-3"/>
        </w:rPr>
        <w:t xml:space="preserve"> </w:t>
      </w:r>
      <w:r w:rsidRPr="00450C89">
        <w:t>operational</w:t>
      </w:r>
      <w:r w:rsidRPr="00450C89">
        <w:rPr>
          <w:spacing w:val="-6"/>
        </w:rPr>
        <w:t xml:space="preserve"> </w:t>
      </w:r>
      <w:r w:rsidRPr="00450C89">
        <w:t>flexibility</w:t>
      </w:r>
      <w:r w:rsidRPr="00450C89">
        <w:rPr>
          <w:spacing w:val="-5"/>
        </w:rPr>
        <w:t xml:space="preserve"> </w:t>
      </w:r>
      <w:r w:rsidRPr="00450C89">
        <w:t>are</w:t>
      </w:r>
      <w:r w:rsidRPr="00450C89">
        <w:rPr>
          <w:spacing w:val="-3"/>
        </w:rPr>
        <w:t xml:space="preserve"> </w:t>
      </w:r>
      <w:r w:rsidRPr="00450C89">
        <w:t>in</w:t>
      </w:r>
      <w:r w:rsidRPr="00450C89">
        <w:rPr>
          <w:spacing w:val="-3"/>
        </w:rPr>
        <w:t xml:space="preserve"> </w:t>
      </w:r>
      <w:r w:rsidRPr="00450C89">
        <w:t>place</w:t>
      </w:r>
      <w:r w:rsidRPr="00450C89">
        <w:rPr>
          <w:spacing w:val="-3"/>
        </w:rPr>
        <w:t xml:space="preserve"> </w:t>
      </w:r>
      <w:r w:rsidRPr="00450C89">
        <w:t>to</w:t>
      </w:r>
      <w:r w:rsidRPr="00450C89">
        <w:rPr>
          <w:spacing w:val="-5"/>
        </w:rPr>
        <w:t xml:space="preserve"> </w:t>
      </w:r>
      <w:r w:rsidRPr="00450C89">
        <w:t>actively</w:t>
      </w:r>
      <w:r w:rsidRPr="00450C89">
        <w:rPr>
          <w:spacing w:val="-5"/>
        </w:rPr>
        <w:t xml:space="preserve"> </w:t>
      </w:r>
      <w:r w:rsidRPr="00450C89">
        <w:t>to</w:t>
      </w:r>
      <w:r w:rsidRPr="00450C89">
        <w:rPr>
          <w:spacing w:val="-3"/>
        </w:rPr>
        <w:t xml:space="preserve"> </w:t>
      </w:r>
      <w:r w:rsidRPr="00450C89">
        <w:t>support</w:t>
      </w:r>
      <w:r w:rsidRPr="00450C89">
        <w:rPr>
          <w:spacing w:val="-6"/>
        </w:rPr>
        <w:t xml:space="preserve"> </w:t>
      </w:r>
      <w:r w:rsidRPr="00450C89">
        <w:t>Targeted</w:t>
      </w:r>
      <w:r w:rsidRPr="00450C89">
        <w:rPr>
          <w:spacing w:val="-3"/>
        </w:rPr>
        <w:t xml:space="preserve"> </w:t>
      </w:r>
      <w:r w:rsidRPr="00450C89">
        <w:t>Support</w:t>
      </w:r>
      <w:r w:rsidRPr="00450C89">
        <w:rPr>
          <w:spacing w:val="-3"/>
        </w:rPr>
        <w:t xml:space="preserve"> </w:t>
      </w:r>
      <w:r w:rsidRPr="00450C89">
        <w:t>and</w:t>
      </w:r>
      <w:r w:rsidRPr="00450C89">
        <w:rPr>
          <w:spacing w:val="-3"/>
        </w:rPr>
        <w:t xml:space="preserve"> </w:t>
      </w:r>
      <w:r w:rsidRPr="00450C89">
        <w:t>Improvement Schools</w:t>
      </w:r>
    </w:p>
    <w:p w14:paraId="47017F5D" w14:textId="77777777" w:rsidR="001D3AB5" w:rsidRPr="00450C89" w:rsidRDefault="001D3AB5" w:rsidP="001D3AB5">
      <w:pPr>
        <w:pStyle w:val="ListParagraph"/>
        <w:widowControl w:val="0"/>
        <w:numPr>
          <w:ilvl w:val="1"/>
          <w:numId w:val="43"/>
        </w:numPr>
        <w:tabs>
          <w:tab w:val="left" w:pos="882"/>
          <w:tab w:val="left" w:pos="883"/>
        </w:tabs>
        <w:autoSpaceDE w:val="0"/>
        <w:autoSpaceDN w:val="0"/>
        <w:spacing w:after="0" w:line="265" w:lineRule="exact"/>
        <w:ind w:hanging="360"/>
        <w:contextualSpacing w:val="0"/>
      </w:pPr>
      <w:r w:rsidRPr="00450C89">
        <w:t>Effective organization of time for weekly professional learning communities</w:t>
      </w:r>
      <w:r w:rsidRPr="00450C89">
        <w:rPr>
          <w:spacing w:val="-38"/>
        </w:rPr>
        <w:t xml:space="preserve"> </w:t>
      </w:r>
      <w:r w:rsidRPr="00450C89">
        <w:t>(PLCs)</w:t>
      </w:r>
    </w:p>
    <w:p w14:paraId="1F7FE5CF" w14:textId="77777777" w:rsidR="001D3AB5" w:rsidRPr="00450C89" w:rsidRDefault="001D3AB5" w:rsidP="001D3AB5">
      <w:pPr>
        <w:pStyle w:val="ListParagraph"/>
        <w:widowControl w:val="0"/>
        <w:numPr>
          <w:ilvl w:val="1"/>
          <w:numId w:val="43"/>
        </w:numPr>
        <w:tabs>
          <w:tab w:val="left" w:pos="882"/>
          <w:tab w:val="left" w:pos="883"/>
        </w:tabs>
        <w:autoSpaceDE w:val="0"/>
        <w:autoSpaceDN w:val="0"/>
        <w:spacing w:after="0" w:line="268" w:lineRule="exact"/>
        <w:ind w:hanging="360"/>
        <w:contextualSpacing w:val="0"/>
      </w:pPr>
      <w:r w:rsidRPr="00450C89">
        <w:t>A</w:t>
      </w:r>
      <w:r w:rsidRPr="00450C89">
        <w:rPr>
          <w:spacing w:val="-4"/>
        </w:rPr>
        <w:t xml:space="preserve"> </w:t>
      </w:r>
      <w:r w:rsidRPr="00450C89">
        <w:t>balanced</w:t>
      </w:r>
      <w:r w:rsidRPr="00450C89">
        <w:rPr>
          <w:spacing w:val="-4"/>
        </w:rPr>
        <w:t xml:space="preserve"> </w:t>
      </w:r>
      <w:r w:rsidRPr="00450C89">
        <w:t>assessment</w:t>
      </w:r>
      <w:r w:rsidRPr="00450C89">
        <w:rPr>
          <w:spacing w:val="-5"/>
        </w:rPr>
        <w:t xml:space="preserve"> </w:t>
      </w:r>
      <w:r w:rsidRPr="00450C89">
        <w:t>system</w:t>
      </w:r>
      <w:r w:rsidRPr="00450C89">
        <w:rPr>
          <w:spacing w:val="-2"/>
        </w:rPr>
        <w:t xml:space="preserve"> </w:t>
      </w:r>
      <w:r w:rsidRPr="00450C89">
        <w:t>including</w:t>
      </w:r>
      <w:r w:rsidRPr="00450C89">
        <w:rPr>
          <w:spacing w:val="-4"/>
        </w:rPr>
        <w:t xml:space="preserve"> </w:t>
      </w:r>
      <w:r w:rsidRPr="00450C89">
        <w:t>common</w:t>
      </w:r>
      <w:r w:rsidRPr="00450C89">
        <w:rPr>
          <w:spacing w:val="-4"/>
        </w:rPr>
        <w:t xml:space="preserve"> </w:t>
      </w:r>
      <w:r w:rsidRPr="00450C89">
        <w:t>interim/benchmark</w:t>
      </w:r>
      <w:r w:rsidRPr="00450C89">
        <w:rPr>
          <w:spacing w:val="-3"/>
        </w:rPr>
        <w:t xml:space="preserve"> </w:t>
      </w:r>
      <w:r w:rsidRPr="00450C89">
        <w:t>assessments</w:t>
      </w:r>
      <w:r w:rsidRPr="00450C89">
        <w:rPr>
          <w:spacing w:val="-3"/>
        </w:rPr>
        <w:t xml:space="preserve"> </w:t>
      </w:r>
      <w:r w:rsidRPr="00450C89">
        <w:t>administered</w:t>
      </w:r>
      <w:r w:rsidRPr="00450C89">
        <w:rPr>
          <w:spacing w:val="-6"/>
        </w:rPr>
        <w:t xml:space="preserve"> </w:t>
      </w:r>
      <w:r w:rsidRPr="00450C89">
        <w:t>at</w:t>
      </w:r>
      <w:r w:rsidRPr="00450C89">
        <w:rPr>
          <w:spacing w:val="-2"/>
        </w:rPr>
        <w:t xml:space="preserve"> </w:t>
      </w:r>
      <w:r w:rsidRPr="00450C89">
        <w:t>least</w:t>
      </w:r>
      <w:r w:rsidRPr="00450C89">
        <w:rPr>
          <w:spacing w:val="-4"/>
        </w:rPr>
        <w:t xml:space="preserve"> </w:t>
      </w:r>
      <w:r w:rsidRPr="00450C89">
        <w:t>three</w:t>
      </w:r>
      <w:r w:rsidRPr="00450C89">
        <w:rPr>
          <w:spacing w:val="-6"/>
        </w:rPr>
        <w:t xml:space="preserve"> </w:t>
      </w:r>
      <w:r w:rsidRPr="00450C89">
        <w:t>times</w:t>
      </w:r>
      <w:r w:rsidRPr="00450C89">
        <w:rPr>
          <w:spacing w:val="-3"/>
        </w:rPr>
        <w:t xml:space="preserve"> </w:t>
      </w:r>
      <w:r w:rsidRPr="00450C89">
        <w:t>a</w:t>
      </w:r>
      <w:r w:rsidRPr="00450C89">
        <w:rPr>
          <w:spacing w:val="-6"/>
        </w:rPr>
        <w:t xml:space="preserve"> </w:t>
      </w:r>
      <w:r w:rsidRPr="00450C89">
        <w:t>year.</w:t>
      </w:r>
    </w:p>
    <w:p w14:paraId="089FF392" w14:textId="77777777" w:rsidR="001D3AB5" w:rsidRPr="00450C89" w:rsidRDefault="001D3AB5" w:rsidP="001D3AB5">
      <w:pPr>
        <w:pStyle w:val="ListParagraph"/>
        <w:widowControl w:val="0"/>
        <w:numPr>
          <w:ilvl w:val="1"/>
          <w:numId w:val="43"/>
        </w:numPr>
        <w:tabs>
          <w:tab w:val="left" w:pos="882"/>
          <w:tab w:val="left" w:pos="883"/>
        </w:tabs>
        <w:autoSpaceDE w:val="0"/>
        <w:autoSpaceDN w:val="0"/>
        <w:spacing w:after="0" w:line="268" w:lineRule="exact"/>
        <w:ind w:hanging="360"/>
        <w:contextualSpacing w:val="0"/>
      </w:pPr>
      <w:r w:rsidRPr="00450C89">
        <w:t>Use of an observation and feedback protocol implemented with</w:t>
      </w:r>
      <w:r w:rsidRPr="00450C89">
        <w:rPr>
          <w:spacing w:val="-30"/>
        </w:rPr>
        <w:t xml:space="preserve"> </w:t>
      </w:r>
      <w:r w:rsidRPr="00450C89">
        <w:t>fidelity</w:t>
      </w:r>
    </w:p>
    <w:p w14:paraId="7B4FD272" w14:textId="77777777" w:rsidR="001D3AB5" w:rsidRPr="00450C89" w:rsidRDefault="001D3AB5" w:rsidP="001D3AB5">
      <w:pPr>
        <w:pStyle w:val="ListParagraph"/>
        <w:widowControl w:val="0"/>
        <w:numPr>
          <w:ilvl w:val="1"/>
          <w:numId w:val="43"/>
        </w:numPr>
        <w:tabs>
          <w:tab w:val="left" w:pos="882"/>
          <w:tab w:val="left" w:pos="883"/>
        </w:tabs>
        <w:autoSpaceDE w:val="0"/>
        <w:autoSpaceDN w:val="0"/>
        <w:spacing w:after="0" w:line="268" w:lineRule="exact"/>
        <w:ind w:hanging="360"/>
        <w:contextualSpacing w:val="0"/>
      </w:pPr>
      <w:r w:rsidRPr="00450C89">
        <w:t>An</w:t>
      </w:r>
      <w:r w:rsidRPr="00450C89">
        <w:rPr>
          <w:spacing w:val="-4"/>
        </w:rPr>
        <w:t xml:space="preserve"> </w:t>
      </w:r>
      <w:r w:rsidRPr="00450C89">
        <w:t>LEA</w:t>
      </w:r>
      <w:r w:rsidRPr="00450C89">
        <w:rPr>
          <w:spacing w:val="-4"/>
        </w:rPr>
        <w:t xml:space="preserve"> </w:t>
      </w:r>
      <w:r w:rsidRPr="00450C89">
        <w:t>contact</w:t>
      </w:r>
      <w:r w:rsidRPr="00450C89">
        <w:rPr>
          <w:spacing w:val="-4"/>
        </w:rPr>
        <w:t xml:space="preserve"> </w:t>
      </w:r>
      <w:r w:rsidRPr="00450C89">
        <w:t>person</w:t>
      </w:r>
      <w:r w:rsidRPr="00450C89">
        <w:rPr>
          <w:spacing w:val="-8"/>
        </w:rPr>
        <w:t xml:space="preserve"> </w:t>
      </w:r>
      <w:r w:rsidRPr="00450C89">
        <w:t>who</w:t>
      </w:r>
      <w:r w:rsidRPr="00450C89">
        <w:rPr>
          <w:spacing w:val="-1"/>
        </w:rPr>
        <w:t xml:space="preserve"> </w:t>
      </w:r>
      <w:r w:rsidRPr="00450C89">
        <w:t>will</w:t>
      </w:r>
      <w:r w:rsidRPr="00450C89">
        <w:rPr>
          <w:spacing w:val="-4"/>
        </w:rPr>
        <w:t xml:space="preserve"> </w:t>
      </w:r>
      <w:r w:rsidRPr="00450C89">
        <w:t>oversee</w:t>
      </w:r>
      <w:r w:rsidRPr="00450C89">
        <w:rPr>
          <w:spacing w:val="-4"/>
        </w:rPr>
        <w:t xml:space="preserve"> </w:t>
      </w:r>
      <w:r w:rsidRPr="00450C89">
        <w:t>implementation</w:t>
      </w:r>
      <w:r w:rsidRPr="00450C89">
        <w:rPr>
          <w:spacing w:val="-4"/>
        </w:rPr>
        <w:t xml:space="preserve"> </w:t>
      </w:r>
      <w:r w:rsidRPr="00450C89">
        <w:t>activities,</w:t>
      </w:r>
      <w:r w:rsidRPr="00450C89">
        <w:rPr>
          <w:spacing w:val="-2"/>
        </w:rPr>
        <w:t xml:space="preserve"> </w:t>
      </w:r>
      <w:r w:rsidRPr="00450C89">
        <w:t>maintain</w:t>
      </w:r>
      <w:r w:rsidRPr="00450C89">
        <w:rPr>
          <w:spacing w:val="-4"/>
        </w:rPr>
        <w:t xml:space="preserve"> </w:t>
      </w:r>
      <w:r w:rsidRPr="00450C89">
        <w:t>contact</w:t>
      </w:r>
      <w:r w:rsidRPr="00450C89">
        <w:rPr>
          <w:spacing w:val="-2"/>
        </w:rPr>
        <w:t xml:space="preserve"> </w:t>
      </w:r>
      <w:r w:rsidRPr="00450C89">
        <w:t>with</w:t>
      </w:r>
      <w:r w:rsidRPr="00450C89">
        <w:rPr>
          <w:spacing w:val="-4"/>
        </w:rPr>
        <w:t xml:space="preserve"> </w:t>
      </w:r>
      <w:r w:rsidRPr="00450C89">
        <w:t>Support</w:t>
      </w:r>
      <w:r w:rsidRPr="00450C89">
        <w:rPr>
          <w:spacing w:val="-5"/>
        </w:rPr>
        <w:t xml:space="preserve"> </w:t>
      </w:r>
      <w:r w:rsidRPr="00450C89">
        <w:t>and</w:t>
      </w:r>
      <w:r w:rsidRPr="00450C89">
        <w:rPr>
          <w:spacing w:val="-4"/>
        </w:rPr>
        <w:t xml:space="preserve"> </w:t>
      </w:r>
      <w:r w:rsidRPr="00450C89">
        <w:t>Innovation</w:t>
      </w:r>
      <w:r w:rsidRPr="00450C89">
        <w:rPr>
          <w:spacing w:val="-6"/>
        </w:rPr>
        <w:t xml:space="preserve"> </w:t>
      </w:r>
      <w:r w:rsidRPr="00450C89">
        <w:t>(SI)</w:t>
      </w:r>
      <w:r w:rsidRPr="00450C89">
        <w:rPr>
          <w:spacing w:val="-5"/>
        </w:rPr>
        <w:t xml:space="preserve"> </w:t>
      </w:r>
      <w:r w:rsidRPr="00450C89">
        <w:t>staff</w:t>
      </w:r>
    </w:p>
    <w:p w14:paraId="40495846" w14:textId="77777777" w:rsidR="001D3AB5" w:rsidRPr="00450C89" w:rsidRDefault="001D3AB5" w:rsidP="001D3AB5">
      <w:pPr>
        <w:pStyle w:val="ListParagraph"/>
        <w:widowControl w:val="0"/>
        <w:numPr>
          <w:ilvl w:val="1"/>
          <w:numId w:val="43"/>
        </w:numPr>
        <w:tabs>
          <w:tab w:val="left" w:pos="883"/>
          <w:tab w:val="left" w:pos="884"/>
        </w:tabs>
        <w:autoSpaceDE w:val="0"/>
        <w:autoSpaceDN w:val="0"/>
        <w:spacing w:after="0" w:line="269" w:lineRule="exact"/>
        <w:ind w:left="883"/>
        <w:contextualSpacing w:val="0"/>
      </w:pPr>
      <w:r w:rsidRPr="00450C89">
        <w:lastRenderedPageBreak/>
        <w:t>Written</w:t>
      </w:r>
      <w:r w:rsidRPr="00450C89">
        <w:rPr>
          <w:spacing w:val="-3"/>
        </w:rPr>
        <w:t xml:space="preserve"> </w:t>
      </w:r>
      <w:r w:rsidRPr="00450C89">
        <w:t>procedures</w:t>
      </w:r>
      <w:r w:rsidRPr="00450C89">
        <w:rPr>
          <w:spacing w:val="-5"/>
        </w:rPr>
        <w:t xml:space="preserve"> </w:t>
      </w:r>
      <w:r w:rsidRPr="00450C89">
        <w:t>to</w:t>
      </w:r>
      <w:r w:rsidRPr="00450C89">
        <w:rPr>
          <w:spacing w:val="-3"/>
        </w:rPr>
        <w:t xml:space="preserve"> </w:t>
      </w:r>
      <w:r w:rsidRPr="00450C89">
        <w:t>implement</w:t>
      </w:r>
      <w:r w:rsidRPr="00450C89">
        <w:rPr>
          <w:spacing w:val="-3"/>
        </w:rPr>
        <w:t xml:space="preserve"> </w:t>
      </w:r>
      <w:r w:rsidRPr="00450C89">
        <w:t>the</w:t>
      </w:r>
      <w:r w:rsidRPr="00450C89">
        <w:rPr>
          <w:spacing w:val="-5"/>
        </w:rPr>
        <w:t xml:space="preserve"> </w:t>
      </w:r>
      <w:r w:rsidRPr="00450C89">
        <w:t>requirement</w:t>
      </w:r>
      <w:r w:rsidRPr="00450C89">
        <w:rPr>
          <w:spacing w:val="-6"/>
        </w:rPr>
        <w:t xml:space="preserve"> </w:t>
      </w:r>
      <w:r w:rsidRPr="00450C89">
        <w:t>to</w:t>
      </w:r>
      <w:r w:rsidRPr="00450C89">
        <w:rPr>
          <w:spacing w:val="-5"/>
        </w:rPr>
        <w:t xml:space="preserve"> </w:t>
      </w:r>
      <w:r w:rsidRPr="00450C89">
        <w:t>minimize</w:t>
      </w:r>
      <w:r w:rsidRPr="00450C89">
        <w:rPr>
          <w:spacing w:val="-3"/>
        </w:rPr>
        <w:t xml:space="preserve"> </w:t>
      </w:r>
      <w:r w:rsidRPr="00450C89">
        <w:t>the</w:t>
      </w:r>
      <w:r w:rsidRPr="00450C89">
        <w:rPr>
          <w:spacing w:val="-5"/>
        </w:rPr>
        <w:t xml:space="preserve"> </w:t>
      </w:r>
      <w:r w:rsidRPr="00450C89">
        <w:t>time</w:t>
      </w:r>
      <w:r w:rsidRPr="00450C89">
        <w:rPr>
          <w:spacing w:val="-3"/>
        </w:rPr>
        <w:t xml:space="preserve"> </w:t>
      </w:r>
      <w:r w:rsidRPr="00450C89">
        <w:t>elapsing between</w:t>
      </w:r>
      <w:r w:rsidRPr="00450C89">
        <w:rPr>
          <w:spacing w:val="-3"/>
        </w:rPr>
        <w:t xml:space="preserve"> </w:t>
      </w:r>
      <w:r w:rsidRPr="00450C89">
        <w:t>receipt</w:t>
      </w:r>
      <w:r w:rsidRPr="00450C89">
        <w:rPr>
          <w:spacing w:val="-3"/>
        </w:rPr>
        <w:t xml:space="preserve"> </w:t>
      </w:r>
      <w:r w:rsidRPr="00450C89">
        <w:t>and</w:t>
      </w:r>
      <w:r w:rsidRPr="00450C89">
        <w:rPr>
          <w:spacing w:val="-5"/>
        </w:rPr>
        <w:t xml:space="preserve"> </w:t>
      </w:r>
      <w:r w:rsidRPr="00450C89">
        <w:t>expenditure</w:t>
      </w:r>
      <w:r w:rsidRPr="00450C89">
        <w:rPr>
          <w:spacing w:val="-3"/>
        </w:rPr>
        <w:t xml:space="preserve"> </w:t>
      </w:r>
      <w:r w:rsidRPr="00450C89">
        <w:t>of</w:t>
      </w:r>
      <w:r w:rsidRPr="00450C89">
        <w:rPr>
          <w:spacing w:val="-4"/>
        </w:rPr>
        <w:t xml:space="preserve"> </w:t>
      </w:r>
      <w:r w:rsidRPr="00450C89">
        <w:t>federal</w:t>
      </w:r>
      <w:r w:rsidRPr="00450C89">
        <w:rPr>
          <w:spacing w:val="-6"/>
        </w:rPr>
        <w:t xml:space="preserve"> </w:t>
      </w:r>
      <w:r w:rsidRPr="00450C89">
        <w:t>funds.</w:t>
      </w:r>
    </w:p>
    <w:p w14:paraId="58CC4ED1" w14:textId="77777777" w:rsidR="001D3AB5" w:rsidRPr="00450C89" w:rsidRDefault="001D3AB5" w:rsidP="001D3AB5">
      <w:pPr>
        <w:pStyle w:val="ListParagraph"/>
        <w:widowControl w:val="0"/>
        <w:numPr>
          <w:ilvl w:val="1"/>
          <w:numId w:val="43"/>
        </w:numPr>
        <w:tabs>
          <w:tab w:val="left" w:pos="883"/>
          <w:tab w:val="left" w:pos="884"/>
        </w:tabs>
        <w:autoSpaceDE w:val="0"/>
        <w:autoSpaceDN w:val="0"/>
        <w:spacing w:after="0" w:line="268" w:lineRule="exact"/>
        <w:ind w:left="883"/>
        <w:contextualSpacing w:val="0"/>
      </w:pPr>
      <w:r w:rsidRPr="00450C89">
        <w:t>Written procedures for determining the allowability of</w:t>
      </w:r>
      <w:r w:rsidRPr="00450C89">
        <w:rPr>
          <w:spacing w:val="-28"/>
        </w:rPr>
        <w:t xml:space="preserve"> </w:t>
      </w:r>
      <w:r w:rsidRPr="00450C89">
        <w:t>costs</w:t>
      </w:r>
    </w:p>
    <w:p w14:paraId="30F89C84" w14:textId="77777777" w:rsidR="001D3AB5" w:rsidRPr="00450C89" w:rsidRDefault="001D3AB5" w:rsidP="001D3AB5">
      <w:pPr>
        <w:pStyle w:val="ListParagraph"/>
        <w:widowControl w:val="0"/>
        <w:numPr>
          <w:ilvl w:val="1"/>
          <w:numId w:val="43"/>
        </w:numPr>
        <w:tabs>
          <w:tab w:val="left" w:pos="883"/>
          <w:tab w:val="left" w:pos="884"/>
        </w:tabs>
        <w:autoSpaceDE w:val="0"/>
        <w:autoSpaceDN w:val="0"/>
        <w:spacing w:after="0" w:line="268" w:lineRule="exact"/>
        <w:ind w:left="883" w:hanging="360"/>
        <w:contextualSpacing w:val="0"/>
      </w:pPr>
      <w:r w:rsidRPr="00450C89">
        <w:t>Submit monthly reimbursement</w:t>
      </w:r>
      <w:r w:rsidRPr="00450C89">
        <w:rPr>
          <w:spacing w:val="-15"/>
        </w:rPr>
        <w:t xml:space="preserve"> </w:t>
      </w:r>
      <w:r w:rsidRPr="00450C89">
        <w:t>requests</w:t>
      </w:r>
    </w:p>
    <w:p w14:paraId="4C993FB5" w14:textId="77777777" w:rsidR="001D3AB5" w:rsidRPr="00450C89" w:rsidRDefault="001D3AB5" w:rsidP="001D3AB5">
      <w:pPr>
        <w:pStyle w:val="ListParagraph"/>
        <w:widowControl w:val="0"/>
        <w:numPr>
          <w:ilvl w:val="1"/>
          <w:numId w:val="43"/>
        </w:numPr>
        <w:tabs>
          <w:tab w:val="left" w:pos="883"/>
          <w:tab w:val="left" w:pos="884"/>
        </w:tabs>
        <w:autoSpaceDE w:val="0"/>
        <w:autoSpaceDN w:val="0"/>
        <w:spacing w:after="0" w:line="268" w:lineRule="exact"/>
        <w:ind w:left="883" w:hanging="360"/>
        <w:contextualSpacing w:val="0"/>
      </w:pPr>
      <w:r w:rsidRPr="00450C89">
        <w:t>Written</w:t>
      </w:r>
      <w:r w:rsidRPr="00450C89">
        <w:rPr>
          <w:spacing w:val="-3"/>
        </w:rPr>
        <w:t xml:space="preserve"> </w:t>
      </w:r>
      <w:r w:rsidRPr="00450C89">
        <w:t>methodology</w:t>
      </w:r>
      <w:r w:rsidRPr="00450C89">
        <w:rPr>
          <w:spacing w:val="-3"/>
        </w:rPr>
        <w:t xml:space="preserve"> </w:t>
      </w:r>
      <w:r w:rsidRPr="00450C89">
        <w:t>to</w:t>
      </w:r>
      <w:r w:rsidRPr="00450C89">
        <w:rPr>
          <w:spacing w:val="-3"/>
        </w:rPr>
        <w:t xml:space="preserve"> </w:t>
      </w:r>
      <w:r w:rsidRPr="00450C89">
        <w:t>distribute</w:t>
      </w:r>
      <w:r w:rsidRPr="00450C89">
        <w:rPr>
          <w:spacing w:val="-3"/>
        </w:rPr>
        <w:t xml:space="preserve"> </w:t>
      </w:r>
      <w:r w:rsidRPr="00450C89">
        <w:t>state</w:t>
      </w:r>
      <w:r w:rsidRPr="00450C89">
        <w:rPr>
          <w:spacing w:val="-1"/>
        </w:rPr>
        <w:t xml:space="preserve"> </w:t>
      </w:r>
      <w:r w:rsidRPr="00450C89">
        <w:t>and</w:t>
      </w:r>
      <w:r w:rsidRPr="00450C89">
        <w:rPr>
          <w:spacing w:val="-3"/>
        </w:rPr>
        <w:t xml:space="preserve"> </w:t>
      </w:r>
      <w:r w:rsidRPr="00450C89">
        <w:t>local</w:t>
      </w:r>
      <w:r w:rsidRPr="00450C89">
        <w:rPr>
          <w:spacing w:val="-4"/>
        </w:rPr>
        <w:t xml:space="preserve"> </w:t>
      </w:r>
      <w:r w:rsidRPr="00450C89">
        <w:t>funds to</w:t>
      </w:r>
      <w:r w:rsidRPr="00450C89">
        <w:rPr>
          <w:spacing w:val="-3"/>
        </w:rPr>
        <w:t xml:space="preserve"> </w:t>
      </w:r>
      <w:r w:rsidRPr="00450C89">
        <w:t>its</w:t>
      </w:r>
      <w:r w:rsidRPr="00450C89">
        <w:rPr>
          <w:spacing w:val="-3"/>
        </w:rPr>
        <w:t xml:space="preserve"> </w:t>
      </w:r>
      <w:r w:rsidRPr="00450C89">
        <w:t>schools without</w:t>
      </w:r>
      <w:r w:rsidRPr="00450C89">
        <w:rPr>
          <w:spacing w:val="-2"/>
        </w:rPr>
        <w:t xml:space="preserve"> </w:t>
      </w:r>
      <w:r w:rsidRPr="00450C89">
        <w:t>regard</w:t>
      </w:r>
      <w:r w:rsidRPr="00450C89">
        <w:rPr>
          <w:spacing w:val="-3"/>
        </w:rPr>
        <w:t xml:space="preserve"> </w:t>
      </w:r>
      <w:r w:rsidRPr="00450C89">
        <w:t>to</w:t>
      </w:r>
      <w:r w:rsidRPr="00450C89">
        <w:rPr>
          <w:spacing w:val="-3"/>
        </w:rPr>
        <w:t xml:space="preserve"> </w:t>
      </w:r>
      <w:r w:rsidRPr="00450C89">
        <w:t>schools’</w:t>
      </w:r>
      <w:r w:rsidRPr="00450C89">
        <w:rPr>
          <w:spacing w:val="-4"/>
        </w:rPr>
        <w:t xml:space="preserve"> </w:t>
      </w:r>
      <w:r w:rsidRPr="00450C89">
        <w:t>Title</w:t>
      </w:r>
      <w:r w:rsidRPr="00450C89">
        <w:rPr>
          <w:spacing w:val="-1"/>
        </w:rPr>
        <w:t xml:space="preserve"> </w:t>
      </w:r>
      <w:r w:rsidRPr="00450C89">
        <w:t>l</w:t>
      </w:r>
      <w:r w:rsidRPr="00450C89">
        <w:rPr>
          <w:spacing w:val="-1"/>
        </w:rPr>
        <w:t xml:space="preserve"> </w:t>
      </w:r>
      <w:r w:rsidRPr="00450C89">
        <w:t>status</w:t>
      </w:r>
      <w:r w:rsidRPr="00450C89">
        <w:rPr>
          <w:spacing w:val="-2"/>
        </w:rPr>
        <w:t xml:space="preserve"> </w:t>
      </w:r>
      <w:r w:rsidRPr="00450C89">
        <w:t>or</w:t>
      </w:r>
      <w:r w:rsidRPr="00450C89">
        <w:rPr>
          <w:spacing w:val="-4"/>
        </w:rPr>
        <w:t xml:space="preserve"> </w:t>
      </w:r>
      <w:r w:rsidRPr="00450C89">
        <w:t>funding</w:t>
      </w:r>
    </w:p>
    <w:p w14:paraId="2E2DCEBC" w14:textId="77777777" w:rsidR="001D3AB5" w:rsidRPr="00450C89" w:rsidRDefault="001D3AB5" w:rsidP="001D3AB5">
      <w:pPr>
        <w:pStyle w:val="ListParagraph"/>
        <w:widowControl w:val="0"/>
        <w:numPr>
          <w:ilvl w:val="1"/>
          <w:numId w:val="43"/>
        </w:numPr>
        <w:tabs>
          <w:tab w:val="left" w:pos="883"/>
          <w:tab w:val="left" w:pos="884"/>
        </w:tabs>
        <w:autoSpaceDE w:val="0"/>
        <w:autoSpaceDN w:val="0"/>
        <w:spacing w:before="17" w:after="0" w:line="252" w:lineRule="exact"/>
        <w:ind w:left="883" w:right="1063" w:hanging="360"/>
        <w:contextualSpacing w:val="0"/>
      </w:pPr>
      <w:r w:rsidRPr="00450C89">
        <w:t>I understand that at any time during the grant period, funds can be frozen or forfeited for lack of timely reimbursement requests with evidence of use; misuse of funds or lack of evidence of IAP implementation on the part of the school and/or</w:t>
      </w:r>
      <w:r w:rsidRPr="00450C89">
        <w:rPr>
          <w:spacing w:val="-40"/>
        </w:rPr>
        <w:t xml:space="preserve"> </w:t>
      </w:r>
      <w:r w:rsidRPr="00450C89">
        <w:t>LEA.</w:t>
      </w:r>
    </w:p>
    <w:p w14:paraId="2E60BCD1" w14:textId="77777777" w:rsidR="001D3AB5" w:rsidRPr="00450C89" w:rsidRDefault="001D3AB5" w:rsidP="001D3AB5">
      <w:pPr>
        <w:pStyle w:val="ListParagraph"/>
        <w:widowControl w:val="0"/>
        <w:numPr>
          <w:ilvl w:val="1"/>
          <w:numId w:val="43"/>
        </w:numPr>
        <w:tabs>
          <w:tab w:val="left" w:pos="883"/>
          <w:tab w:val="left" w:pos="884"/>
        </w:tabs>
        <w:autoSpaceDE w:val="0"/>
        <w:autoSpaceDN w:val="0"/>
        <w:spacing w:before="16" w:after="0" w:line="252" w:lineRule="exact"/>
        <w:ind w:left="883" w:right="391" w:hanging="360"/>
        <w:contextualSpacing w:val="0"/>
      </w:pPr>
      <w:r w:rsidRPr="00450C89">
        <w:t>I understand if the conditions herein are not adhered to or sufficient progress is not being made, a corrective action plan will be written and implemented</w:t>
      </w:r>
    </w:p>
    <w:p w14:paraId="208B550F" w14:textId="07CB8136" w:rsidR="004D48C3" w:rsidRPr="00364C9C" w:rsidRDefault="00C62024" w:rsidP="008E4B72">
      <w:pPr>
        <w:pStyle w:val="Heading1"/>
      </w:pPr>
      <w:bookmarkStart w:id="18" w:name="_Toc28337682"/>
      <w:r w:rsidRPr="00450C89">
        <w:t>Sig Cohort</w:t>
      </w:r>
      <w:r w:rsidRPr="00364C9C">
        <w:t xml:space="preserve"> 4 Year </w:t>
      </w:r>
      <w:r>
        <w:t>5</w:t>
      </w:r>
      <w:r w:rsidRPr="00364C9C">
        <w:t xml:space="preserve"> Sustainability</w:t>
      </w:r>
      <w:bookmarkEnd w:id="18"/>
    </w:p>
    <w:p w14:paraId="1C4AEB88" w14:textId="77777777" w:rsidR="008566DD" w:rsidRPr="006A535E" w:rsidRDefault="008566DD" w:rsidP="006E607C">
      <w:pPr>
        <w:shd w:val="clear" w:color="auto" w:fill="A0A97D" w:themeFill="background2" w:themeFillShade="BF"/>
        <w:rPr>
          <w:b/>
        </w:rPr>
      </w:pPr>
      <w:bookmarkStart w:id="19" w:name="_Toc503798146"/>
      <w:bookmarkStart w:id="20" w:name="_Toc503799628"/>
      <w:r w:rsidRPr="0067417A">
        <w:rPr>
          <w:b/>
          <w:color w:val="FFFFFF" w:themeColor="background1"/>
        </w:rPr>
        <w:t xml:space="preserve">Eligible Applicants </w:t>
      </w:r>
      <w:r w:rsidRPr="006A535E">
        <w:rPr>
          <w:b/>
        </w:rPr>
        <w:tab/>
      </w:r>
    </w:p>
    <w:p w14:paraId="013A7409" w14:textId="3D2D5134" w:rsidR="008566DD" w:rsidRPr="008566DD" w:rsidRDefault="008566DD" w:rsidP="006E607C">
      <w:r w:rsidRPr="008566DD">
        <w:t xml:space="preserve">ONLY SIG Cohort 4 schools, who have successfully implemented </w:t>
      </w:r>
      <w:r w:rsidR="00065669">
        <w:t>SIG Cohort 4 Y</w:t>
      </w:r>
      <w:r w:rsidRPr="008566DD">
        <w:t xml:space="preserve">ear </w:t>
      </w:r>
      <w:r w:rsidR="000525EC">
        <w:t>4</w:t>
      </w:r>
      <w:r w:rsidRPr="008566DD">
        <w:t xml:space="preserve"> implementation grant.  </w:t>
      </w:r>
    </w:p>
    <w:p w14:paraId="3A823684" w14:textId="77777777" w:rsidR="008566DD" w:rsidRPr="006A535E" w:rsidRDefault="008566DD" w:rsidP="006E607C">
      <w:pPr>
        <w:rPr>
          <w:b/>
          <w:i/>
          <w:color w:val="FF0000"/>
        </w:rPr>
      </w:pPr>
      <w:r w:rsidRPr="006A535E">
        <w:rPr>
          <w:i/>
          <w:color w:val="FF0000"/>
        </w:rPr>
        <w:t xml:space="preserve">Grant awards will not be made to Local Education Agencies (LEAs) that are out of compliance with state or federal requirements, fiscal or programmatic. </w:t>
      </w:r>
    </w:p>
    <w:p w14:paraId="3072371A" w14:textId="77777777" w:rsidR="008566DD" w:rsidRPr="0067417A" w:rsidRDefault="008566DD" w:rsidP="006E607C">
      <w:pPr>
        <w:shd w:val="clear" w:color="auto" w:fill="A0A97D" w:themeFill="background2" w:themeFillShade="BF"/>
        <w:rPr>
          <w:b/>
          <w:color w:val="FFFFFF" w:themeColor="background1"/>
        </w:rPr>
      </w:pPr>
      <w:r w:rsidRPr="0067417A">
        <w:rPr>
          <w:b/>
          <w:color w:val="FFFFFF" w:themeColor="background1"/>
        </w:rPr>
        <w:t>Purpose</w:t>
      </w:r>
    </w:p>
    <w:p w14:paraId="06559308" w14:textId="7EA96C50" w:rsidR="00532EF4" w:rsidRDefault="00532EF4" w:rsidP="00532EF4">
      <w:pPr>
        <w:autoSpaceDE w:val="0"/>
        <w:autoSpaceDN w:val="0"/>
        <w:adjustRightInd w:val="0"/>
        <w:spacing w:after="0" w:line="240" w:lineRule="auto"/>
        <w:rPr>
          <w:color w:val="030A13"/>
        </w:rPr>
      </w:pPr>
      <w:r w:rsidRPr="00D03324">
        <w:rPr>
          <w:rFonts w:eastAsia="Times New Roman"/>
        </w:rPr>
        <w:t xml:space="preserve">The purpose of the </w:t>
      </w:r>
      <w:r>
        <w:rPr>
          <w:rFonts w:eastAsia="Times New Roman"/>
        </w:rPr>
        <w:t xml:space="preserve">final year of the </w:t>
      </w:r>
      <w:r w:rsidRPr="00D03324">
        <w:rPr>
          <w:rFonts w:eastAsia="Times New Roman"/>
        </w:rPr>
        <w:t xml:space="preserve">1003(g) School Improvement Grant (SIG) is </w:t>
      </w:r>
      <w:r>
        <w:rPr>
          <w:rFonts w:eastAsia="Times New Roman"/>
        </w:rPr>
        <w:t xml:space="preserve">only to </w:t>
      </w:r>
      <w:r>
        <w:rPr>
          <w:color w:val="030A13"/>
        </w:rPr>
        <w:t xml:space="preserve">fund sustainability activities leading to sustaining highly successful strategies for the future continued improvement of schools and LEAs without additional funds.  </w:t>
      </w:r>
    </w:p>
    <w:p w14:paraId="44AD4807" w14:textId="77777777" w:rsidR="00532EF4" w:rsidRPr="00D03324" w:rsidRDefault="00532EF4" w:rsidP="00532EF4">
      <w:pPr>
        <w:autoSpaceDE w:val="0"/>
        <w:autoSpaceDN w:val="0"/>
        <w:adjustRightInd w:val="0"/>
        <w:spacing w:after="0" w:line="240" w:lineRule="auto"/>
        <w:rPr>
          <w:rFonts w:eastAsia="Times New Roman"/>
        </w:rPr>
      </w:pPr>
    </w:p>
    <w:p w14:paraId="51E65328" w14:textId="77777777" w:rsidR="008566DD" w:rsidRPr="0067417A" w:rsidRDefault="006A535E" w:rsidP="006A535E">
      <w:pPr>
        <w:pStyle w:val="NoSpacing1"/>
        <w:shd w:val="clear" w:color="auto" w:fill="A0A97D" w:themeFill="background2" w:themeFillShade="BF"/>
        <w:rPr>
          <w:b/>
          <w:color w:val="FFFFFF" w:themeColor="background1"/>
        </w:rPr>
      </w:pPr>
      <w:r w:rsidRPr="0067417A">
        <w:rPr>
          <w:b/>
          <w:color w:val="FFFFFF" w:themeColor="background1"/>
        </w:rPr>
        <w:t>Directions</w:t>
      </w:r>
    </w:p>
    <w:p w14:paraId="0C110452" w14:textId="77777777" w:rsidR="008566DD" w:rsidRPr="008566DD" w:rsidRDefault="008566DD" w:rsidP="006846F1">
      <w:pPr>
        <w:pStyle w:val="NoSpacing1"/>
        <w:numPr>
          <w:ilvl w:val="0"/>
          <w:numId w:val="41"/>
        </w:numPr>
        <w:rPr>
          <w:i/>
        </w:rPr>
      </w:pPr>
      <w:r w:rsidRPr="008566DD">
        <w:t xml:space="preserve">LEA and School teams collaborate to write a </w:t>
      </w:r>
      <w:r w:rsidRPr="000525EC">
        <w:rPr>
          <w:b/>
        </w:rPr>
        <w:t>strong, detailed sustainability application</w:t>
      </w:r>
      <w:r w:rsidRPr="008566DD">
        <w:t xml:space="preserve">, provide all required documents, provide evidence of compliance, if necessary, and check and sign assurances.  </w:t>
      </w:r>
    </w:p>
    <w:p w14:paraId="03DF68A7" w14:textId="77777777" w:rsidR="008566DD" w:rsidRPr="008566DD" w:rsidRDefault="008566DD" w:rsidP="00447C94">
      <w:pPr>
        <w:pStyle w:val="NoSpacing1"/>
        <w:numPr>
          <w:ilvl w:val="1"/>
          <w:numId w:val="12"/>
        </w:numPr>
      </w:pPr>
      <w:r w:rsidRPr="008566DD">
        <w:t>LEA’s assigned specialist is available for assistance.</w:t>
      </w:r>
    </w:p>
    <w:p w14:paraId="2CBE7E40" w14:textId="77777777" w:rsidR="008566DD" w:rsidRPr="008566DD" w:rsidRDefault="008566DD" w:rsidP="00447C94">
      <w:pPr>
        <w:pStyle w:val="NoSpacing1"/>
        <w:numPr>
          <w:ilvl w:val="1"/>
          <w:numId w:val="12"/>
        </w:numPr>
        <w:rPr>
          <w:i/>
        </w:rPr>
      </w:pPr>
      <w:r w:rsidRPr="008566DD">
        <w:t>Use the rubric when completing application narrative questions.</w:t>
      </w:r>
    </w:p>
    <w:p w14:paraId="22FE1DD7" w14:textId="4756FC0C" w:rsidR="008566DD" w:rsidRPr="008566DD" w:rsidRDefault="008566DD" w:rsidP="006846F1">
      <w:pPr>
        <w:pStyle w:val="ListParagraph"/>
        <w:numPr>
          <w:ilvl w:val="0"/>
          <w:numId w:val="41"/>
        </w:numPr>
      </w:pPr>
      <w:r w:rsidRPr="008566DD">
        <w:t xml:space="preserve">Application completion with all required documents and evidence in GME </w:t>
      </w:r>
      <w:r w:rsidRPr="006846F1">
        <w:rPr>
          <w:b/>
        </w:rPr>
        <w:t xml:space="preserve">by </w:t>
      </w:r>
      <w:r w:rsidR="00C44514">
        <w:rPr>
          <w:b/>
          <w:highlight w:val="yellow"/>
        </w:rPr>
        <w:t>May 30, 2020</w:t>
      </w:r>
      <w:r w:rsidRPr="008566DD">
        <w:t xml:space="preserve"> is required.  Additional inquiries from ADE will not be made.</w:t>
      </w:r>
    </w:p>
    <w:p w14:paraId="09CB8A9D" w14:textId="77777777" w:rsidR="008566DD" w:rsidRPr="008566DD" w:rsidRDefault="008566DD" w:rsidP="006846F1">
      <w:pPr>
        <w:pStyle w:val="ListParagraph"/>
        <w:numPr>
          <w:ilvl w:val="1"/>
          <w:numId w:val="41"/>
        </w:numPr>
      </w:pPr>
      <w:r w:rsidRPr="008566DD">
        <w:t>Required Documents</w:t>
      </w:r>
    </w:p>
    <w:p w14:paraId="609163C7" w14:textId="77777777" w:rsidR="008566DD" w:rsidRPr="008566DD" w:rsidRDefault="008566DD" w:rsidP="006846F1">
      <w:pPr>
        <w:pStyle w:val="ListParagraph"/>
        <w:numPr>
          <w:ilvl w:val="2"/>
          <w:numId w:val="41"/>
        </w:numPr>
      </w:pPr>
      <w:r w:rsidRPr="008566DD">
        <w:t>Signature page</w:t>
      </w:r>
    </w:p>
    <w:p w14:paraId="44ADB2B8" w14:textId="77777777" w:rsidR="008566DD" w:rsidRPr="008566DD" w:rsidRDefault="008566DD" w:rsidP="006846F1">
      <w:pPr>
        <w:pStyle w:val="ListParagraph"/>
        <w:numPr>
          <w:ilvl w:val="1"/>
          <w:numId w:val="41"/>
        </w:numPr>
      </w:pPr>
      <w:r w:rsidRPr="008566DD">
        <w:t>Optional Documents</w:t>
      </w:r>
    </w:p>
    <w:p w14:paraId="56AE061F" w14:textId="77777777" w:rsidR="008566DD" w:rsidRPr="008566DD" w:rsidRDefault="008566DD" w:rsidP="006846F1">
      <w:pPr>
        <w:pStyle w:val="ListParagraph"/>
        <w:numPr>
          <w:ilvl w:val="2"/>
          <w:numId w:val="41"/>
        </w:numPr>
      </w:pPr>
      <w:r w:rsidRPr="008566DD">
        <w:t>Completed program details charts/graphs/tables</w:t>
      </w:r>
    </w:p>
    <w:p w14:paraId="6D2DC5D3" w14:textId="77777777" w:rsidR="008566DD" w:rsidRPr="008566DD" w:rsidRDefault="008566DD" w:rsidP="006846F1">
      <w:pPr>
        <w:pStyle w:val="NoSpacing1"/>
        <w:numPr>
          <w:ilvl w:val="0"/>
          <w:numId w:val="41"/>
        </w:numPr>
      </w:pPr>
      <w:r w:rsidRPr="008566DD">
        <w:lastRenderedPageBreak/>
        <w:t xml:space="preserve">The application will be scored using the scoring rubric provided. </w:t>
      </w:r>
    </w:p>
    <w:p w14:paraId="100B2571" w14:textId="4036B49E" w:rsidR="008566DD" w:rsidRPr="008566DD" w:rsidRDefault="008566DD" w:rsidP="006846F1">
      <w:pPr>
        <w:pStyle w:val="NoSpacing1"/>
        <w:numPr>
          <w:ilvl w:val="0"/>
          <w:numId w:val="41"/>
        </w:numPr>
      </w:pPr>
      <w:r w:rsidRPr="008566DD">
        <w:t xml:space="preserve">Awards will be made based on the scored application and the demonstrated capacity and commitment to sustainability plan.  </w:t>
      </w:r>
      <w:r w:rsidRPr="008566DD">
        <w:rPr>
          <w:b/>
          <w:i/>
        </w:rPr>
        <w:t>Seventy percent of points is required for funding</w:t>
      </w:r>
      <w:r w:rsidRPr="008566DD">
        <w:t>.</w:t>
      </w:r>
    </w:p>
    <w:p w14:paraId="16A82836" w14:textId="0D51E95A" w:rsidR="008566DD" w:rsidRDefault="008566DD" w:rsidP="006846F1">
      <w:pPr>
        <w:pStyle w:val="NoSpacing1"/>
        <w:numPr>
          <w:ilvl w:val="0"/>
          <w:numId w:val="41"/>
        </w:numPr>
      </w:pPr>
      <w:r w:rsidRPr="008566DD">
        <w:t xml:space="preserve">LEAs will be notified of award or non-award by </w:t>
      </w:r>
      <w:r w:rsidR="00C44514">
        <w:t>July</w:t>
      </w:r>
      <w:r w:rsidRPr="008566DD">
        <w:t xml:space="preserve"> 1.</w:t>
      </w:r>
    </w:p>
    <w:p w14:paraId="4C1B5005" w14:textId="77777777" w:rsidR="00834EE3" w:rsidRPr="008566DD" w:rsidRDefault="00834EE3" w:rsidP="00834EE3">
      <w:pPr>
        <w:pStyle w:val="NoSpacing1"/>
        <w:ind w:left="720"/>
      </w:pPr>
    </w:p>
    <w:p w14:paraId="4ED9B6B1" w14:textId="77777777" w:rsidR="008566DD" w:rsidRPr="0067417A" w:rsidRDefault="008566DD" w:rsidP="006E607C">
      <w:pPr>
        <w:shd w:val="clear" w:color="auto" w:fill="A0A97D" w:themeFill="background2" w:themeFillShade="BF"/>
        <w:rPr>
          <w:b/>
          <w:color w:val="FFFFFF" w:themeColor="background1"/>
        </w:rPr>
      </w:pPr>
      <w:r w:rsidRPr="0067417A">
        <w:rPr>
          <w:b/>
          <w:color w:val="FFFFFF" w:themeColor="background1"/>
        </w:rPr>
        <w:t>Complete all sections in GME</w:t>
      </w:r>
    </w:p>
    <w:p w14:paraId="11428D34" w14:textId="77777777" w:rsidR="008566DD" w:rsidRPr="006A535E" w:rsidRDefault="008566DD" w:rsidP="00B50375">
      <w:pPr>
        <w:pStyle w:val="NoSpacing"/>
        <w:rPr>
          <w:b/>
        </w:rPr>
      </w:pPr>
      <w:r w:rsidRPr="006A535E">
        <w:rPr>
          <w:b/>
        </w:rPr>
        <w:t>Program Details</w:t>
      </w:r>
    </w:p>
    <w:p w14:paraId="412FC2C1" w14:textId="77777777" w:rsidR="008566DD" w:rsidRPr="008566DD" w:rsidRDefault="008566DD" w:rsidP="00B50375">
      <w:pPr>
        <w:pStyle w:val="NoSpacing"/>
        <w:numPr>
          <w:ilvl w:val="0"/>
          <w:numId w:val="20"/>
        </w:numPr>
      </w:pPr>
      <w:r w:rsidRPr="008566DD">
        <w:t>FFATA and GSA Verification</w:t>
      </w:r>
    </w:p>
    <w:p w14:paraId="604F4F29" w14:textId="77777777" w:rsidR="008566DD" w:rsidRPr="008566DD" w:rsidRDefault="008566DD" w:rsidP="00B50375">
      <w:pPr>
        <w:pStyle w:val="NoSpacing"/>
        <w:numPr>
          <w:ilvl w:val="0"/>
          <w:numId w:val="20"/>
        </w:numPr>
      </w:pPr>
      <w:r w:rsidRPr="008566DD">
        <w:t>Contact Information</w:t>
      </w:r>
    </w:p>
    <w:p w14:paraId="5D9CCB0F" w14:textId="77777777" w:rsidR="008566DD" w:rsidRPr="008566DD" w:rsidRDefault="008566DD" w:rsidP="00B50375">
      <w:pPr>
        <w:pStyle w:val="NoSpacing"/>
        <w:numPr>
          <w:ilvl w:val="0"/>
          <w:numId w:val="20"/>
        </w:numPr>
      </w:pPr>
      <w:r w:rsidRPr="008566DD">
        <w:t>Program Narrative Questions</w:t>
      </w:r>
    </w:p>
    <w:p w14:paraId="6326DF41" w14:textId="77777777" w:rsidR="008566DD" w:rsidRPr="008566DD" w:rsidRDefault="008566DD" w:rsidP="00B50375">
      <w:pPr>
        <w:pStyle w:val="NoSpacing"/>
        <w:numPr>
          <w:ilvl w:val="0"/>
          <w:numId w:val="20"/>
        </w:numPr>
      </w:pPr>
      <w:r w:rsidRPr="008566DD">
        <w:t>Assurances</w:t>
      </w:r>
    </w:p>
    <w:p w14:paraId="654FB487" w14:textId="77777777" w:rsidR="008566DD" w:rsidRPr="008566DD" w:rsidRDefault="008566DD" w:rsidP="00B50375">
      <w:pPr>
        <w:pStyle w:val="NoSpacing"/>
        <w:numPr>
          <w:ilvl w:val="0"/>
          <w:numId w:val="20"/>
        </w:numPr>
      </w:pPr>
      <w:r w:rsidRPr="008566DD">
        <w:t>Related Documents</w:t>
      </w:r>
    </w:p>
    <w:p w14:paraId="3DCD78CF" w14:textId="77777777" w:rsidR="008566DD" w:rsidRPr="008566DD" w:rsidRDefault="008566DD" w:rsidP="00B50375">
      <w:pPr>
        <w:pStyle w:val="NoSpacing"/>
        <w:numPr>
          <w:ilvl w:val="1"/>
          <w:numId w:val="20"/>
        </w:numPr>
      </w:pPr>
      <w:r w:rsidRPr="008566DD">
        <w:t>Signature Page in required related documents (required)</w:t>
      </w:r>
    </w:p>
    <w:p w14:paraId="0EA067E8" w14:textId="77777777" w:rsidR="008566DD" w:rsidRPr="008566DD" w:rsidRDefault="008566DD" w:rsidP="00B50375">
      <w:pPr>
        <w:pStyle w:val="NoSpacing"/>
        <w:numPr>
          <w:ilvl w:val="1"/>
          <w:numId w:val="20"/>
        </w:numPr>
      </w:pPr>
      <w:r w:rsidRPr="008566DD">
        <w:t>Graphs, tables and charts necessary for a complete application (optional, as needed)</w:t>
      </w:r>
    </w:p>
    <w:p w14:paraId="3ABEE66E" w14:textId="294C9554" w:rsidR="008566DD" w:rsidRPr="008566DD" w:rsidRDefault="008566DD" w:rsidP="00B50375">
      <w:pPr>
        <w:pStyle w:val="NoSpacing"/>
        <w:numPr>
          <w:ilvl w:val="0"/>
          <w:numId w:val="19"/>
        </w:numPr>
      </w:pPr>
      <w:bookmarkStart w:id="21" w:name="_Hlk28330495"/>
      <w:r w:rsidRPr="008566DD">
        <w:t xml:space="preserve">Completed </w:t>
      </w:r>
      <w:r w:rsidRPr="008566DD">
        <w:rPr>
          <w:b/>
        </w:rPr>
        <w:t>new</w:t>
      </w:r>
      <w:r w:rsidRPr="008566DD">
        <w:t xml:space="preserve"> </w:t>
      </w:r>
      <w:r w:rsidR="00C44514">
        <w:t>2020-21</w:t>
      </w:r>
      <w:r w:rsidRPr="008566DD">
        <w:t xml:space="preserve"> CNA uploaded in </w:t>
      </w:r>
      <w:r w:rsidR="001F7E2C">
        <w:t>GME</w:t>
      </w:r>
    </w:p>
    <w:p w14:paraId="489AD7D0" w14:textId="59D29BFB" w:rsidR="008566DD" w:rsidRPr="008566DD" w:rsidRDefault="008566DD" w:rsidP="00B50375">
      <w:pPr>
        <w:pStyle w:val="NoSpacing"/>
        <w:numPr>
          <w:ilvl w:val="0"/>
          <w:numId w:val="19"/>
        </w:numPr>
      </w:pPr>
      <w:r w:rsidRPr="008566DD">
        <w:t xml:space="preserve">Thorough root cause analyses (fishbones) uploaded in </w:t>
      </w:r>
      <w:r w:rsidR="001F7E2C">
        <w:t>GME</w:t>
      </w:r>
    </w:p>
    <w:p w14:paraId="3C909353" w14:textId="44DCAC15" w:rsidR="006A535E" w:rsidRDefault="008566DD" w:rsidP="00457B4E">
      <w:pPr>
        <w:pStyle w:val="NoSpacing"/>
        <w:numPr>
          <w:ilvl w:val="0"/>
          <w:numId w:val="19"/>
        </w:numPr>
      </w:pPr>
      <w:r w:rsidRPr="008566DD">
        <w:t xml:space="preserve">Completed </w:t>
      </w:r>
      <w:r w:rsidR="00C44514">
        <w:t>2020-21</w:t>
      </w:r>
      <w:r w:rsidRPr="008566DD">
        <w:t xml:space="preserve"> LEA and School IAP in </w:t>
      </w:r>
      <w:r w:rsidR="001F7E2C">
        <w:t>GME</w:t>
      </w:r>
      <w:r w:rsidRPr="008566DD">
        <w:t xml:space="preserve"> including SI required goals</w:t>
      </w:r>
    </w:p>
    <w:bookmarkEnd w:id="21"/>
    <w:p w14:paraId="60C285BB" w14:textId="77777777" w:rsidR="00532EF4" w:rsidRPr="008566DD" w:rsidRDefault="00532EF4" w:rsidP="00532EF4">
      <w:pPr>
        <w:pStyle w:val="NoSpacing"/>
      </w:pPr>
    </w:p>
    <w:p w14:paraId="1170B63D" w14:textId="77777777" w:rsidR="008566DD" w:rsidRPr="006A535E" w:rsidRDefault="008566DD" w:rsidP="00B50375">
      <w:pPr>
        <w:pStyle w:val="NoSpacing"/>
        <w:rPr>
          <w:b/>
        </w:rPr>
      </w:pPr>
      <w:r w:rsidRPr="006A535E">
        <w:rPr>
          <w:b/>
        </w:rPr>
        <w:t>Proposed Budget</w:t>
      </w:r>
    </w:p>
    <w:p w14:paraId="07F82BB8" w14:textId="77777777" w:rsidR="00532EF4" w:rsidRPr="005E39DA" w:rsidRDefault="00532EF4" w:rsidP="00532EF4">
      <w:pPr>
        <w:pStyle w:val="NoSpacing"/>
        <w:widowControl w:val="0"/>
        <w:numPr>
          <w:ilvl w:val="0"/>
          <w:numId w:val="22"/>
        </w:numPr>
        <w:ind w:left="1080" w:right="155"/>
        <w:rPr>
          <w:caps/>
        </w:rPr>
      </w:pPr>
      <w:r>
        <w:t>C</w:t>
      </w:r>
      <w:r w:rsidRPr="005E39DA">
        <w:t xml:space="preserve">omplete a </w:t>
      </w:r>
      <w:r w:rsidRPr="005E39DA">
        <w:rPr>
          <w:i/>
        </w:rPr>
        <w:t>proposed</w:t>
      </w:r>
      <w:r w:rsidRPr="005E39DA">
        <w:t xml:space="preserve"> budget in GME.  Be sure to include sufficient details in the narrative.</w:t>
      </w:r>
    </w:p>
    <w:p w14:paraId="56B1EDB6" w14:textId="3827923D" w:rsidR="00532EF4" w:rsidRPr="004623D1" w:rsidRDefault="00532EF4" w:rsidP="00532EF4">
      <w:pPr>
        <w:pStyle w:val="ListParagraph"/>
        <w:numPr>
          <w:ilvl w:val="0"/>
          <w:numId w:val="10"/>
        </w:numPr>
        <w:spacing w:line="240" w:lineRule="auto"/>
        <w:ind w:left="1080"/>
        <w:rPr>
          <w:rFonts w:eastAsia="Times New Roman"/>
          <w:b/>
          <w:caps/>
        </w:rPr>
      </w:pPr>
      <w:r w:rsidRPr="004623D1">
        <w:rPr>
          <w:rFonts w:eastAsia="Times New Roman"/>
          <w:b/>
          <w:color w:val="FF0000"/>
        </w:rPr>
        <w:t>Items must support sustainability strategies and action step</w:t>
      </w:r>
      <w:r w:rsidR="00BB2232">
        <w:rPr>
          <w:rFonts w:eastAsia="Times New Roman"/>
          <w:b/>
          <w:color w:val="FF0000"/>
        </w:rPr>
        <w:t>-</w:t>
      </w:r>
      <w:r w:rsidRPr="004623D1">
        <w:rPr>
          <w:rFonts w:eastAsia="Times New Roman"/>
          <w:b/>
          <w:color w:val="FF0000"/>
        </w:rPr>
        <w:t xml:space="preserve">based successes </w:t>
      </w:r>
      <w:r>
        <w:rPr>
          <w:rFonts w:eastAsia="Times New Roman"/>
          <w:b/>
          <w:color w:val="FF0000"/>
        </w:rPr>
        <w:t>and include</w:t>
      </w:r>
      <w:r w:rsidRPr="004623D1">
        <w:rPr>
          <w:rFonts w:eastAsia="Times New Roman"/>
          <w:b/>
          <w:color w:val="FF0000"/>
        </w:rPr>
        <w:t xml:space="preserve"> specific sustainability justification.</w:t>
      </w:r>
    </w:p>
    <w:p w14:paraId="246137BD" w14:textId="77777777" w:rsidR="00532EF4" w:rsidRDefault="00532EF4" w:rsidP="00532EF4">
      <w:pPr>
        <w:pStyle w:val="NoSpacing"/>
        <w:rPr>
          <w:b/>
          <w:i/>
          <w:color w:val="FF0000"/>
        </w:rPr>
      </w:pPr>
      <w:r w:rsidRPr="00187219">
        <w:rPr>
          <w:b/>
          <w:i/>
          <w:color w:val="FF0000"/>
        </w:rPr>
        <w:t>Note: any position funding must be partially funded by another source with a demonstratable plan for future funding</w:t>
      </w:r>
    </w:p>
    <w:p w14:paraId="72AC20C4" w14:textId="77777777" w:rsidR="00532EF4" w:rsidRDefault="00532EF4" w:rsidP="00532EF4">
      <w:pPr>
        <w:pStyle w:val="NoSpacing"/>
        <w:rPr>
          <w:b/>
          <w:i/>
          <w:color w:val="FF0000"/>
        </w:rPr>
      </w:pPr>
    </w:p>
    <w:p w14:paraId="7345E3E4" w14:textId="40A41AFD" w:rsidR="008566DD" w:rsidRPr="006A535E" w:rsidRDefault="008566DD" w:rsidP="00532EF4">
      <w:pPr>
        <w:pStyle w:val="NoSpacing"/>
        <w:rPr>
          <w:b/>
        </w:rPr>
      </w:pPr>
      <w:r w:rsidRPr="006A535E">
        <w:rPr>
          <w:b/>
        </w:rPr>
        <w:t xml:space="preserve">Requirements </w:t>
      </w:r>
    </w:p>
    <w:p w14:paraId="5B44A39A" w14:textId="600B5C30" w:rsidR="008566DD" w:rsidRPr="008566DD" w:rsidRDefault="008566DD" w:rsidP="006A535E">
      <w:pPr>
        <w:pStyle w:val="NoSpacing"/>
        <w:numPr>
          <w:ilvl w:val="0"/>
          <w:numId w:val="32"/>
        </w:numPr>
      </w:pPr>
      <w:r w:rsidRPr="008566DD">
        <w:t xml:space="preserve">Completed CNA uploaded in </w:t>
      </w:r>
      <w:r w:rsidR="001F7E2C">
        <w:t>GME</w:t>
      </w:r>
    </w:p>
    <w:p w14:paraId="73453BDC" w14:textId="5AA4F2CB" w:rsidR="008566DD" w:rsidRPr="008566DD" w:rsidRDefault="008566DD" w:rsidP="006A535E">
      <w:pPr>
        <w:pStyle w:val="NoSpacing"/>
        <w:numPr>
          <w:ilvl w:val="0"/>
          <w:numId w:val="32"/>
        </w:numPr>
      </w:pPr>
      <w:r w:rsidRPr="008566DD">
        <w:t xml:space="preserve">Thorough root cause analyses with fishbones diagrams uploaded in </w:t>
      </w:r>
      <w:r w:rsidR="001F7E2C">
        <w:t>GME</w:t>
      </w:r>
    </w:p>
    <w:p w14:paraId="42165CDC" w14:textId="77777777" w:rsidR="008566DD" w:rsidRPr="008566DD" w:rsidRDefault="008566DD" w:rsidP="006A535E">
      <w:pPr>
        <w:pStyle w:val="NoSpacing"/>
        <w:numPr>
          <w:ilvl w:val="0"/>
          <w:numId w:val="32"/>
        </w:numPr>
      </w:pPr>
      <w:r w:rsidRPr="008566DD">
        <w:t xml:space="preserve">Completed L/SIAP in including SI required goals and tagged SIG at action step level </w:t>
      </w:r>
    </w:p>
    <w:p w14:paraId="6EF53A29" w14:textId="77777777" w:rsidR="008566DD" w:rsidRPr="008566DD" w:rsidRDefault="008566DD" w:rsidP="006A535E">
      <w:pPr>
        <w:pStyle w:val="NoSpacing"/>
        <w:numPr>
          <w:ilvl w:val="0"/>
          <w:numId w:val="32"/>
        </w:numPr>
      </w:pPr>
      <w:r w:rsidRPr="008566DD">
        <w:t>Assurances in GME</w:t>
      </w:r>
    </w:p>
    <w:p w14:paraId="50C539B8" w14:textId="025B2162" w:rsidR="008566DD" w:rsidRDefault="008566DD" w:rsidP="006A535E">
      <w:pPr>
        <w:pStyle w:val="NoSpacing"/>
        <w:numPr>
          <w:ilvl w:val="0"/>
          <w:numId w:val="32"/>
        </w:numPr>
      </w:pPr>
      <w:r w:rsidRPr="008566DD">
        <w:t>All sections in GME</w:t>
      </w:r>
    </w:p>
    <w:p w14:paraId="7D1C4F71" w14:textId="77777777" w:rsidR="00532EF4" w:rsidRDefault="00532EF4" w:rsidP="00532EF4">
      <w:pPr>
        <w:pStyle w:val="NoSpacing"/>
        <w:ind w:left="720"/>
      </w:pPr>
    </w:p>
    <w:p w14:paraId="55DBA538" w14:textId="718E01A2" w:rsidR="00532EF4" w:rsidRDefault="00532EF4" w:rsidP="00A0593C">
      <w:pPr>
        <w:widowControl w:val="0"/>
        <w:tabs>
          <w:tab w:val="left" w:pos="879"/>
          <w:tab w:val="left" w:pos="880"/>
        </w:tabs>
        <w:autoSpaceDE w:val="0"/>
        <w:autoSpaceDN w:val="0"/>
        <w:spacing w:after="0" w:line="293" w:lineRule="exact"/>
        <w:jc w:val="center"/>
        <w:rPr>
          <w:b/>
        </w:rPr>
      </w:pPr>
      <w:r w:rsidRPr="00A0593C">
        <w:rPr>
          <w:b/>
          <w:highlight w:val="yellow"/>
        </w:rPr>
        <w:t>Grants will not be scored if all requirements are not met.</w:t>
      </w:r>
    </w:p>
    <w:p w14:paraId="6FE19DFB" w14:textId="77777777" w:rsidR="00BB2232" w:rsidRPr="00532EF4" w:rsidRDefault="00BB2232" w:rsidP="00A0593C">
      <w:pPr>
        <w:widowControl w:val="0"/>
        <w:tabs>
          <w:tab w:val="left" w:pos="879"/>
          <w:tab w:val="left" w:pos="880"/>
        </w:tabs>
        <w:autoSpaceDE w:val="0"/>
        <w:autoSpaceDN w:val="0"/>
        <w:spacing w:after="0" w:line="293" w:lineRule="exact"/>
        <w:jc w:val="center"/>
        <w:rPr>
          <w:b/>
        </w:rPr>
      </w:pPr>
    </w:p>
    <w:p w14:paraId="39442761" w14:textId="77777777" w:rsidR="00234190" w:rsidRPr="0067417A" w:rsidRDefault="00234190" w:rsidP="00234190">
      <w:pPr>
        <w:pStyle w:val="NoSpacing"/>
        <w:ind w:left="720"/>
        <w:rPr>
          <w:color w:val="FFFFFF" w:themeColor="background1"/>
        </w:rPr>
      </w:pPr>
    </w:p>
    <w:p w14:paraId="06A77E6C" w14:textId="77777777" w:rsidR="004D48C3" w:rsidRPr="0067417A" w:rsidRDefault="006E607C" w:rsidP="006E607C">
      <w:pPr>
        <w:shd w:val="clear" w:color="auto" w:fill="A0A97D" w:themeFill="background2" w:themeFillShade="BF"/>
        <w:rPr>
          <w:b/>
          <w:color w:val="FFFFFF" w:themeColor="background1"/>
        </w:rPr>
      </w:pPr>
      <w:r w:rsidRPr="0067417A">
        <w:rPr>
          <w:b/>
          <w:color w:val="FFFFFF" w:themeColor="background1"/>
        </w:rPr>
        <w:lastRenderedPageBreak/>
        <w:t xml:space="preserve">SIG </w:t>
      </w:r>
      <w:r w:rsidR="004D48C3" w:rsidRPr="0067417A">
        <w:rPr>
          <w:b/>
          <w:color w:val="FFFFFF" w:themeColor="background1"/>
        </w:rPr>
        <w:t>Allowable Expenditures</w:t>
      </w:r>
      <w:bookmarkEnd w:id="19"/>
      <w:bookmarkEnd w:id="20"/>
    </w:p>
    <w:p w14:paraId="73B4677B" w14:textId="74B46A3A" w:rsidR="00532EF4" w:rsidRDefault="004D48C3" w:rsidP="00532EF4">
      <w:pPr>
        <w:autoSpaceDE w:val="0"/>
        <w:autoSpaceDN w:val="0"/>
        <w:adjustRightInd w:val="0"/>
        <w:spacing w:after="0" w:line="240" w:lineRule="auto"/>
        <w:rPr>
          <w:color w:val="030A13"/>
        </w:rPr>
      </w:pPr>
      <w:r w:rsidRPr="008566DD">
        <w:t>All SIG activities funded with 1003 (g) School Improvement funds must be reasonable and necessary and directly related to</w:t>
      </w:r>
      <w:r w:rsidR="00532EF4">
        <w:rPr>
          <w:rFonts w:eastAsia="Times New Roman"/>
        </w:rPr>
        <w:t xml:space="preserve"> </w:t>
      </w:r>
      <w:r w:rsidR="00532EF4">
        <w:rPr>
          <w:color w:val="030A13"/>
        </w:rPr>
        <w:t xml:space="preserve">sustaining highly successful strategies for the future continued improvement of schools and LEAs without additional funds.  </w:t>
      </w:r>
    </w:p>
    <w:p w14:paraId="6AF2C3F8" w14:textId="77777777" w:rsidR="00532EF4" w:rsidRPr="00D03324" w:rsidRDefault="00532EF4" w:rsidP="00532EF4">
      <w:pPr>
        <w:autoSpaceDE w:val="0"/>
        <w:autoSpaceDN w:val="0"/>
        <w:adjustRightInd w:val="0"/>
        <w:spacing w:after="0" w:line="240" w:lineRule="auto"/>
        <w:rPr>
          <w:rFonts w:eastAsia="Times New Roman"/>
        </w:rPr>
      </w:pPr>
    </w:p>
    <w:p w14:paraId="6EF4C016" w14:textId="65C03082" w:rsidR="00834EE3" w:rsidRDefault="004D48C3" w:rsidP="0099067B">
      <w:r w:rsidRPr="008566DD">
        <w:t xml:space="preserve"> </w:t>
      </w:r>
      <w:r w:rsidR="0099067B">
        <w:t xml:space="preserve">Previously successful sustainability strategies and action steps that are </w:t>
      </w:r>
      <w:r w:rsidR="0099067B" w:rsidRPr="0099067B">
        <w:rPr>
          <w:b/>
        </w:rPr>
        <w:t>continued</w:t>
      </w:r>
      <w:r w:rsidR="0099067B">
        <w:t xml:space="preserve"> in the 2020-21 IAP.</w:t>
      </w:r>
    </w:p>
    <w:p w14:paraId="6B1A1A66" w14:textId="77777777" w:rsidR="0099067B" w:rsidRDefault="0099067B" w:rsidP="0099067B">
      <w:pPr>
        <w:pStyle w:val="NoSpacing"/>
        <w:rPr>
          <w:b/>
          <w:i/>
          <w:color w:val="FF0000"/>
        </w:rPr>
      </w:pPr>
      <w:r w:rsidRPr="00A0593C">
        <w:rPr>
          <w:b/>
          <w:i/>
          <w:color w:val="FF0000"/>
          <w:highlight w:val="yellow"/>
        </w:rPr>
        <w:t>Note: any position funding must be partially funded by another source with a demonstratable plan for future funding</w:t>
      </w:r>
    </w:p>
    <w:p w14:paraId="50EA210C" w14:textId="77777777" w:rsidR="00A0593C" w:rsidRPr="00A176AC" w:rsidRDefault="00A0593C" w:rsidP="0099067B"/>
    <w:p w14:paraId="3E7A1197" w14:textId="77777777" w:rsidR="004D48C3" w:rsidRPr="0067417A" w:rsidRDefault="004D48C3" w:rsidP="006E607C">
      <w:pPr>
        <w:shd w:val="clear" w:color="auto" w:fill="A0A97D" w:themeFill="background2" w:themeFillShade="BF"/>
        <w:rPr>
          <w:b/>
          <w:color w:val="FFFFFF" w:themeColor="background1"/>
        </w:rPr>
      </w:pPr>
      <w:bookmarkStart w:id="22" w:name="_Toc503798147"/>
      <w:bookmarkStart w:id="23" w:name="_Toc503799629"/>
      <w:r w:rsidRPr="0067417A">
        <w:rPr>
          <w:b/>
          <w:color w:val="FFFFFF" w:themeColor="background1"/>
        </w:rPr>
        <w:t>Criteria for Compliance</w:t>
      </w:r>
      <w:bookmarkEnd w:id="22"/>
      <w:bookmarkEnd w:id="23"/>
    </w:p>
    <w:p w14:paraId="6C01A299" w14:textId="77777777" w:rsidR="004D48C3" w:rsidRPr="008566DD" w:rsidRDefault="004D48C3" w:rsidP="006E607C">
      <w:r w:rsidRPr="008566DD">
        <w:t>Grant recipients are required to:</w:t>
      </w:r>
    </w:p>
    <w:p w14:paraId="15C7B222" w14:textId="77777777" w:rsidR="004D48C3" w:rsidRPr="008566DD" w:rsidRDefault="004D48C3" w:rsidP="006E607C">
      <w:pPr>
        <w:pStyle w:val="ListParagraph"/>
        <w:numPr>
          <w:ilvl w:val="0"/>
          <w:numId w:val="8"/>
        </w:numPr>
      </w:pPr>
      <w:r w:rsidRPr="008566DD">
        <w:t>Receive EPS approval for revisions</w:t>
      </w:r>
      <w:r w:rsidRPr="0099067B">
        <w:rPr>
          <w:b/>
        </w:rPr>
        <w:t xml:space="preserve"> prior</w:t>
      </w:r>
      <w:r w:rsidRPr="008566DD">
        <w:t xml:space="preserve"> to implementing any change in spending or program</w:t>
      </w:r>
    </w:p>
    <w:p w14:paraId="29098138" w14:textId="77777777" w:rsidR="004D48C3" w:rsidRPr="008566DD" w:rsidRDefault="004D48C3" w:rsidP="006E607C">
      <w:pPr>
        <w:pStyle w:val="ListParagraph"/>
        <w:numPr>
          <w:ilvl w:val="0"/>
          <w:numId w:val="8"/>
        </w:numPr>
      </w:pPr>
      <w:r w:rsidRPr="008566DD">
        <w:t>Submit revisions for any fiscal or programmatic change</w:t>
      </w:r>
    </w:p>
    <w:p w14:paraId="6CAF0407" w14:textId="7DED01EB" w:rsidR="004D48C3" w:rsidRPr="008566DD" w:rsidRDefault="004D48C3" w:rsidP="006E607C">
      <w:pPr>
        <w:pStyle w:val="ListParagraph"/>
        <w:numPr>
          <w:ilvl w:val="0"/>
          <w:numId w:val="8"/>
        </w:numPr>
      </w:pPr>
      <w:r w:rsidRPr="008566DD">
        <w:t xml:space="preserve">In accordance with sound accounting practices, LEAs are required to request </w:t>
      </w:r>
      <w:r w:rsidR="0099067B">
        <w:t xml:space="preserve">timely </w:t>
      </w:r>
      <w:r w:rsidRPr="008566DD">
        <w:t>reimbursements</w:t>
      </w:r>
      <w:r w:rsidR="00117728">
        <w:t>.</w:t>
      </w:r>
      <w:r w:rsidRPr="008566DD">
        <w:t xml:space="preserve"> </w:t>
      </w:r>
    </w:p>
    <w:p w14:paraId="113A73B6" w14:textId="77777777" w:rsidR="004D48C3" w:rsidRPr="008566DD" w:rsidRDefault="004D48C3" w:rsidP="006E607C">
      <w:pPr>
        <w:pStyle w:val="ListParagraph"/>
        <w:numPr>
          <w:ilvl w:val="0"/>
          <w:numId w:val="8"/>
        </w:numPr>
      </w:pPr>
      <w:r w:rsidRPr="008566DD">
        <w:t>Keep necessary Time and Effort documentation</w:t>
      </w:r>
    </w:p>
    <w:p w14:paraId="0A75C7A4" w14:textId="77777777" w:rsidR="00621129" w:rsidRPr="00621129" w:rsidRDefault="004D48C3" w:rsidP="006E607C">
      <w:pPr>
        <w:pStyle w:val="ListParagraph"/>
        <w:numPr>
          <w:ilvl w:val="0"/>
          <w:numId w:val="8"/>
        </w:numPr>
      </w:pPr>
      <w:r w:rsidRPr="008566DD">
        <w:t>Submit Completion Reports on time</w:t>
      </w:r>
    </w:p>
    <w:p w14:paraId="63788CBB" w14:textId="2F28DDEF" w:rsidR="004D48C3" w:rsidRPr="006A535E" w:rsidRDefault="004D48C3" w:rsidP="006E607C">
      <w:pPr>
        <w:rPr>
          <w:i/>
        </w:rPr>
      </w:pPr>
      <w:r w:rsidRPr="006A535E">
        <w:rPr>
          <w:i/>
        </w:rPr>
        <w:t xml:space="preserve">Grantees failing to meet any single requirement of compliance are subject to </w:t>
      </w:r>
      <w:r w:rsidR="00117728">
        <w:rPr>
          <w:i/>
        </w:rPr>
        <w:t>corrective action</w:t>
      </w:r>
    </w:p>
    <w:p w14:paraId="22BBDDF1" w14:textId="77777777" w:rsidR="008F7CAB" w:rsidRPr="0067417A" w:rsidRDefault="008F7CAB" w:rsidP="006E607C">
      <w:pPr>
        <w:shd w:val="clear" w:color="auto" w:fill="A0A97D" w:themeFill="background2" w:themeFillShade="BF"/>
        <w:rPr>
          <w:rFonts w:eastAsia="Calibri"/>
          <w:b/>
          <w:color w:val="FFFFFF" w:themeColor="background1"/>
        </w:rPr>
      </w:pPr>
      <w:r w:rsidRPr="0067417A">
        <w:rPr>
          <w:b/>
          <w:color w:val="FFFFFF" w:themeColor="background1"/>
        </w:rPr>
        <w:t xml:space="preserve">Continuation Funding Eligibility Criteria </w:t>
      </w:r>
      <w:r w:rsidR="00234190" w:rsidRPr="0067417A">
        <w:rPr>
          <w:b/>
          <w:color w:val="FFFFFF" w:themeColor="background1"/>
        </w:rPr>
        <w:t>for FY21</w:t>
      </w:r>
      <w:r w:rsidRPr="0067417A">
        <w:rPr>
          <w:b/>
          <w:color w:val="FFFFFF" w:themeColor="background1"/>
        </w:rPr>
        <w:t xml:space="preserve"> </w:t>
      </w:r>
    </w:p>
    <w:p w14:paraId="1C3E31A2" w14:textId="77777777" w:rsidR="008F7CAB" w:rsidRPr="00A0593C" w:rsidRDefault="008F7CAB" w:rsidP="00A0593C">
      <w:pPr>
        <w:pStyle w:val="NoSpacing1"/>
        <w:numPr>
          <w:ilvl w:val="0"/>
          <w:numId w:val="33"/>
        </w:numPr>
      </w:pPr>
      <w:r w:rsidRPr="00A0593C">
        <w:t>Improved Student Outcomes</w:t>
      </w:r>
    </w:p>
    <w:p w14:paraId="1902C77B" w14:textId="77777777" w:rsidR="008F7CAB" w:rsidRPr="00A0593C" w:rsidRDefault="008F7CAB" w:rsidP="00A0593C">
      <w:pPr>
        <w:pStyle w:val="NoSpacing1"/>
        <w:numPr>
          <w:ilvl w:val="1"/>
          <w:numId w:val="33"/>
        </w:numPr>
        <w:rPr>
          <w:b/>
        </w:rPr>
      </w:pPr>
      <w:r w:rsidRPr="00A0593C">
        <w:t>Significant improvement in leading indicators</w:t>
      </w:r>
    </w:p>
    <w:p w14:paraId="1AAB72EE" w14:textId="77777777" w:rsidR="008F7CAB" w:rsidRPr="00A0593C" w:rsidRDefault="008F7CAB" w:rsidP="00A0593C">
      <w:pPr>
        <w:pStyle w:val="NoSpacing1"/>
        <w:numPr>
          <w:ilvl w:val="1"/>
          <w:numId w:val="33"/>
        </w:numPr>
        <w:rPr>
          <w:b/>
        </w:rPr>
      </w:pPr>
      <w:r w:rsidRPr="00A0593C">
        <w:t>Significant improvement in lagging indicators</w:t>
      </w:r>
    </w:p>
    <w:p w14:paraId="3E64E59C" w14:textId="77777777" w:rsidR="008F7CAB" w:rsidRPr="00A0593C" w:rsidRDefault="008F7CAB" w:rsidP="00A0593C">
      <w:pPr>
        <w:pStyle w:val="NoSpacing1"/>
        <w:numPr>
          <w:ilvl w:val="2"/>
          <w:numId w:val="33"/>
        </w:numPr>
        <w:rPr>
          <w:b/>
        </w:rPr>
      </w:pPr>
      <w:r w:rsidRPr="00A0593C">
        <w:t xml:space="preserve">Increase in the percent of proficient students in reading and math </w:t>
      </w:r>
    </w:p>
    <w:p w14:paraId="3FC960A6" w14:textId="77777777" w:rsidR="008F7CAB" w:rsidRPr="00A0593C" w:rsidRDefault="008F7CAB" w:rsidP="00A0593C">
      <w:pPr>
        <w:pStyle w:val="NoSpacing1"/>
        <w:numPr>
          <w:ilvl w:val="2"/>
          <w:numId w:val="33"/>
        </w:numPr>
        <w:rPr>
          <w:b/>
        </w:rPr>
      </w:pPr>
      <w:r w:rsidRPr="00A0593C">
        <w:t xml:space="preserve">Increase in graduation rate </w:t>
      </w:r>
    </w:p>
    <w:p w14:paraId="2B8D8504" w14:textId="77777777" w:rsidR="008F7CAB" w:rsidRPr="00A0593C" w:rsidRDefault="008F7CAB" w:rsidP="00A0593C">
      <w:pPr>
        <w:pStyle w:val="NoSpacing1"/>
        <w:numPr>
          <w:ilvl w:val="0"/>
          <w:numId w:val="33"/>
        </w:numPr>
      </w:pPr>
      <w:r w:rsidRPr="00A0593C">
        <w:t>Implementation of selected Model and IAP with Fidelity</w:t>
      </w:r>
    </w:p>
    <w:p w14:paraId="6F34B395" w14:textId="77777777" w:rsidR="008F7CAB" w:rsidRPr="00A0593C" w:rsidRDefault="008F7CAB" w:rsidP="00A0593C">
      <w:pPr>
        <w:pStyle w:val="NoSpacing1"/>
        <w:numPr>
          <w:ilvl w:val="1"/>
          <w:numId w:val="33"/>
        </w:numPr>
      </w:pPr>
      <w:r w:rsidRPr="00A0593C">
        <w:t>Met IAP goals</w:t>
      </w:r>
    </w:p>
    <w:p w14:paraId="53DA3FC2" w14:textId="77777777" w:rsidR="008F7CAB" w:rsidRPr="00A0593C" w:rsidRDefault="008F7CAB" w:rsidP="00A0593C">
      <w:pPr>
        <w:pStyle w:val="NoSpacing1"/>
        <w:numPr>
          <w:ilvl w:val="1"/>
          <w:numId w:val="33"/>
        </w:numPr>
      </w:pPr>
      <w:r w:rsidRPr="00A0593C">
        <w:t>Implementation of SIG model and IAP</w:t>
      </w:r>
    </w:p>
    <w:p w14:paraId="76CCCD37" w14:textId="77777777" w:rsidR="00145E12" w:rsidRPr="00A0593C" w:rsidRDefault="008F7CAB" w:rsidP="00A0593C">
      <w:pPr>
        <w:pStyle w:val="NoSpacing1"/>
        <w:numPr>
          <w:ilvl w:val="0"/>
          <w:numId w:val="33"/>
        </w:numPr>
      </w:pPr>
      <w:r w:rsidRPr="00A0593C">
        <w:t xml:space="preserve">Capacity to </w:t>
      </w:r>
      <w:r w:rsidR="00145E12" w:rsidRPr="00A0593C">
        <w:t>implement sustainability plan for</w:t>
      </w:r>
      <w:r w:rsidRPr="00A0593C">
        <w:t xml:space="preserve"> Year 5</w:t>
      </w:r>
    </w:p>
    <w:p w14:paraId="29E9ABB8" w14:textId="77777777" w:rsidR="006A535E" w:rsidRPr="00A0593C" w:rsidRDefault="008F7CAB" w:rsidP="00A0593C">
      <w:pPr>
        <w:pStyle w:val="NoSpacing1"/>
        <w:numPr>
          <w:ilvl w:val="0"/>
          <w:numId w:val="33"/>
        </w:numPr>
      </w:pPr>
      <w:r w:rsidRPr="00A0593C">
        <w:t>Programmatic and Fiscal Compliance</w:t>
      </w:r>
    </w:p>
    <w:p w14:paraId="046D8BB0" w14:textId="77777777" w:rsidR="006A535E" w:rsidRPr="00A0593C" w:rsidRDefault="008F7CAB" w:rsidP="00A0593C">
      <w:pPr>
        <w:pStyle w:val="NoSpacing1"/>
        <w:numPr>
          <w:ilvl w:val="1"/>
          <w:numId w:val="33"/>
        </w:numPr>
      </w:pPr>
      <w:r w:rsidRPr="00A0593C">
        <w:t>Accurate and timely submission of all required</w:t>
      </w:r>
      <w:r w:rsidR="00145E12" w:rsidRPr="00A0593C">
        <w:t xml:space="preserve"> programmatic and fiscal requirements</w:t>
      </w:r>
    </w:p>
    <w:p w14:paraId="79948A3E" w14:textId="77777777" w:rsidR="00145E12" w:rsidRPr="00A0593C" w:rsidRDefault="008F7CAB" w:rsidP="00A0593C">
      <w:pPr>
        <w:pStyle w:val="NoSpacing1"/>
        <w:numPr>
          <w:ilvl w:val="1"/>
          <w:numId w:val="33"/>
        </w:numPr>
      </w:pPr>
      <w:r w:rsidRPr="00A0593C">
        <w:t>Compliant with all state and federal funding requirements/programs</w:t>
      </w:r>
    </w:p>
    <w:p w14:paraId="52886C46" w14:textId="77777777" w:rsidR="008F7CAB" w:rsidRDefault="00145E12" w:rsidP="00A0593C">
      <w:pPr>
        <w:pStyle w:val="NoSpacing1"/>
        <w:numPr>
          <w:ilvl w:val="0"/>
          <w:numId w:val="33"/>
        </w:numPr>
      </w:pPr>
      <w:r w:rsidRPr="00A0593C">
        <w:t>High quality a</w:t>
      </w:r>
      <w:r w:rsidR="008F7CAB" w:rsidRPr="00A0593C">
        <w:t xml:space="preserve">pplication completed with necessary </w:t>
      </w:r>
      <w:r w:rsidR="008F7CAB" w:rsidRPr="00A0593C">
        <w:rPr>
          <w:b/>
        </w:rPr>
        <w:t>details and evidence</w:t>
      </w:r>
      <w:r w:rsidR="008F7CAB" w:rsidRPr="00145E12">
        <w:t>.</w:t>
      </w:r>
    </w:p>
    <w:p w14:paraId="56AEAE18" w14:textId="77777777" w:rsidR="00AD359B" w:rsidRDefault="00AD359B" w:rsidP="00AD359B">
      <w:pPr>
        <w:pStyle w:val="NoSpacing1"/>
        <w:ind w:left="720"/>
      </w:pPr>
    </w:p>
    <w:p w14:paraId="0659A172" w14:textId="77777777" w:rsidR="00B50375" w:rsidRPr="0067417A" w:rsidRDefault="00B50375" w:rsidP="006E607C">
      <w:pPr>
        <w:shd w:val="clear" w:color="auto" w:fill="A0A97D" w:themeFill="background2" w:themeFillShade="BF"/>
        <w:rPr>
          <w:b/>
          <w:color w:val="FFFFFF" w:themeColor="background1"/>
        </w:rPr>
      </w:pPr>
      <w:r w:rsidRPr="0067417A">
        <w:rPr>
          <w:b/>
          <w:color w:val="FFFFFF" w:themeColor="background1"/>
        </w:rPr>
        <w:t>SIG Assurances</w:t>
      </w:r>
    </w:p>
    <w:tbl>
      <w:tblPr>
        <w:tblW w:w="25290" w:type="dxa"/>
        <w:tblLayout w:type="fixed"/>
        <w:tblLook w:val="0000" w:firstRow="0" w:lastRow="0" w:firstColumn="0" w:lastColumn="0" w:noHBand="0" w:noVBand="0"/>
      </w:tblPr>
      <w:tblGrid>
        <w:gridCol w:w="14490"/>
        <w:gridCol w:w="10800"/>
      </w:tblGrid>
      <w:tr w:rsidR="00117728" w:rsidRPr="00B634AD" w14:paraId="4822F7EC" w14:textId="77777777" w:rsidTr="00117728">
        <w:trPr>
          <w:trHeight w:val="110"/>
        </w:trPr>
        <w:tc>
          <w:tcPr>
            <w:tcW w:w="14490" w:type="dxa"/>
          </w:tcPr>
          <w:p w14:paraId="4F72A20C" w14:textId="77777777" w:rsidR="00117728" w:rsidRPr="00B634AD" w:rsidRDefault="00117728" w:rsidP="00117728">
            <w:pPr>
              <w:pStyle w:val="Default"/>
              <w:numPr>
                <w:ilvl w:val="0"/>
                <w:numId w:val="47"/>
              </w:numPr>
              <w:rPr>
                <w:rFonts w:ascii="Arial" w:hAnsi="Arial" w:cs="Arial"/>
              </w:rPr>
            </w:pPr>
            <w:r w:rsidRPr="00B634AD">
              <w:rPr>
                <w:rFonts w:ascii="Arial" w:hAnsi="Arial" w:cs="Arial"/>
              </w:rPr>
              <w:t xml:space="preserve">Complete and submit School Comprehensive Needs Assessment (CNA) in </w:t>
            </w:r>
            <w:r>
              <w:rPr>
                <w:rFonts w:ascii="Arial" w:hAnsi="Arial" w:cs="Arial"/>
              </w:rPr>
              <w:t>GME</w:t>
            </w:r>
          </w:p>
          <w:p w14:paraId="41A4F70E" w14:textId="7BBF7674" w:rsidR="00117728" w:rsidRPr="00B634AD" w:rsidRDefault="00117728" w:rsidP="00117728">
            <w:pPr>
              <w:pStyle w:val="Default"/>
              <w:numPr>
                <w:ilvl w:val="1"/>
                <w:numId w:val="47"/>
              </w:numPr>
              <w:rPr>
                <w:rFonts w:ascii="Arial" w:hAnsi="Arial" w:cs="Arial"/>
              </w:rPr>
            </w:pPr>
            <w:r w:rsidRPr="00B634AD">
              <w:rPr>
                <w:rFonts w:ascii="Arial" w:hAnsi="Arial" w:cs="Arial"/>
              </w:rPr>
              <w:t xml:space="preserve">Complete thorough root cause analyses for CNA identified primary needs, submit fishbones in </w:t>
            </w:r>
            <w:r>
              <w:rPr>
                <w:rFonts w:ascii="Arial" w:hAnsi="Arial" w:cs="Arial"/>
              </w:rPr>
              <w:t>GME</w:t>
            </w:r>
          </w:p>
        </w:tc>
        <w:tc>
          <w:tcPr>
            <w:tcW w:w="10800" w:type="dxa"/>
          </w:tcPr>
          <w:p w14:paraId="0349FAB1" w14:textId="00B1D780" w:rsidR="00117728" w:rsidRPr="00B634AD" w:rsidRDefault="00117728" w:rsidP="00117728">
            <w:pPr>
              <w:pStyle w:val="Default"/>
              <w:ind w:left="720"/>
              <w:rPr>
                <w:rFonts w:ascii="Arial" w:hAnsi="Arial" w:cs="Arial"/>
              </w:rPr>
            </w:pPr>
          </w:p>
        </w:tc>
      </w:tr>
      <w:tr w:rsidR="00117728" w:rsidRPr="00B634AD" w14:paraId="4FCD8846" w14:textId="77777777" w:rsidTr="00117728">
        <w:trPr>
          <w:trHeight w:val="110"/>
        </w:trPr>
        <w:tc>
          <w:tcPr>
            <w:tcW w:w="14490" w:type="dxa"/>
          </w:tcPr>
          <w:p w14:paraId="3E5ADA50" w14:textId="1AF1B95A" w:rsidR="00117728" w:rsidRPr="00B634AD" w:rsidRDefault="00117728" w:rsidP="00117728">
            <w:pPr>
              <w:numPr>
                <w:ilvl w:val="0"/>
                <w:numId w:val="47"/>
              </w:numPr>
            </w:pPr>
            <w:r>
              <w:t xml:space="preserve">Develop LEA and School </w:t>
            </w:r>
            <w:r w:rsidRPr="00B634AD">
              <w:t>Integrated Action Plan</w:t>
            </w:r>
            <w:r>
              <w:t>s</w:t>
            </w:r>
            <w:r w:rsidRPr="00B634AD">
              <w:t xml:space="preserve"> (L/SIAP) as required based on the </w:t>
            </w:r>
            <w:r>
              <w:t xml:space="preserve">selected model and the </w:t>
            </w:r>
            <w:r w:rsidRPr="00B634AD">
              <w:t>CNA and root cause analyses results</w:t>
            </w:r>
            <w:r>
              <w:t>,</w:t>
            </w:r>
            <w:r w:rsidRPr="00B634AD">
              <w:t xml:space="preserve"> submitted in </w:t>
            </w:r>
            <w:r>
              <w:t>GME</w:t>
            </w:r>
          </w:p>
        </w:tc>
        <w:tc>
          <w:tcPr>
            <w:tcW w:w="10800" w:type="dxa"/>
          </w:tcPr>
          <w:p w14:paraId="3E75FF3C" w14:textId="77777777" w:rsidR="00117728" w:rsidRPr="00B634AD" w:rsidRDefault="00117728" w:rsidP="00117728">
            <w:pPr>
              <w:pStyle w:val="Default"/>
              <w:ind w:left="720"/>
              <w:rPr>
                <w:rFonts w:ascii="Arial" w:hAnsi="Arial" w:cs="Arial"/>
              </w:rPr>
            </w:pPr>
          </w:p>
        </w:tc>
      </w:tr>
      <w:tr w:rsidR="00117728" w:rsidRPr="00B634AD" w14:paraId="05FAEE26" w14:textId="77777777" w:rsidTr="00117728">
        <w:trPr>
          <w:trHeight w:val="110"/>
        </w:trPr>
        <w:tc>
          <w:tcPr>
            <w:tcW w:w="14490" w:type="dxa"/>
          </w:tcPr>
          <w:p w14:paraId="068EE3AD" w14:textId="77777777" w:rsidR="00117728" w:rsidRDefault="00117728" w:rsidP="00117728">
            <w:pPr>
              <w:pStyle w:val="Default"/>
              <w:numPr>
                <w:ilvl w:val="0"/>
                <w:numId w:val="47"/>
              </w:numPr>
              <w:rPr>
                <w:rFonts w:ascii="Arial" w:hAnsi="Arial" w:cs="Arial"/>
              </w:rPr>
            </w:pPr>
            <w:r>
              <w:rPr>
                <w:rFonts w:ascii="Arial" w:hAnsi="Arial" w:cs="Arial"/>
              </w:rPr>
              <w:t>Ensure the</w:t>
            </w:r>
            <w:r w:rsidRPr="00B634AD">
              <w:rPr>
                <w:rFonts w:ascii="Arial" w:hAnsi="Arial" w:cs="Arial"/>
              </w:rPr>
              <w:t xml:space="preserve"> L/SIAP includes meaningful evidence-based interventions to improve student achievement</w:t>
            </w:r>
          </w:p>
          <w:p w14:paraId="17A61FEF" w14:textId="32C11C58" w:rsidR="00117728" w:rsidRDefault="00117728" w:rsidP="00117728">
            <w:pPr>
              <w:numPr>
                <w:ilvl w:val="0"/>
                <w:numId w:val="47"/>
              </w:numPr>
            </w:pPr>
            <w:r>
              <w:t>Ensure sustainability strategies and action steps are included in the IAP</w:t>
            </w:r>
          </w:p>
        </w:tc>
        <w:tc>
          <w:tcPr>
            <w:tcW w:w="10800" w:type="dxa"/>
          </w:tcPr>
          <w:p w14:paraId="5B23C2F4" w14:textId="77777777" w:rsidR="00117728" w:rsidRPr="00B634AD" w:rsidRDefault="00117728" w:rsidP="00117728">
            <w:pPr>
              <w:pStyle w:val="Default"/>
              <w:ind w:left="720"/>
              <w:rPr>
                <w:rFonts w:ascii="Arial" w:hAnsi="Arial" w:cs="Arial"/>
              </w:rPr>
            </w:pPr>
          </w:p>
        </w:tc>
      </w:tr>
      <w:tr w:rsidR="00117728" w:rsidRPr="00B634AD" w14:paraId="076D0394" w14:textId="77777777" w:rsidTr="00117728">
        <w:trPr>
          <w:trHeight w:val="110"/>
        </w:trPr>
        <w:tc>
          <w:tcPr>
            <w:tcW w:w="14490" w:type="dxa"/>
          </w:tcPr>
          <w:p w14:paraId="288D85CF" w14:textId="7C2F09B2" w:rsidR="00117728" w:rsidRDefault="00117728" w:rsidP="00117728">
            <w:pPr>
              <w:numPr>
                <w:ilvl w:val="0"/>
                <w:numId w:val="47"/>
              </w:numPr>
            </w:pPr>
            <w:r w:rsidRPr="00B634AD">
              <w:t xml:space="preserve">Monitor, update, delete, retire or add strategies and action steps to the L/SIAP in </w:t>
            </w:r>
            <w:r>
              <w:t>GME</w:t>
            </w:r>
            <w:r w:rsidRPr="00B634AD">
              <w:t xml:space="preserve"> at least quarterly </w:t>
            </w:r>
          </w:p>
        </w:tc>
        <w:tc>
          <w:tcPr>
            <w:tcW w:w="10800" w:type="dxa"/>
          </w:tcPr>
          <w:p w14:paraId="58531C2E" w14:textId="77777777" w:rsidR="00117728" w:rsidRPr="00B634AD" w:rsidRDefault="00117728" w:rsidP="00117728">
            <w:pPr>
              <w:pStyle w:val="Default"/>
              <w:ind w:left="720"/>
              <w:rPr>
                <w:rFonts w:ascii="Arial" w:hAnsi="Arial" w:cs="Arial"/>
              </w:rPr>
            </w:pPr>
          </w:p>
        </w:tc>
      </w:tr>
      <w:tr w:rsidR="00117728" w:rsidRPr="00B634AD" w14:paraId="33A883E2" w14:textId="77777777" w:rsidTr="00117728">
        <w:trPr>
          <w:trHeight w:val="110"/>
        </w:trPr>
        <w:tc>
          <w:tcPr>
            <w:tcW w:w="14490" w:type="dxa"/>
          </w:tcPr>
          <w:p w14:paraId="789A63EC" w14:textId="62D84187" w:rsidR="00117728" w:rsidRPr="00B634AD" w:rsidRDefault="00117728" w:rsidP="00117728">
            <w:pPr>
              <w:numPr>
                <w:ilvl w:val="0"/>
                <w:numId w:val="47"/>
              </w:numPr>
            </w:pPr>
            <w:r w:rsidRPr="00B634AD">
              <w:t xml:space="preserve">Ensure systems, processes, procedures, including operational flexibility are in place to actively to support </w:t>
            </w:r>
            <w:r>
              <w:t xml:space="preserve">SIG </w:t>
            </w:r>
            <w:r w:rsidRPr="00B634AD">
              <w:t>Schools</w:t>
            </w:r>
          </w:p>
        </w:tc>
        <w:tc>
          <w:tcPr>
            <w:tcW w:w="10800" w:type="dxa"/>
          </w:tcPr>
          <w:p w14:paraId="55F85A2E" w14:textId="77777777" w:rsidR="00117728" w:rsidRPr="00B634AD" w:rsidRDefault="00117728" w:rsidP="00117728">
            <w:pPr>
              <w:pStyle w:val="Default"/>
              <w:ind w:left="720"/>
              <w:rPr>
                <w:rFonts w:ascii="Arial" w:hAnsi="Arial" w:cs="Arial"/>
              </w:rPr>
            </w:pPr>
          </w:p>
        </w:tc>
      </w:tr>
      <w:tr w:rsidR="00117728" w:rsidRPr="00B634AD" w14:paraId="72E33DDD" w14:textId="77777777" w:rsidTr="00117728">
        <w:trPr>
          <w:trHeight w:val="110"/>
        </w:trPr>
        <w:tc>
          <w:tcPr>
            <w:tcW w:w="14490" w:type="dxa"/>
          </w:tcPr>
          <w:p w14:paraId="12C93223" w14:textId="77777777" w:rsidR="00117728" w:rsidRPr="001F620B" w:rsidRDefault="00117728" w:rsidP="00117728">
            <w:pPr>
              <w:pStyle w:val="Default"/>
              <w:numPr>
                <w:ilvl w:val="0"/>
                <w:numId w:val="47"/>
              </w:numPr>
              <w:rPr>
                <w:rFonts w:ascii="Arial" w:hAnsi="Arial" w:cs="Arial"/>
              </w:rPr>
            </w:pPr>
            <w:r>
              <w:rPr>
                <w:rFonts w:ascii="Arial" w:hAnsi="Arial" w:cs="Arial"/>
              </w:rPr>
              <w:t>Implement o</w:t>
            </w:r>
            <w:r w:rsidRPr="00B634AD">
              <w:rPr>
                <w:rFonts w:ascii="Arial" w:hAnsi="Arial" w:cs="Arial"/>
              </w:rPr>
              <w:t>bservation and feedback protocol with fidelity</w:t>
            </w:r>
          </w:p>
          <w:p w14:paraId="5059FA03" w14:textId="4B951D17" w:rsidR="00117728" w:rsidRPr="00B634AD" w:rsidRDefault="00117728" w:rsidP="00117728">
            <w:pPr>
              <w:numPr>
                <w:ilvl w:val="0"/>
                <w:numId w:val="47"/>
              </w:numPr>
            </w:pPr>
            <w:r w:rsidRPr="00B634AD">
              <w:t xml:space="preserve">Submit quarterly interim/benchmark assessment data reports and reflective analysis in </w:t>
            </w:r>
            <w:r>
              <w:t>GME</w:t>
            </w:r>
          </w:p>
        </w:tc>
        <w:tc>
          <w:tcPr>
            <w:tcW w:w="10800" w:type="dxa"/>
          </w:tcPr>
          <w:p w14:paraId="26D92167" w14:textId="77777777" w:rsidR="00117728" w:rsidRPr="00B634AD" w:rsidRDefault="00117728" w:rsidP="00117728">
            <w:pPr>
              <w:pStyle w:val="Default"/>
              <w:ind w:left="720"/>
              <w:rPr>
                <w:rFonts w:ascii="Arial" w:hAnsi="Arial" w:cs="Arial"/>
              </w:rPr>
            </w:pPr>
          </w:p>
        </w:tc>
      </w:tr>
      <w:tr w:rsidR="00117728" w:rsidRPr="00B634AD" w14:paraId="56342D52" w14:textId="77777777" w:rsidTr="00117728">
        <w:trPr>
          <w:trHeight w:val="110"/>
        </w:trPr>
        <w:tc>
          <w:tcPr>
            <w:tcW w:w="14490" w:type="dxa"/>
          </w:tcPr>
          <w:p w14:paraId="7E13D2FD" w14:textId="2ABB7AC2" w:rsidR="00117728" w:rsidRDefault="00117728" w:rsidP="00117728">
            <w:pPr>
              <w:numPr>
                <w:ilvl w:val="0"/>
                <w:numId w:val="47"/>
              </w:numPr>
            </w:pPr>
            <w:r w:rsidRPr="00B634AD">
              <w:t>Identify an LEA contact person who will oversee implementation activities, maintain contact with Support and Innovation (SI) staff, and accompany ADE SI staff during site visits at the school upon request</w:t>
            </w:r>
          </w:p>
        </w:tc>
        <w:tc>
          <w:tcPr>
            <w:tcW w:w="10800" w:type="dxa"/>
          </w:tcPr>
          <w:p w14:paraId="59922221" w14:textId="77777777" w:rsidR="00117728" w:rsidRPr="00B634AD" w:rsidRDefault="00117728" w:rsidP="00117728">
            <w:pPr>
              <w:pStyle w:val="Default"/>
              <w:ind w:left="720"/>
              <w:rPr>
                <w:rFonts w:ascii="Arial" w:hAnsi="Arial" w:cs="Arial"/>
              </w:rPr>
            </w:pPr>
          </w:p>
        </w:tc>
      </w:tr>
      <w:tr w:rsidR="00117728" w:rsidRPr="00B634AD" w14:paraId="20E60966" w14:textId="77777777" w:rsidTr="00117728">
        <w:trPr>
          <w:trHeight w:val="110"/>
        </w:trPr>
        <w:tc>
          <w:tcPr>
            <w:tcW w:w="14490" w:type="dxa"/>
          </w:tcPr>
          <w:p w14:paraId="17739DAE" w14:textId="3403401C" w:rsidR="00117728" w:rsidRPr="00B634AD" w:rsidRDefault="00117728" w:rsidP="00117728">
            <w:pPr>
              <w:numPr>
                <w:ilvl w:val="0"/>
                <w:numId w:val="47"/>
              </w:numPr>
            </w:pPr>
            <w:r w:rsidRPr="00B634AD">
              <w:t>Complete and submit EDFacts data when requested by ADE</w:t>
            </w:r>
          </w:p>
        </w:tc>
        <w:tc>
          <w:tcPr>
            <w:tcW w:w="10800" w:type="dxa"/>
          </w:tcPr>
          <w:p w14:paraId="4974CCEA" w14:textId="77777777" w:rsidR="00117728" w:rsidRPr="00B634AD" w:rsidRDefault="00117728" w:rsidP="00117728">
            <w:pPr>
              <w:pStyle w:val="Default"/>
              <w:ind w:left="720"/>
              <w:rPr>
                <w:rFonts w:ascii="Arial" w:hAnsi="Arial" w:cs="Arial"/>
              </w:rPr>
            </w:pPr>
          </w:p>
        </w:tc>
      </w:tr>
      <w:tr w:rsidR="00117728" w:rsidRPr="00B634AD" w14:paraId="77E83C56" w14:textId="77777777" w:rsidTr="00117728">
        <w:trPr>
          <w:trHeight w:val="110"/>
        </w:trPr>
        <w:tc>
          <w:tcPr>
            <w:tcW w:w="14490" w:type="dxa"/>
          </w:tcPr>
          <w:p w14:paraId="235FB5E4" w14:textId="77777777" w:rsidR="00117728" w:rsidRDefault="00117728" w:rsidP="00117728">
            <w:pPr>
              <w:pStyle w:val="Default"/>
              <w:numPr>
                <w:ilvl w:val="0"/>
                <w:numId w:val="47"/>
              </w:numPr>
              <w:rPr>
                <w:rFonts w:ascii="Arial" w:hAnsi="Arial" w:cs="Arial"/>
              </w:rPr>
            </w:pPr>
            <w:r w:rsidRPr="00B634AD">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29D1AF0A" w14:textId="77777777" w:rsidR="00117728" w:rsidRDefault="00117728" w:rsidP="00117728">
            <w:pPr>
              <w:pStyle w:val="Default"/>
              <w:numPr>
                <w:ilvl w:val="0"/>
                <w:numId w:val="47"/>
              </w:numPr>
              <w:rPr>
                <w:rFonts w:ascii="Arial" w:hAnsi="Arial" w:cs="Arial"/>
              </w:rPr>
            </w:pPr>
            <w:r>
              <w:rPr>
                <w:rFonts w:ascii="Arial" w:hAnsi="Arial" w:cs="Arial"/>
              </w:rPr>
              <w:t xml:space="preserve">Submit LEA and budget revisions for approval </w:t>
            </w:r>
            <w:r w:rsidRPr="00287C49">
              <w:rPr>
                <w:rFonts w:ascii="Arial" w:hAnsi="Arial" w:cs="Arial"/>
                <w:b/>
              </w:rPr>
              <w:t xml:space="preserve">prior </w:t>
            </w:r>
            <w:r>
              <w:rPr>
                <w:rFonts w:ascii="Arial" w:hAnsi="Arial" w:cs="Arial"/>
              </w:rPr>
              <w:t>to implementation or spending funds differently than in approved budget</w:t>
            </w:r>
          </w:p>
          <w:p w14:paraId="6C34E9D9" w14:textId="77777777" w:rsidR="00117728" w:rsidRDefault="00117728" w:rsidP="00117728">
            <w:pPr>
              <w:pStyle w:val="Default"/>
              <w:numPr>
                <w:ilvl w:val="0"/>
                <w:numId w:val="47"/>
              </w:numPr>
              <w:rPr>
                <w:rFonts w:ascii="Arial" w:hAnsi="Arial" w:cs="Arial"/>
              </w:rPr>
            </w:pPr>
            <w:r>
              <w:rPr>
                <w:rFonts w:ascii="Arial" w:hAnsi="Arial" w:cs="Arial"/>
              </w:rPr>
              <w:t>Ensure all expenditures are allowable under 1003(g)</w:t>
            </w:r>
          </w:p>
          <w:p w14:paraId="44FC1428" w14:textId="77777777" w:rsidR="00117728" w:rsidRPr="00B634AD" w:rsidRDefault="00117728" w:rsidP="00117728">
            <w:pPr>
              <w:pStyle w:val="Default"/>
              <w:numPr>
                <w:ilvl w:val="0"/>
                <w:numId w:val="47"/>
              </w:numPr>
              <w:rPr>
                <w:rFonts w:ascii="Arial" w:hAnsi="Arial" w:cs="Arial"/>
              </w:rPr>
            </w:pPr>
            <w:r>
              <w:rPr>
                <w:rFonts w:ascii="Arial" w:hAnsi="Arial" w:cs="Arial"/>
              </w:rPr>
              <w:t>Submit monthly reimbursement requests</w:t>
            </w:r>
          </w:p>
          <w:p w14:paraId="159E12C8" w14:textId="77777777" w:rsidR="00117728" w:rsidRPr="00B634AD" w:rsidRDefault="00117728" w:rsidP="00117728">
            <w:pPr>
              <w:pStyle w:val="Default"/>
              <w:numPr>
                <w:ilvl w:val="0"/>
                <w:numId w:val="47"/>
              </w:numPr>
              <w:rPr>
                <w:rFonts w:ascii="Arial" w:hAnsi="Arial" w:cs="Arial"/>
              </w:rPr>
            </w:pPr>
            <w:r>
              <w:rPr>
                <w:rFonts w:ascii="Arial" w:hAnsi="Arial" w:cs="Arial"/>
                <w:color w:val="auto"/>
              </w:rPr>
              <w:t xml:space="preserve">Ensure </w:t>
            </w:r>
            <w:r w:rsidRPr="00B634AD">
              <w:rPr>
                <w:rFonts w:ascii="Arial" w:hAnsi="Arial" w:cs="Arial"/>
                <w:color w:val="auto"/>
              </w:rPr>
              <w:t>LEA has written procedures to implement the requirement to minimize the time elapsing between receipt and expenditure of federal funds.</w:t>
            </w:r>
          </w:p>
          <w:p w14:paraId="6C434ABC" w14:textId="77777777" w:rsidR="00117728" w:rsidRPr="00B634AD" w:rsidRDefault="00117728" w:rsidP="00117728">
            <w:pPr>
              <w:pStyle w:val="Default"/>
              <w:numPr>
                <w:ilvl w:val="0"/>
                <w:numId w:val="47"/>
              </w:numPr>
              <w:rPr>
                <w:rFonts w:ascii="Arial" w:hAnsi="Arial" w:cs="Arial"/>
              </w:rPr>
            </w:pPr>
            <w:r>
              <w:rPr>
                <w:rFonts w:ascii="Arial" w:hAnsi="Arial" w:cs="Arial"/>
                <w:color w:val="auto"/>
              </w:rPr>
              <w:t xml:space="preserve">Ensure </w:t>
            </w:r>
            <w:r w:rsidRPr="00B634AD">
              <w:rPr>
                <w:rFonts w:ascii="Arial" w:hAnsi="Arial" w:cs="Arial"/>
                <w:color w:val="auto"/>
              </w:rPr>
              <w:t>LEA has written procedures for determining the allowability of costs</w:t>
            </w:r>
          </w:p>
          <w:p w14:paraId="09DDCF8F" w14:textId="6C970475" w:rsidR="00117728" w:rsidRPr="00B634AD" w:rsidRDefault="00117728" w:rsidP="00117728">
            <w:pPr>
              <w:numPr>
                <w:ilvl w:val="0"/>
                <w:numId w:val="47"/>
              </w:numPr>
            </w:pPr>
            <w:r>
              <w:t xml:space="preserve">Ensure </w:t>
            </w:r>
            <w:r w:rsidRPr="00B634AD">
              <w:t>LEA has a process ensuring equitable distribution of state funds to all schools regardless of other funding received</w:t>
            </w:r>
          </w:p>
        </w:tc>
        <w:tc>
          <w:tcPr>
            <w:tcW w:w="10800" w:type="dxa"/>
          </w:tcPr>
          <w:p w14:paraId="1D704A89" w14:textId="77777777" w:rsidR="00117728" w:rsidRPr="00B634AD" w:rsidRDefault="00117728" w:rsidP="00117728">
            <w:pPr>
              <w:pStyle w:val="Default"/>
              <w:ind w:left="720"/>
              <w:rPr>
                <w:rFonts w:ascii="Arial" w:hAnsi="Arial" w:cs="Arial"/>
              </w:rPr>
            </w:pPr>
          </w:p>
        </w:tc>
      </w:tr>
      <w:tr w:rsidR="00117728" w:rsidRPr="00B634AD" w14:paraId="4186ED81" w14:textId="77777777" w:rsidTr="00117728">
        <w:trPr>
          <w:trHeight w:val="110"/>
        </w:trPr>
        <w:tc>
          <w:tcPr>
            <w:tcW w:w="14490" w:type="dxa"/>
          </w:tcPr>
          <w:p w14:paraId="204BD2C5" w14:textId="70524886" w:rsidR="00117728" w:rsidRPr="00B634AD" w:rsidRDefault="00117728" w:rsidP="00117728">
            <w:pPr>
              <w:numPr>
                <w:ilvl w:val="0"/>
                <w:numId w:val="16"/>
              </w:numPr>
            </w:pPr>
            <w:r w:rsidRPr="00B634AD">
              <w:t xml:space="preserve">I understand that at any time during the grant period, funds can be frozen or forfeited for lack of </w:t>
            </w:r>
            <w:r>
              <w:t>timely</w:t>
            </w:r>
            <w:r w:rsidRPr="00B634AD">
              <w:t xml:space="preserve"> reimbursement requests with evidence of use; misuse of funds; or lack of evidence of IAP implementation on the part of the school and/or LEA. </w:t>
            </w:r>
          </w:p>
        </w:tc>
        <w:tc>
          <w:tcPr>
            <w:tcW w:w="10800" w:type="dxa"/>
          </w:tcPr>
          <w:p w14:paraId="17E183B8" w14:textId="77777777" w:rsidR="00117728" w:rsidRPr="00B634AD" w:rsidRDefault="00117728" w:rsidP="00117728">
            <w:pPr>
              <w:pStyle w:val="Default"/>
              <w:ind w:left="720"/>
              <w:rPr>
                <w:rFonts w:ascii="Arial" w:hAnsi="Arial" w:cs="Arial"/>
              </w:rPr>
            </w:pPr>
          </w:p>
        </w:tc>
      </w:tr>
      <w:tr w:rsidR="00117728" w:rsidRPr="00B634AD" w14:paraId="5639B6E5" w14:textId="77777777" w:rsidTr="00117728">
        <w:trPr>
          <w:trHeight w:val="110"/>
        </w:trPr>
        <w:tc>
          <w:tcPr>
            <w:tcW w:w="14490" w:type="dxa"/>
          </w:tcPr>
          <w:p w14:paraId="7D739437" w14:textId="7F2A41C2" w:rsidR="00117728" w:rsidRPr="00B634AD" w:rsidRDefault="00117728" w:rsidP="00117728">
            <w:pPr>
              <w:numPr>
                <w:ilvl w:val="0"/>
                <w:numId w:val="16"/>
              </w:numPr>
            </w:pPr>
            <w:r w:rsidRPr="00B634AD">
              <w:lastRenderedPageBreak/>
              <w:t xml:space="preserve">I understand if the conditions herein are not adhered to or sufficient progress is not being made, a corrective action plan will be written and implemented. </w:t>
            </w:r>
          </w:p>
        </w:tc>
        <w:tc>
          <w:tcPr>
            <w:tcW w:w="10800" w:type="dxa"/>
          </w:tcPr>
          <w:p w14:paraId="5609EF99" w14:textId="77777777" w:rsidR="00117728" w:rsidRPr="00B634AD" w:rsidRDefault="00117728" w:rsidP="00117728">
            <w:pPr>
              <w:pStyle w:val="Default"/>
              <w:ind w:left="720"/>
              <w:rPr>
                <w:rFonts w:ascii="Arial" w:hAnsi="Arial" w:cs="Arial"/>
              </w:rPr>
            </w:pPr>
          </w:p>
        </w:tc>
      </w:tr>
    </w:tbl>
    <w:p w14:paraId="008DE53E" w14:textId="77777777" w:rsidR="006E607C" w:rsidRDefault="006E607C" w:rsidP="006E607C"/>
    <w:p w14:paraId="5EA03118" w14:textId="77777777" w:rsidR="006E607C" w:rsidRDefault="006E607C">
      <w:r>
        <w:br w:type="page"/>
      </w:r>
    </w:p>
    <w:p w14:paraId="4288610D" w14:textId="6EDEDBCC" w:rsidR="00621129" w:rsidRPr="00364C9C" w:rsidRDefault="00C62024" w:rsidP="006E607C">
      <w:pPr>
        <w:pStyle w:val="Heading1"/>
      </w:pPr>
      <w:bookmarkStart w:id="24" w:name="_Toc28337683"/>
      <w:bookmarkStart w:id="25" w:name="_Toc503798149"/>
      <w:bookmarkStart w:id="26" w:name="_Toc503799631"/>
      <w:r>
        <w:lastRenderedPageBreak/>
        <w:t>Sig Cohort 5 Year 2</w:t>
      </w:r>
      <w:bookmarkEnd w:id="24"/>
    </w:p>
    <w:p w14:paraId="6F16B87D" w14:textId="77777777" w:rsidR="00621129" w:rsidRPr="00234190" w:rsidRDefault="00621129" w:rsidP="006E607C">
      <w:pPr>
        <w:shd w:val="clear" w:color="auto" w:fill="DCA496" w:themeFill="accent1" w:themeFillTint="99"/>
        <w:rPr>
          <w:b/>
        </w:rPr>
      </w:pPr>
      <w:r w:rsidRPr="00234190">
        <w:rPr>
          <w:b/>
        </w:rPr>
        <w:t xml:space="preserve">Eligible Applicants </w:t>
      </w:r>
      <w:r w:rsidRPr="00234190">
        <w:rPr>
          <w:b/>
        </w:rPr>
        <w:tab/>
      </w:r>
    </w:p>
    <w:p w14:paraId="35E8BA43" w14:textId="581CFF04" w:rsidR="00117728" w:rsidRPr="008B305A" w:rsidRDefault="00117728" w:rsidP="008B305A">
      <w:pPr>
        <w:tabs>
          <w:tab w:val="left" w:pos="900"/>
          <w:tab w:val="left" w:pos="5554"/>
        </w:tabs>
        <w:spacing w:after="0"/>
        <w:rPr>
          <w:rFonts w:eastAsia="Times New Roman"/>
          <w:i/>
        </w:rPr>
      </w:pPr>
      <w:r>
        <w:rPr>
          <w:rFonts w:eastAsia="Times New Roman"/>
          <w:i/>
        </w:rPr>
        <w:t>FY20 SIG 5 Grant recipients who successfully implemented FY20 Integrated Action Plan and selected model.</w:t>
      </w:r>
    </w:p>
    <w:p w14:paraId="670D5B06" w14:textId="11098966" w:rsidR="00096E08" w:rsidRPr="00B6076D" w:rsidRDefault="00621129" w:rsidP="006E607C">
      <w:r w:rsidRPr="006E607C">
        <w:rPr>
          <w:i/>
          <w:color w:val="FF0000"/>
        </w:rPr>
        <w:t>Grant awards will not be made to Local Education Agencies (LEAs) that are out of compliance with state or federal requirements, fiscal or programmatic</w:t>
      </w:r>
      <w:r w:rsidRPr="00B6076D">
        <w:t xml:space="preserve">. </w:t>
      </w:r>
    </w:p>
    <w:p w14:paraId="0669EF18" w14:textId="77777777" w:rsidR="00621129" w:rsidRPr="006A535E" w:rsidRDefault="00621129" w:rsidP="006E607C">
      <w:pPr>
        <w:shd w:val="clear" w:color="auto" w:fill="DCA496" w:themeFill="accent1" w:themeFillTint="99"/>
        <w:rPr>
          <w:b/>
        </w:rPr>
      </w:pPr>
      <w:r w:rsidRPr="006A535E">
        <w:rPr>
          <w:b/>
        </w:rPr>
        <w:t>Purpose</w:t>
      </w:r>
    </w:p>
    <w:p w14:paraId="29060D23" w14:textId="1D640371" w:rsidR="00621129" w:rsidRPr="006E607C" w:rsidRDefault="00117728" w:rsidP="006E607C">
      <w:pPr>
        <w:rPr>
          <w:rFonts w:eastAsia="Times New Roman"/>
        </w:rPr>
      </w:pPr>
      <w:r w:rsidRPr="00B6076D">
        <w:rPr>
          <w:rFonts w:eastAsia="Times New Roman"/>
        </w:rPr>
        <w:t xml:space="preserve">The purpose of the 1003(g) School Improvement Grant (SIG) is to </w:t>
      </w:r>
      <w:r w:rsidRPr="00B6076D">
        <w:rPr>
          <w:color w:val="030A13"/>
        </w:rPr>
        <w:t>provide local educational agencies (LEAs) that demonstrate the greatest need for the funds and the strongest commitment to use the funds to provide adequate resources in order to raise substantially the achievement of students in their lowest-performing schools</w:t>
      </w:r>
      <w:r w:rsidR="00621129">
        <w:rPr>
          <w:rFonts w:eastAsia="Times New Roman"/>
        </w:rPr>
        <w:t>; s</w:t>
      </w:r>
      <w:r w:rsidR="00621129" w:rsidRPr="00B6076D">
        <w:rPr>
          <w:rFonts w:eastAsia="Times New Roman"/>
        </w:rPr>
        <w:t>elect</w:t>
      </w:r>
      <w:r w:rsidR="00621129">
        <w:rPr>
          <w:rFonts w:eastAsia="Times New Roman"/>
        </w:rPr>
        <w:t>ing</w:t>
      </w:r>
      <w:r w:rsidR="00621129" w:rsidRPr="00B6076D">
        <w:rPr>
          <w:rFonts w:eastAsia="Times New Roman"/>
        </w:rPr>
        <w:t xml:space="preserve"> </w:t>
      </w:r>
      <w:r w:rsidR="00621129">
        <w:rPr>
          <w:rFonts w:eastAsia="Times New Roman"/>
        </w:rPr>
        <w:t xml:space="preserve">from the following models: </w:t>
      </w:r>
      <w:r w:rsidR="00621129" w:rsidRPr="00B6076D">
        <w:rPr>
          <w:rFonts w:eastAsia="Times New Roman"/>
        </w:rPr>
        <w:t xml:space="preserve">Transformation, Turnaround, Early Learning or an Evidence Based Whole School Reform Model.  </w:t>
      </w:r>
    </w:p>
    <w:p w14:paraId="6832D200" w14:textId="77777777" w:rsidR="00621129" w:rsidRPr="006A535E" w:rsidRDefault="00621129" w:rsidP="006A535E">
      <w:pPr>
        <w:pStyle w:val="NoSpacing1"/>
        <w:shd w:val="clear" w:color="auto" w:fill="DCA496" w:themeFill="accent1" w:themeFillTint="99"/>
        <w:rPr>
          <w:b/>
        </w:rPr>
      </w:pPr>
      <w:r w:rsidRPr="006A535E">
        <w:rPr>
          <w:b/>
        </w:rPr>
        <w:t>Directions</w:t>
      </w:r>
    </w:p>
    <w:p w14:paraId="00AF457C" w14:textId="77777777" w:rsidR="00621129" w:rsidRPr="00B6076D" w:rsidRDefault="00621129" w:rsidP="00447C94">
      <w:pPr>
        <w:pStyle w:val="NoSpacing1"/>
        <w:numPr>
          <w:ilvl w:val="0"/>
          <w:numId w:val="23"/>
        </w:numPr>
        <w:rPr>
          <w:i/>
        </w:rPr>
      </w:pPr>
      <w:r w:rsidRPr="00B6076D">
        <w:t xml:space="preserve">LEA and School teams collaborate to write a strong, detailed application, provide all required documents, provide evidence of compliance, if necessary, and check and sign assurances.  </w:t>
      </w:r>
    </w:p>
    <w:p w14:paraId="5F0966B5" w14:textId="77777777" w:rsidR="00621129" w:rsidRPr="00B6076D" w:rsidRDefault="00621129" w:rsidP="00447C94">
      <w:pPr>
        <w:pStyle w:val="NoSpacing1"/>
        <w:numPr>
          <w:ilvl w:val="1"/>
          <w:numId w:val="23"/>
        </w:numPr>
      </w:pPr>
      <w:r w:rsidRPr="00B6076D">
        <w:t>LEA’s assigned specialist is available for assistance.</w:t>
      </w:r>
    </w:p>
    <w:p w14:paraId="06B62498" w14:textId="77777777" w:rsidR="00621129" w:rsidRPr="00B6076D" w:rsidRDefault="00621129" w:rsidP="00447C94">
      <w:pPr>
        <w:pStyle w:val="NoSpacing1"/>
        <w:numPr>
          <w:ilvl w:val="1"/>
          <w:numId w:val="23"/>
        </w:numPr>
        <w:rPr>
          <w:i/>
        </w:rPr>
      </w:pPr>
      <w:r w:rsidRPr="00B6076D">
        <w:t>Use the rubric when completing application narrative questions.</w:t>
      </w:r>
    </w:p>
    <w:p w14:paraId="14A69D4F" w14:textId="64885FFB" w:rsidR="00621129" w:rsidRPr="00B6076D" w:rsidRDefault="00621129" w:rsidP="006E607C">
      <w:pPr>
        <w:pStyle w:val="ListParagraph"/>
        <w:numPr>
          <w:ilvl w:val="0"/>
          <w:numId w:val="23"/>
        </w:numPr>
      </w:pPr>
      <w:r w:rsidRPr="00B6076D">
        <w:t xml:space="preserve">Application completion with all required documents and evidence in GME by </w:t>
      </w:r>
      <w:r w:rsidR="00C44514">
        <w:rPr>
          <w:highlight w:val="yellow"/>
        </w:rPr>
        <w:t>May 30, 2020</w:t>
      </w:r>
      <w:r w:rsidRPr="00B6076D">
        <w:t xml:space="preserve"> is required.  Additional inquiries from ADE will </w:t>
      </w:r>
      <w:r w:rsidRPr="0045073B">
        <w:rPr>
          <w:b/>
        </w:rPr>
        <w:t>not</w:t>
      </w:r>
      <w:r w:rsidRPr="00B6076D">
        <w:t xml:space="preserve"> be made.</w:t>
      </w:r>
    </w:p>
    <w:p w14:paraId="56ED9B1E" w14:textId="77777777" w:rsidR="00621129" w:rsidRPr="00B6076D" w:rsidRDefault="00621129" w:rsidP="006E607C">
      <w:pPr>
        <w:pStyle w:val="ListParagraph"/>
        <w:numPr>
          <w:ilvl w:val="1"/>
          <w:numId w:val="23"/>
        </w:numPr>
      </w:pPr>
      <w:r w:rsidRPr="00B6076D">
        <w:t>Required Documents</w:t>
      </w:r>
    </w:p>
    <w:p w14:paraId="7464A94F" w14:textId="77777777" w:rsidR="00621129" w:rsidRPr="00B6076D" w:rsidRDefault="00621129" w:rsidP="006E607C">
      <w:pPr>
        <w:pStyle w:val="ListParagraph"/>
        <w:numPr>
          <w:ilvl w:val="2"/>
          <w:numId w:val="23"/>
        </w:numPr>
      </w:pPr>
      <w:r w:rsidRPr="00B6076D">
        <w:t>Signature page</w:t>
      </w:r>
    </w:p>
    <w:p w14:paraId="54C02C9D" w14:textId="77777777" w:rsidR="00621129" w:rsidRPr="00B6076D" w:rsidRDefault="00621129" w:rsidP="006E607C">
      <w:pPr>
        <w:pStyle w:val="ListParagraph"/>
        <w:numPr>
          <w:ilvl w:val="1"/>
          <w:numId w:val="23"/>
        </w:numPr>
      </w:pPr>
      <w:r w:rsidRPr="00B6076D">
        <w:t>Optional Documents</w:t>
      </w:r>
    </w:p>
    <w:p w14:paraId="6B7C790B" w14:textId="77777777" w:rsidR="00621129" w:rsidRDefault="00621129" w:rsidP="006E607C">
      <w:pPr>
        <w:pStyle w:val="ListParagraph"/>
        <w:numPr>
          <w:ilvl w:val="2"/>
          <w:numId w:val="23"/>
        </w:numPr>
      </w:pPr>
      <w:r w:rsidRPr="00B6076D">
        <w:t>Completed program details charts/graphs/tables</w:t>
      </w:r>
      <w:r>
        <w:t xml:space="preserve"> necessary to answer the narrative questions</w:t>
      </w:r>
    </w:p>
    <w:p w14:paraId="213C9E6C" w14:textId="77777777" w:rsidR="00621129" w:rsidRPr="009800B7" w:rsidRDefault="00621129" w:rsidP="006E607C">
      <w:pPr>
        <w:pStyle w:val="ListParagraph"/>
        <w:numPr>
          <w:ilvl w:val="2"/>
          <w:numId w:val="23"/>
        </w:numPr>
      </w:pPr>
      <w:r>
        <w:t>Evidence-based summary form</w:t>
      </w:r>
    </w:p>
    <w:p w14:paraId="2D965FCA" w14:textId="77777777" w:rsidR="00621129" w:rsidRPr="00B6076D" w:rsidRDefault="00621129" w:rsidP="00447C94">
      <w:pPr>
        <w:pStyle w:val="NoSpacing1"/>
        <w:numPr>
          <w:ilvl w:val="0"/>
          <w:numId w:val="23"/>
        </w:numPr>
      </w:pPr>
      <w:r w:rsidRPr="00B6076D">
        <w:t xml:space="preserve">The application will be scored using the scoring rubric provided. </w:t>
      </w:r>
    </w:p>
    <w:p w14:paraId="7CE597F4" w14:textId="77777777" w:rsidR="00621129" w:rsidRPr="00B6076D" w:rsidRDefault="00621129" w:rsidP="00447C94">
      <w:pPr>
        <w:pStyle w:val="NoSpacing1"/>
        <w:numPr>
          <w:ilvl w:val="0"/>
          <w:numId w:val="23"/>
        </w:numPr>
      </w:pPr>
      <w:r w:rsidRPr="00B6076D">
        <w:t>Awards will be made based on the scored application</w:t>
      </w:r>
      <w:r>
        <w:t>s</w:t>
      </w:r>
      <w:r w:rsidRPr="00B6076D">
        <w:t xml:space="preserve"> and the demonstrated capacity and commitment to </w:t>
      </w:r>
      <w:r>
        <w:t xml:space="preserve">implement the </w:t>
      </w:r>
      <w:r w:rsidRPr="00B6076D">
        <w:t>select</w:t>
      </w:r>
      <w:r>
        <w:t>ed model</w:t>
      </w:r>
      <w:r w:rsidRPr="00B6076D">
        <w:t xml:space="preserve">.  </w:t>
      </w:r>
    </w:p>
    <w:p w14:paraId="0F03681A" w14:textId="03909DF5" w:rsidR="00621129" w:rsidRDefault="00621129" w:rsidP="00447C94">
      <w:pPr>
        <w:pStyle w:val="NoSpacing1"/>
        <w:numPr>
          <w:ilvl w:val="0"/>
          <w:numId w:val="23"/>
        </w:numPr>
      </w:pPr>
      <w:r w:rsidRPr="00B6076D">
        <w:t xml:space="preserve">LEAs will be notified of award or non-award by </w:t>
      </w:r>
      <w:r w:rsidR="00C44514">
        <w:t>July</w:t>
      </w:r>
      <w:r w:rsidRPr="00B6076D">
        <w:t xml:space="preserve"> 1.</w:t>
      </w:r>
    </w:p>
    <w:p w14:paraId="10BD55AF" w14:textId="77777777" w:rsidR="00096E08" w:rsidRDefault="00096E08" w:rsidP="00447C94">
      <w:pPr>
        <w:pStyle w:val="NoSpacing1"/>
      </w:pPr>
    </w:p>
    <w:p w14:paraId="4A8CE2CE" w14:textId="77777777" w:rsidR="00096E08" w:rsidRDefault="00096E08" w:rsidP="00447C94">
      <w:pPr>
        <w:pStyle w:val="NoSpacing1"/>
      </w:pPr>
    </w:p>
    <w:p w14:paraId="19E5D693" w14:textId="77777777" w:rsidR="006A535E" w:rsidRDefault="006A535E" w:rsidP="00447C94">
      <w:pPr>
        <w:pStyle w:val="NoSpacing1"/>
      </w:pPr>
    </w:p>
    <w:p w14:paraId="216581CC" w14:textId="77777777" w:rsidR="00096E08" w:rsidRDefault="00096E08" w:rsidP="00447C94">
      <w:pPr>
        <w:pStyle w:val="NoSpacing1"/>
      </w:pPr>
    </w:p>
    <w:p w14:paraId="4E313205" w14:textId="77777777" w:rsidR="00814545" w:rsidRPr="006E607C" w:rsidRDefault="00814545" w:rsidP="006E607C">
      <w:pPr>
        <w:shd w:val="clear" w:color="auto" w:fill="DCA496" w:themeFill="accent1" w:themeFillTint="99"/>
        <w:rPr>
          <w:b/>
        </w:rPr>
      </w:pPr>
      <w:r w:rsidRPr="006E607C">
        <w:rPr>
          <w:b/>
        </w:rPr>
        <w:lastRenderedPageBreak/>
        <w:t>Complete All Sections In GME</w:t>
      </w:r>
    </w:p>
    <w:p w14:paraId="5058CB86" w14:textId="77777777" w:rsidR="00814545" w:rsidRPr="006A535E" w:rsidRDefault="00814545" w:rsidP="00B50375">
      <w:pPr>
        <w:pStyle w:val="NoSpacing"/>
        <w:rPr>
          <w:b/>
        </w:rPr>
      </w:pPr>
      <w:r w:rsidRPr="006A535E">
        <w:rPr>
          <w:b/>
        </w:rPr>
        <w:t>Program Details</w:t>
      </w:r>
    </w:p>
    <w:p w14:paraId="7984A81F" w14:textId="77777777" w:rsidR="00814545" w:rsidRPr="00B6076D" w:rsidRDefault="00814545" w:rsidP="00B50375">
      <w:pPr>
        <w:pStyle w:val="NoSpacing"/>
        <w:numPr>
          <w:ilvl w:val="0"/>
          <w:numId w:val="20"/>
        </w:numPr>
      </w:pPr>
      <w:r w:rsidRPr="00B6076D">
        <w:t>FFATA and GSA Verification</w:t>
      </w:r>
    </w:p>
    <w:p w14:paraId="7132A24C" w14:textId="77777777" w:rsidR="00814545" w:rsidRPr="00B6076D" w:rsidRDefault="00814545" w:rsidP="00B50375">
      <w:pPr>
        <w:pStyle w:val="NoSpacing"/>
        <w:numPr>
          <w:ilvl w:val="0"/>
          <w:numId w:val="20"/>
        </w:numPr>
      </w:pPr>
      <w:r w:rsidRPr="00B6076D">
        <w:t>Contact Information</w:t>
      </w:r>
    </w:p>
    <w:p w14:paraId="3E893352" w14:textId="77777777" w:rsidR="00814545" w:rsidRPr="00B6076D" w:rsidRDefault="00814545" w:rsidP="00B50375">
      <w:pPr>
        <w:pStyle w:val="NoSpacing"/>
        <w:numPr>
          <w:ilvl w:val="0"/>
          <w:numId w:val="20"/>
        </w:numPr>
      </w:pPr>
      <w:r w:rsidRPr="00B6076D">
        <w:t>Program Narrative Questions</w:t>
      </w:r>
    </w:p>
    <w:p w14:paraId="3082B86B" w14:textId="77777777" w:rsidR="00814545" w:rsidRPr="00B6076D" w:rsidRDefault="00814545" w:rsidP="00B50375">
      <w:pPr>
        <w:pStyle w:val="NoSpacing"/>
        <w:numPr>
          <w:ilvl w:val="0"/>
          <w:numId w:val="20"/>
        </w:numPr>
      </w:pPr>
      <w:r w:rsidRPr="00B6076D">
        <w:t>Assurances</w:t>
      </w:r>
    </w:p>
    <w:p w14:paraId="21E99C5E" w14:textId="77777777" w:rsidR="00814545" w:rsidRPr="00B6076D" w:rsidRDefault="00814545" w:rsidP="00B50375">
      <w:pPr>
        <w:pStyle w:val="NoSpacing"/>
        <w:numPr>
          <w:ilvl w:val="0"/>
          <w:numId w:val="20"/>
        </w:numPr>
      </w:pPr>
      <w:r w:rsidRPr="00B6076D">
        <w:t>Related Documents</w:t>
      </w:r>
    </w:p>
    <w:p w14:paraId="1A207E2B" w14:textId="77777777" w:rsidR="00814545" w:rsidRPr="00B6076D" w:rsidRDefault="00814545" w:rsidP="00B50375">
      <w:pPr>
        <w:pStyle w:val="NoSpacing"/>
        <w:numPr>
          <w:ilvl w:val="1"/>
          <w:numId w:val="20"/>
        </w:numPr>
      </w:pPr>
      <w:r w:rsidRPr="00B6076D">
        <w:t>Signature Page in required related documents (required)</w:t>
      </w:r>
    </w:p>
    <w:p w14:paraId="6B94FE0D" w14:textId="77777777" w:rsidR="00814545" w:rsidRDefault="00814545" w:rsidP="00B50375">
      <w:pPr>
        <w:pStyle w:val="NoSpacing"/>
        <w:numPr>
          <w:ilvl w:val="1"/>
          <w:numId w:val="20"/>
        </w:numPr>
      </w:pPr>
      <w:r w:rsidRPr="00B6076D">
        <w:t>Graphs, tables and charts necessary for a complete application (optional, as needed)</w:t>
      </w:r>
    </w:p>
    <w:p w14:paraId="4DE32F09" w14:textId="77777777" w:rsidR="00814545" w:rsidRPr="00B6076D" w:rsidRDefault="00814545" w:rsidP="00B50375">
      <w:pPr>
        <w:pStyle w:val="NoSpacing"/>
        <w:numPr>
          <w:ilvl w:val="1"/>
          <w:numId w:val="20"/>
        </w:numPr>
      </w:pPr>
      <w:r>
        <w:t>Evidence based summary form (</w:t>
      </w:r>
      <w:r w:rsidRPr="00B6076D">
        <w:t>optional</w:t>
      </w:r>
      <w:r>
        <w:t>, if applicable)</w:t>
      </w:r>
    </w:p>
    <w:p w14:paraId="1F903EEB" w14:textId="2FCC1CB0" w:rsidR="00814545" w:rsidRPr="00B6076D" w:rsidRDefault="00814545" w:rsidP="00B50375">
      <w:pPr>
        <w:pStyle w:val="NoSpacing"/>
        <w:numPr>
          <w:ilvl w:val="0"/>
          <w:numId w:val="19"/>
        </w:numPr>
      </w:pPr>
      <w:r w:rsidRPr="00B6076D">
        <w:t xml:space="preserve">Completed new </w:t>
      </w:r>
      <w:r w:rsidR="00C44514">
        <w:t>2020-21</w:t>
      </w:r>
      <w:r w:rsidRPr="00B6076D">
        <w:t xml:space="preserve"> CNA uploaded in </w:t>
      </w:r>
      <w:r w:rsidR="001F7E2C">
        <w:t>GME</w:t>
      </w:r>
    </w:p>
    <w:p w14:paraId="7BCA7E41" w14:textId="63367E59" w:rsidR="00814545" w:rsidRPr="00B6076D" w:rsidRDefault="00814545" w:rsidP="00B50375">
      <w:pPr>
        <w:pStyle w:val="NoSpacing"/>
        <w:numPr>
          <w:ilvl w:val="0"/>
          <w:numId w:val="19"/>
        </w:numPr>
      </w:pPr>
      <w:r w:rsidRPr="00B6076D">
        <w:t xml:space="preserve">Thorough root cause analyses (fishbones) uploaded in </w:t>
      </w:r>
      <w:r w:rsidR="001F7E2C">
        <w:t>GME</w:t>
      </w:r>
    </w:p>
    <w:p w14:paraId="225A8F5B" w14:textId="7B9C6F99" w:rsidR="00814545" w:rsidRDefault="00814545" w:rsidP="00B50375">
      <w:pPr>
        <w:pStyle w:val="NoSpacing"/>
        <w:numPr>
          <w:ilvl w:val="0"/>
          <w:numId w:val="19"/>
        </w:numPr>
      </w:pPr>
      <w:r w:rsidRPr="00B6076D">
        <w:t xml:space="preserve">Completed </w:t>
      </w:r>
      <w:r w:rsidR="00C44514">
        <w:t>2020-21</w:t>
      </w:r>
      <w:r w:rsidRPr="00B6076D">
        <w:t xml:space="preserve"> LEA and School IAP in </w:t>
      </w:r>
      <w:r w:rsidR="001F7E2C">
        <w:t>GME</w:t>
      </w:r>
      <w:r>
        <w:t xml:space="preserve"> including SI required goals</w:t>
      </w:r>
    </w:p>
    <w:p w14:paraId="073A66C3" w14:textId="77777777" w:rsidR="00814545" w:rsidRPr="006A535E" w:rsidRDefault="00814545" w:rsidP="00B50375">
      <w:pPr>
        <w:pStyle w:val="NoSpacing"/>
        <w:rPr>
          <w:b/>
        </w:rPr>
      </w:pPr>
      <w:r w:rsidRPr="006A535E">
        <w:rPr>
          <w:b/>
        </w:rPr>
        <w:t>Proposed Budget</w:t>
      </w:r>
    </w:p>
    <w:p w14:paraId="6684EC01" w14:textId="77777777" w:rsidR="00814545" w:rsidRDefault="00814545" w:rsidP="00B50375">
      <w:pPr>
        <w:pStyle w:val="NoSpacing"/>
        <w:numPr>
          <w:ilvl w:val="0"/>
          <w:numId w:val="19"/>
        </w:numPr>
      </w:pPr>
      <w:r w:rsidRPr="004E2A7C">
        <w:t xml:space="preserve">Complete a </w:t>
      </w:r>
      <w:r w:rsidRPr="004E2A7C">
        <w:rPr>
          <w:i/>
        </w:rPr>
        <w:t>proposed</w:t>
      </w:r>
      <w:r w:rsidRPr="004E2A7C">
        <w:t xml:space="preserve"> budget in GME.  Be sure to include sufficient details in the narrative.</w:t>
      </w:r>
    </w:p>
    <w:p w14:paraId="145EBFCD" w14:textId="77777777" w:rsidR="00814545" w:rsidRPr="004E2A7C" w:rsidRDefault="00814545" w:rsidP="00B50375">
      <w:pPr>
        <w:pStyle w:val="NoSpacing"/>
        <w:numPr>
          <w:ilvl w:val="0"/>
          <w:numId w:val="19"/>
        </w:numPr>
      </w:pPr>
      <w:r w:rsidRPr="004E2A7C">
        <w:rPr>
          <w:rFonts w:eastAsia="Times New Roman"/>
        </w:rPr>
        <w:t>Items must support strategies and action steps based on the model being implemented and applicable CNA data and root cause analyses</w:t>
      </w:r>
      <w:r>
        <w:rPr>
          <w:rFonts w:eastAsia="Times New Roman"/>
        </w:rPr>
        <w:t xml:space="preserve"> and IAP</w:t>
      </w:r>
    </w:p>
    <w:p w14:paraId="11F0E25C" w14:textId="77777777" w:rsidR="006A535E" w:rsidRPr="006A535E" w:rsidRDefault="006A535E" w:rsidP="006A535E">
      <w:pPr>
        <w:pStyle w:val="NoSpacing"/>
        <w:rPr>
          <w:b/>
        </w:rPr>
      </w:pPr>
      <w:r w:rsidRPr="006A535E">
        <w:rPr>
          <w:b/>
        </w:rPr>
        <w:t xml:space="preserve">Requirements </w:t>
      </w:r>
    </w:p>
    <w:p w14:paraId="61289074" w14:textId="2937B040" w:rsidR="006A535E" w:rsidRPr="008566DD" w:rsidRDefault="006A535E" w:rsidP="006A535E">
      <w:pPr>
        <w:pStyle w:val="NoSpacing"/>
        <w:numPr>
          <w:ilvl w:val="0"/>
          <w:numId w:val="32"/>
        </w:numPr>
      </w:pPr>
      <w:r w:rsidRPr="008566DD">
        <w:t xml:space="preserve">Completed CNA uploaded in </w:t>
      </w:r>
      <w:r w:rsidR="001F7E2C">
        <w:t>GME</w:t>
      </w:r>
    </w:p>
    <w:p w14:paraId="6C3A9259" w14:textId="0F28323B" w:rsidR="006A535E" w:rsidRPr="008566DD" w:rsidRDefault="006A535E" w:rsidP="006A535E">
      <w:pPr>
        <w:pStyle w:val="NoSpacing"/>
        <w:numPr>
          <w:ilvl w:val="0"/>
          <w:numId w:val="32"/>
        </w:numPr>
      </w:pPr>
      <w:r w:rsidRPr="008566DD">
        <w:t xml:space="preserve">Thorough root cause analyses with fishbones diagrams uploaded in </w:t>
      </w:r>
      <w:r w:rsidR="001F7E2C">
        <w:t>GME</w:t>
      </w:r>
    </w:p>
    <w:p w14:paraId="1E0D42DD" w14:textId="77777777" w:rsidR="006A535E" w:rsidRPr="008566DD" w:rsidRDefault="006A535E" w:rsidP="006A535E">
      <w:pPr>
        <w:pStyle w:val="NoSpacing"/>
        <w:numPr>
          <w:ilvl w:val="0"/>
          <w:numId w:val="32"/>
        </w:numPr>
      </w:pPr>
      <w:r w:rsidRPr="008566DD">
        <w:t xml:space="preserve">Completed L/SIAP in including SI required goals and tagged SIG at action step level </w:t>
      </w:r>
    </w:p>
    <w:p w14:paraId="7DCAECBA" w14:textId="77777777" w:rsidR="006A535E" w:rsidRPr="008566DD" w:rsidRDefault="006A535E" w:rsidP="006A535E">
      <w:pPr>
        <w:pStyle w:val="NoSpacing"/>
        <w:numPr>
          <w:ilvl w:val="0"/>
          <w:numId w:val="32"/>
        </w:numPr>
      </w:pPr>
      <w:r w:rsidRPr="008566DD">
        <w:t>Assurances in GME</w:t>
      </w:r>
    </w:p>
    <w:p w14:paraId="6CE8909B" w14:textId="73A73AD2" w:rsidR="006A535E" w:rsidRDefault="006A535E" w:rsidP="006A535E">
      <w:pPr>
        <w:pStyle w:val="NoSpacing"/>
        <w:numPr>
          <w:ilvl w:val="0"/>
          <w:numId w:val="32"/>
        </w:numPr>
      </w:pPr>
      <w:r w:rsidRPr="008566DD">
        <w:t>All sections in GME</w:t>
      </w:r>
    </w:p>
    <w:p w14:paraId="71889162" w14:textId="1F3E49A0" w:rsidR="006C0D87" w:rsidRDefault="006C0D87" w:rsidP="006C0D87">
      <w:pPr>
        <w:pStyle w:val="NoSpacing"/>
      </w:pPr>
    </w:p>
    <w:p w14:paraId="339B3DB1" w14:textId="791C1003" w:rsidR="006C0D87" w:rsidRPr="006C0D87" w:rsidRDefault="006C0D87" w:rsidP="008B305A">
      <w:pPr>
        <w:widowControl w:val="0"/>
        <w:tabs>
          <w:tab w:val="left" w:pos="879"/>
          <w:tab w:val="left" w:pos="880"/>
        </w:tabs>
        <w:autoSpaceDE w:val="0"/>
        <w:autoSpaceDN w:val="0"/>
        <w:spacing w:after="0" w:line="293" w:lineRule="exact"/>
        <w:jc w:val="center"/>
        <w:rPr>
          <w:b/>
        </w:rPr>
      </w:pPr>
      <w:r w:rsidRPr="008B305A">
        <w:rPr>
          <w:b/>
          <w:highlight w:val="yellow"/>
        </w:rPr>
        <w:t>Grants will not be scored if all requirements are not met.</w:t>
      </w:r>
    </w:p>
    <w:p w14:paraId="31008006" w14:textId="77777777" w:rsidR="00814545" w:rsidRPr="00B6076D" w:rsidRDefault="00814545" w:rsidP="00447C94">
      <w:pPr>
        <w:pStyle w:val="NoSpacing1"/>
      </w:pPr>
    </w:p>
    <w:p w14:paraId="7B3C2770" w14:textId="77777777" w:rsidR="00621129" w:rsidRPr="006E607C" w:rsidRDefault="00621129" w:rsidP="006E607C">
      <w:pPr>
        <w:shd w:val="clear" w:color="auto" w:fill="DCA496" w:themeFill="accent1" w:themeFillTint="99"/>
        <w:rPr>
          <w:b/>
        </w:rPr>
      </w:pPr>
      <w:r w:rsidRPr="006E607C">
        <w:rPr>
          <w:b/>
        </w:rPr>
        <w:t>Allowable Expenditures</w:t>
      </w:r>
    </w:p>
    <w:p w14:paraId="4DC1FBE8" w14:textId="6035681B" w:rsidR="00621129" w:rsidRPr="008566DD" w:rsidRDefault="00621129" w:rsidP="006E607C">
      <w:r w:rsidRPr="008566DD">
        <w:t xml:space="preserve">All SIG activities funded with 1003 (g) School Improvement funds must be reasonable and necessary and directly related to the implementation of the LEA and School Integrated Action Plan. It must address the needs identified in the schools’ Comprehensive Needs Assessment </w:t>
      </w:r>
      <w:r>
        <w:t xml:space="preserve">and root cause analyses as well as the requires strategies in the selected model </w:t>
      </w:r>
      <w:r w:rsidRPr="008566DD">
        <w:t>and advance the overall goal to increase the academic achievement in low performing schools.</w:t>
      </w:r>
      <w:r w:rsidR="006C0D87">
        <w:t xml:space="preserve"> Alignment with the CNA, RCA, IAP including all model elements is required.</w:t>
      </w:r>
    </w:p>
    <w:p w14:paraId="25E9D5D0" w14:textId="77777777" w:rsidR="00621129" w:rsidRPr="008566DD" w:rsidRDefault="00621129" w:rsidP="006E607C">
      <w:pPr>
        <w:pStyle w:val="ListParagraph"/>
        <w:numPr>
          <w:ilvl w:val="0"/>
          <w:numId w:val="7"/>
        </w:numPr>
      </w:pPr>
      <w:r w:rsidRPr="008566DD">
        <w:lastRenderedPageBreak/>
        <w:t>Data driven decision-making process</w:t>
      </w:r>
    </w:p>
    <w:p w14:paraId="16BC60EF" w14:textId="1ACADD7A" w:rsidR="00621129" w:rsidRPr="008566DD" w:rsidRDefault="00621129" w:rsidP="006E607C">
      <w:pPr>
        <w:pStyle w:val="ListParagraph"/>
        <w:numPr>
          <w:ilvl w:val="0"/>
          <w:numId w:val="7"/>
        </w:numPr>
      </w:pPr>
      <w:r w:rsidRPr="008566DD">
        <w:t xml:space="preserve">Strategies and action steps based on </w:t>
      </w:r>
      <w:r>
        <w:t xml:space="preserve">selected model required strategies and </w:t>
      </w:r>
      <w:r w:rsidR="006C0D87">
        <w:t xml:space="preserve">aligned with </w:t>
      </w:r>
      <w:r w:rsidRPr="008566DD">
        <w:t xml:space="preserve">CNA data </w:t>
      </w:r>
      <w:r>
        <w:t>and root cause analyses</w:t>
      </w:r>
    </w:p>
    <w:p w14:paraId="53DF7888" w14:textId="77777777" w:rsidR="00621129" w:rsidRPr="008566DD" w:rsidRDefault="00621129" w:rsidP="006E607C">
      <w:pPr>
        <w:pStyle w:val="ListParagraph"/>
        <w:numPr>
          <w:ilvl w:val="0"/>
          <w:numId w:val="7"/>
        </w:numPr>
      </w:pPr>
      <w:r w:rsidRPr="008566DD">
        <w:t>Strategies and action steps directly related to elements in selected Federal Model and IAP</w:t>
      </w:r>
    </w:p>
    <w:p w14:paraId="3F1FCCBA" w14:textId="77777777" w:rsidR="00621129" w:rsidRPr="008566DD" w:rsidRDefault="00621129" w:rsidP="006E607C">
      <w:pPr>
        <w:pStyle w:val="ListParagraph"/>
        <w:numPr>
          <w:ilvl w:val="1"/>
          <w:numId w:val="7"/>
        </w:numPr>
      </w:pPr>
      <w:r w:rsidRPr="008566DD">
        <w:t>Professional Learning activities (including conferences and related travel)</w:t>
      </w:r>
    </w:p>
    <w:p w14:paraId="41FDD4CF" w14:textId="65AE04C1" w:rsidR="00621129" w:rsidRPr="008566DD" w:rsidRDefault="00621129" w:rsidP="006E607C">
      <w:pPr>
        <w:pStyle w:val="ListParagraph"/>
        <w:numPr>
          <w:ilvl w:val="1"/>
          <w:numId w:val="7"/>
        </w:numPr>
      </w:pPr>
      <w:r w:rsidRPr="008566DD">
        <w:t>Educational Service Provider (external provider) services based on specific needs identified in CNA</w:t>
      </w:r>
      <w:r w:rsidR="006C0D87">
        <w:t xml:space="preserve"> or expertise in the selected model</w:t>
      </w:r>
    </w:p>
    <w:p w14:paraId="41D9EFDA" w14:textId="77777777" w:rsidR="00621129" w:rsidRPr="008566DD" w:rsidRDefault="00621129" w:rsidP="006E607C">
      <w:pPr>
        <w:pStyle w:val="ListParagraph"/>
        <w:numPr>
          <w:ilvl w:val="1"/>
          <w:numId w:val="7"/>
        </w:numPr>
      </w:pPr>
      <w:r w:rsidRPr="008566DD">
        <w:t>Supplies directly related to implementation of model and/or IAP</w:t>
      </w:r>
    </w:p>
    <w:p w14:paraId="60D35230" w14:textId="77777777" w:rsidR="00621129" w:rsidRPr="008566DD" w:rsidRDefault="00621129" w:rsidP="006E607C">
      <w:pPr>
        <w:pStyle w:val="ListParagraph"/>
        <w:numPr>
          <w:ilvl w:val="1"/>
          <w:numId w:val="7"/>
        </w:numPr>
      </w:pPr>
      <w:r w:rsidRPr="008566DD">
        <w:t>Capital outlay items necessary to implement model and/or IAP</w:t>
      </w:r>
    </w:p>
    <w:p w14:paraId="2604ED08" w14:textId="77777777" w:rsidR="00621129" w:rsidRPr="008566DD" w:rsidRDefault="00621129" w:rsidP="006E607C">
      <w:pPr>
        <w:pStyle w:val="ListParagraph"/>
        <w:numPr>
          <w:ilvl w:val="1"/>
          <w:numId w:val="7"/>
        </w:numPr>
      </w:pPr>
      <w:r w:rsidRPr="008566DD">
        <w:t>Position salaries necessary to implement model and/or IAP</w:t>
      </w:r>
    </w:p>
    <w:p w14:paraId="26060D78" w14:textId="77777777" w:rsidR="00450C89" w:rsidRPr="008566DD" w:rsidRDefault="00450C89" w:rsidP="00450C89">
      <w:pPr>
        <w:pStyle w:val="ListParagraph"/>
        <w:numPr>
          <w:ilvl w:val="0"/>
          <w:numId w:val="7"/>
        </w:numPr>
      </w:pPr>
      <w:r>
        <w:t>Off contract pay for</w:t>
      </w:r>
      <w:r w:rsidRPr="008566DD">
        <w:t xml:space="preserve"> work (above and beyond duties necessary to job function); planning committees, researching evidence-based interventions, curricula, assessments</w:t>
      </w:r>
    </w:p>
    <w:p w14:paraId="513F8BF6" w14:textId="77777777" w:rsidR="00450C89" w:rsidRPr="008566DD" w:rsidRDefault="00450C89" w:rsidP="00450C89">
      <w:pPr>
        <w:pStyle w:val="ListParagraph"/>
        <w:numPr>
          <w:ilvl w:val="1"/>
          <w:numId w:val="7"/>
        </w:numPr>
      </w:pPr>
      <w:r w:rsidRPr="008566DD">
        <w:t>Board approved hourly rate paid, must be reasonable</w:t>
      </w:r>
    </w:p>
    <w:p w14:paraId="0DE92E44" w14:textId="77777777" w:rsidR="00450C89" w:rsidRPr="008566DD" w:rsidRDefault="00450C89" w:rsidP="00450C89">
      <w:pPr>
        <w:pStyle w:val="ListParagraph"/>
        <w:numPr>
          <w:ilvl w:val="1"/>
          <w:numId w:val="7"/>
        </w:numPr>
      </w:pPr>
      <w:r w:rsidRPr="008566DD">
        <w:t>Requires time and effort logs</w:t>
      </w:r>
    </w:p>
    <w:p w14:paraId="45A0AEA2" w14:textId="77777777" w:rsidR="00621129" w:rsidRPr="006E607C" w:rsidRDefault="00621129" w:rsidP="006E607C">
      <w:pPr>
        <w:shd w:val="clear" w:color="auto" w:fill="DCA496" w:themeFill="accent1" w:themeFillTint="99"/>
        <w:rPr>
          <w:b/>
        </w:rPr>
      </w:pPr>
      <w:r w:rsidRPr="006E607C">
        <w:rPr>
          <w:b/>
        </w:rPr>
        <w:t>Criteria for Compliance</w:t>
      </w:r>
    </w:p>
    <w:p w14:paraId="40586514" w14:textId="77777777" w:rsidR="00621129" w:rsidRPr="008566DD" w:rsidRDefault="00621129" w:rsidP="006E607C">
      <w:r w:rsidRPr="008566DD">
        <w:t>Grant recipients are required to:</w:t>
      </w:r>
    </w:p>
    <w:p w14:paraId="1A2A7D25" w14:textId="77777777" w:rsidR="00621129" w:rsidRPr="008566DD" w:rsidRDefault="00621129" w:rsidP="006E607C">
      <w:pPr>
        <w:pStyle w:val="ListParagraph"/>
        <w:numPr>
          <w:ilvl w:val="0"/>
          <w:numId w:val="8"/>
        </w:numPr>
      </w:pPr>
      <w:r w:rsidRPr="008566DD">
        <w:t xml:space="preserve">Receive EPS approval for revisions </w:t>
      </w:r>
      <w:r w:rsidRPr="006C0D87">
        <w:rPr>
          <w:b/>
        </w:rPr>
        <w:t>prior</w:t>
      </w:r>
      <w:r w:rsidRPr="008566DD">
        <w:t xml:space="preserve"> to implementing any change in spending or program</w:t>
      </w:r>
    </w:p>
    <w:p w14:paraId="6B0FB5DA" w14:textId="77777777" w:rsidR="00621129" w:rsidRPr="008566DD" w:rsidRDefault="00621129" w:rsidP="006E607C">
      <w:pPr>
        <w:pStyle w:val="ListParagraph"/>
        <w:numPr>
          <w:ilvl w:val="0"/>
          <w:numId w:val="8"/>
        </w:numPr>
      </w:pPr>
      <w:r w:rsidRPr="008566DD">
        <w:t>Submit revisions for any fiscal or programmatic change</w:t>
      </w:r>
    </w:p>
    <w:p w14:paraId="54C05BFD" w14:textId="77777777" w:rsidR="00621129" w:rsidRPr="008566DD" w:rsidRDefault="00621129" w:rsidP="006E607C">
      <w:pPr>
        <w:pStyle w:val="ListParagraph"/>
        <w:numPr>
          <w:ilvl w:val="0"/>
          <w:numId w:val="8"/>
        </w:numPr>
      </w:pPr>
      <w:r w:rsidRPr="008566DD">
        <w:t>In accordance with sound accounting practices, LEAs are required to request reimbursements monthly.</w:t>
      </w:r>
    </w:p>
    <w:p w14:paraId="7295D30C" w14:textId="77777777" w:rsidR="00621129" w:rsidRPr="008566DD" w:rsidRDefault="00621129" w:rsidP="006E607C">
      <w:pPr>
        <w:pStyle w:val="ListParagraph"/>
        <w:numPr>
          <w:ilvl w:val="0"/>
          <w:numId w:val="8"/>
        </w:numPr>
      </w:pPr>
      <w:r w:rsidRPr="008566DD">
        <w:t>Keep necessary Time and Effort documentation</w:t>
      </w:r>
    </w:p>
    <w:p w14:paraId="78CE60E7" w14:textId="77777777" w:rsidR="00621129" w:rsidRPr="00621129" w:rsidRDefault="00621129" w:rsidP="006E607C">
      <w:pPr>
        <w:pStyle w:val="ListParagraph"/>
        <w:numPr>
          <w:ilvl w:val="0"/>
          <w:numId w:val="8"/>
        </w:numPr>
      </w:pPr>
      <w:r w:rsidRPr="008566DD">
        <w:t>Submit Completion Reports on time</w:t>
      </w:r>
    </w:p>
    <w:p w14:paraId="20686D57" w14:textId="7BB897DF" w:rsidR="00621129" w:rsidRPr="00CB348C" w:rsidRDefault="00621129" w:rsidP="006E607C">
      <w:pPr>
        <w:rPr>
          <w:i/>
        </w:rPr>
      </w:pPr>
      <w:r w:rsidRPr="00CB348C">
        <w:rPr>
          <w:i/>
        </w:rPr>
        <w:t xml:space="preserve">Grantees failing to meet any single requirement of compliance are subject to </w:t>
      </w:r>
      <w:r w:rsidR="006C0D87">
        <w:rPr>
          <w:i/>
        </w:rPr>
        <w:t>corrective action</w:t>
      </w:r>
      <w:r w:rsidRPr="00CB348C">
        <w:rPr>
          <w:i/>
        </w:rPr>
        <w:t>.</w:t>
      </w:r>
    </w:p>
    <w:p w14:paraId="613759FA" w14:textId="77777777" w:rsidR="00145E12" w:rsidRPr="00CB348C" w:rsidRDefault="00145E12" w:rsidP="00CB348C">
      <w:pPr>
        <w:shd w:val="clear" w:color="auto" w:fill="DCA496" w:themeFill="accent1" w:themeFillTint="99"/>
        <w:rPr>
          <w:rFonts w:eastAsia="Calibri"/>
          <w:b/>
        </w:rPr>
      </w:pPr>
      <w:r w:rsidRPr="00CB348C">
        <w:rPr>
          <w:b/>
        </w:rPr>
        <w:t>Continuatio</w:t>
      </w:r>
      <w:r w:rsidR="00834EE3">
        <w:rPr>
          <w:b/>
        </w:rPr>
        <w:t xml:space="preserve">n Funding Eligibility Criteria </w:t>
      </w:r>
      <w:r w:rsidR="00234190">
        <w:rPr>
          <w:b/>
        </w:rPr>
        <w:t>for FY21</w:t>
      </w:r>
    </w:p>
    <w:p w14:paraId="2383AE94" w14:textId="77777777" w:rsidR="00145E12" w:rsidRPr="008566DD" w:rsidRDefault="00145E12" w:rsidP="008B305A">
      <w:pPr>
        <w:pStyle w:val="NoSpacing1"/>
        <w:numPr>
          <w:ilvl w:val="0"/>
          <w:numId w:val="34"/>
        </w:numPr>
      </w:pPr>
      <w:r w:rsidRPr="008566DD">
        <w:t>Improved Student Outcomes</w:t>
      </w:r>
    </w:p>
    <w:p w14:paraId="0DCD26AE" w14:textId="77777777" w:rsidR="00145E12" w:rsidRPr="008F7CAB" w:rsidRDefault="00145E12" w:rsidP="008B305A">
      <w:pPr>
        <w:pStyle w:val="NoSpacing1"/>
        <w:numPr>
          <w:ilvl w:val="1"/>
          <w:numId w:val="34"/>
        </w:numPr>
        <w:rPr>
          <w:b/>
        </w:rPr>
      </w:pPr>
      <w:r w:rsidRPr="008F7CAB">
        <w:t>Significant imp</w:t>
      </w:r>
      <w:r>
        <w:t>rovement in leading indicators</w:t>
      </w:r>
    </w:p>
    <w:p w14:paraId="12519C8F" w14:textId="77777777" w:rsidR="00145E12" w:rsidRPr="008F7CAB" w:rsidRDefault="00145E12" w:rsidP="008B305A">
      <w:pPr>
        <w:pStyle w:val="NoSpacing1"/>
        <w:numPr>
          <w:ilvl w:val="1"/>
          <w:numId w:val="34"/>
        </w:numPr>
        <w:rPr>
          <w:b/>
        </w:rPr>
      </w:pPr>
      <w:r w:rsidRPr="008F7CAB">
        <w:t>Significant imp</w:t>
      </w:r>
      <w:r>
        <w:t>rovement in lagging indicators</w:t>
      </w:r>
    </w:p>
    <w:p w14:paraId="5FEFC807" w14:textId="77777777" w:rsidR="00145E12" w:rsidRPr="008F7CAB" w:rsidRDefault="00145E12" w:rsidP="008B305A">
      <w:pPr>
        <w:pStyle w:val="NoSpacing1"/>
        <w:numPr>
          <w:ilvl w:val="2"/>
          <w:numId w:val="34"/>
        </w:numPr>
        <w:rPr>
          <w:b/>
        </w:rPr>
      </w:pPr>
      <w:r w:rsidRPr="008F7CAB">
        <w:t xml:space="preserve">Increase in the percent of proficient students in reading and math </w:t>
      </w:r>
    </w:p>
    <w:p w14:paraId="0CD9A996" w14:textId="77777777" w:rsidR="00145E12" w:rsidRPr="008F7CAB" w:rsidRDefault="00145E12" w:rsidP="008B305A">
      <w:pPr>
        <w:pStyle w:val="NoSpacing1"/>
        <w:numPr>
          <w:ilvl w:val="2"/>
          <w:numId w:val="34"/>
        </w:numPr>
        <w:rPr>
          <w:b/>
        </w:rPr>
      </w:pPr>
      <w:r w:rsidRPr="008F7CAB">
        <w:t xml:space="preserve">Increase in graduation rate </w:t>
      </w:r>
    </w:p>
    <w:p w14:paraId="154B8855" w14:textId="77777777" w:rsidR="00145E12" w:rsidRPr="008566DD" w:rsidRDefault="00145E12" w:rsidP="008B305A">
      <w:pPr>
        <w:pStyle w:val="NoSpacing1"/>
        <w:numPr>
          <w:ilvl w:val="0"/>
          <w:numId w:val="34"/>
        </w:numPr>
      </w:pPr>
      <w:r>
        <w:t>Implementation of selected</w:t>
      </w:r>
      <w:r w:rsidRPr="008566DD">
        <w:t xml:space="preserve"> Model </w:t>
      </w:r>
      <w:r>
        <w:t xml:space="preserve">and IAP </w:t>
      </w:r>
      <w:r w:rsidRPr="008566DD">
        <w:t>with Fidelity</w:t>
      </w:r>
    </w:p>
    <w:p w14:paraId="0DB9D822" w14:textId="77777777" w:rsidR="00145E12" w:rsidRPr="008566DD" w:rsidRDefault="00145E12" w:rsidP="008B305A">
      <w:pPr>
        <w:pStyle w:val="NoSpacing1"/>
        <w:numPr>
          <w:ilvl w:val="1"/>
          <w:numId w:val="34"/>
        </w:numPr>
      </w:pPr>
      <w:r w:rsidRPr="008566DD">
        <w:t xml:space="preserve">Met </w:t>
      </w:r>
      <w:r>
        <w:t xml:space="preserve">IAP </w:t>
      </w:r>
      <w:r w:rsidRPr="008566DD">
        <w:t>goals</w:t>
      </w:r>
    </w:p>
    <w:p w14:paraId="2DA54D1F" w14:textId="77777777" w:rsidR="00145E12" w:rsidRPr="008F7CAB" w:rsidRDefault="00145E12" w:rsidP="008B305A">
      <w:pPr>
        <w:pStyle w:val="NoSpacing1"/>
        <w:numPr>
          <w:ilvl w:val="1"/>
          <w:numId w:val="34"/>
        </w:numPr>
      </w:pPr>
      <w:r>
        <w:lastRenderedPageBreak/>
        <w:t>I</w:t>
      </w:r>
      <w:r w:rsidRPr="008566DD">
        <w:t xml:space="preserve">mplementation of SIG model </w:t>
      </w:r>
      <w:r>
        <w:t>and IAP</w:t>
      </w:r>
    </w:p>
    <w:p w14:paraId="398C5DA7" w14:textId="77777777" w:rsidR="00145E12" w:rsidRDefault="00145E12" w:rsidP="008B305A">
      <w:pPr>
        <w:pStyle w:val="NoSpacing1"/>
        <w:numPr>
          <w:ilvl w:val="0"/>
          <w:numId w:val="34"/>
        </w:numPr>
      </w:pPr>
      <w:r w:rsidRPr="008566DD">
        <w:t xml:space="preserve">Capacity to </w:t>
      </w:r>
      <w:r>
        <w:t>implement selected school wide model for</w:t>
      </w:r>
      <w:r w:rsidRPr="008566DD">
        <w:t xml:space="preserve"> </w:t>
      </w:r>
      <w:r>
        <w:t>Year 2</w:t>
      </w:r>
    </w:p>
    <w:p w14:paraId="58F19CC5" w14:textId="77777777" w:rsidR="00145E12" w:rsidRPr="00145E12" w:rsidRDefault="00145E12" w:rsidP="008B305A">
      <w:pPr>
        <w:pStyle w:val="NoSpacing1"/>
        <w:numPr>
          <w:ilvl w:val="0"/>
          <w:numId w:val="34"/>
        </w:numPr>
      </w:pPr>
      <w:r w:rsidRPr="00145E12">
        <w:t>Programmatic and Fiscal Compliance</w:t>
      </w:r>
    </w:p>
    <w:p w14:paraId="481807E2" w14:textId="77777777" w:rsidR="00145E12" w:rsidRPr="008566DD" w:rsidRDefault="00145E12" w:rsidP="008B305A">
      <w:pPr>
        <w:pStyle w:val="NoSpacing1"/>
        <w:numPr>
          <w:ilvl w:val="1"/>
          <w:numId w:val="34"/>
        </w:numPr>
      </w:pPr>
      <w:r w:rsidRPr="008566DD">
        <w:t>Accurate and timely submission of all required</w:t>
      </w:r>
      <w:r>
        <w:t xml:space="preserve"> programmatic and fiscal requirements</w:t>
      </w:r>
    </w:p>
    <w:p w14:paraId="5CF34C88" w14:textId="77777777" w:rsidR="00145E12" w:rsidRDefault="00145E12" w:rsidP="008B305A">
      <w:pPr>
        <w:pStyle w:val="NoSpacing1"/>
        <w:numPr>
          <w:ilvl w:val="1"/>
          <w:numId w:val="34"/>
        </w:numPr>
      </w:pPr>
      <w:r w:rsidRPr="008566DD">
        <w:t>Compliant with all state and federal funding requirements/programs</w:t>
      </w:r>
    </w:p>
    <w:p w14:paraId="3343FB1A" w14:textId="0BD5B93D" w:rsidR="008F7CAB" w:rsidRPr="008566DD" w:rsidRDefault="00145E12" w:rsidP="006C0D87">
      <w:pPr>
        <w:pStyle w:val="NoSpacing1"/>
        <w:numPr>
          <w:ilvl w:val="0"/>
          <w:numId w:val="34"/>
        </w:numPr>
      </w:pPr>
      <w:r>
        <w:t>High quality a</w:t>
      </w:r>
      <w:r w:rsidRPr="00145E12">
        <w:t>pplication completed with necessary details and evidence.</w:t>
      </w:r>
    </w:p>
    <w:p w14:paraId="5204EC56" w14:textId="77777777" w:rsidR="00B50375" w:rsidRPr="00CB348C" w:rsidRDefault="006A535E" w:rsidP="00CB348C">
      <w:pPr>
        <w:shd w:val="clear" w:color="auto" w:fill="DCA496" w:themeFill="accent1" w:themeFillTint="99"/>
        <w:rPr>
          <w:b/>
        </w:rPr>
      </w:pPr>
      <w:r>
        <w:rPr>
          <w:b/>
        </w:rPr>
        <w:t xml:space="preserve">SIG </w:t>
      </w:r>
      <w:r w:rsidR="00B50375" w:rsidRPr="00CB348C">
        <w:rPr>
          <w:b/>
        </w:rPr>
        <w:t>Assurances</w:t>
      </w:r>
    </w:p>
    <w:tbl>
      <w:tblPr>
        <w:tblW w:w="13860" w:type="dxa"/>
        <w:tblLayout w:type="fixed"/>
        <w:tblLook w:val="0000" w:firstRow="0" w:lastRow="0" w:firstColumn="0" w:lastColumn="0" w:noHBand="0" w:noVBand="0"/>
      </w:tblPr>
      <w:tblGrid>
        <w:gridCol w:w="13860"/>
      </w:tblGrid>
      <w:tr w:rsidR="00B50375" w:rsidRPr="00B634AD" w14:paraId="44065444" w14:textId="77777777" w:rsidTr="006E607C">
        <w:trPr>
          <w:trHeight w:val="110"/>
        </w:trPr>
        <w:tc>
          <w:tcPr>
            <w:tcW w:w="13860" w:type="dxa"/>
          </w:tcPr>
          <w:p w14:paraId="3354924D" w14:textId="77777777" w:rsidR="00905009" w:rsidRDefault="00905009" w:rsidP="00905009">
            <w:pPr>
              <w:pStyle w:val="Default"/>
              <w:ind w:right="2865"/>
              <w:rPr>
                <w:rFonts w:ascii="Arial" w:hAnsi="Arial" w:cs="Arial"/>
              </w:rPr>
            </w:pPr>
          </w:p>
          <w:tbl>
            <w:tblPr>
              <w:tblW w:w="13860" w:type="dxa"/>
              <w:tblLayout w:type="fixed"/>
              <w:tblLook w:val="0000" w:firstRow="0" w:lastRow="0" w:firstColumn="0" w:lastColumn="0" w:noHBand="0" w:noVBand="0"/>
            </w:tblPr>
            <w:tblGrid>
              <w:gridCol w:w="13860"/>
            </w:tblGrid>
            <w:tr w:rsidR="006C0D87" w:rsidRPr="00B634AD" w14:paraId="1B5D43D7" w14:textId="77777777" w:rsidTr="00392448">
              <w:trPr>
                <w:trHeight w:val="110"/>
              </w:trPr>
              <w:tc>
                <w:tcPr>
                  <w:tcW w:w="13860" w:type="dxa"/>
                </w:tcPr>
                <w:p w14:paraId="7FB6C55C" w14:textId="77777777" w:rsidR="006C0D87" w:rsidRPr="00B634AD" w:rsidRDefault="006C0D87" w:rsidP="006C0D87">
                  <w:pPr>
                    <w:pStyle w:val="Default"/>
                    <w:numPr>
                      <w:ilvl w:val="0"/>
                      <w:numId w:val="48"/>
                    </w:numPr>
                    <w:rPr>
                      <w:rFonts w:ascii="Arial" w:hAnsi="Arial" w:cs="Arial"/>
                    </w:rPr>
                  </w:pPr>
                  <w:r w:rsidRPr="00B634AD">
                    <w:rPr>
                      <w:rFonts w:ascii="Arial" w:hAnsi="Arial" w:cs="Arial"/>
                    </w:rPr>
                    <w:t xml:space="preserve">Complete and submit School Comprehensive Needs Assessment (CNA) in </w:t>
                  </w:r>
                  <w:r>
                    <w:rPr>
                      <w:rFonts w:ascii="Arial" w:hAnsi="Arial" w:cs="Arial"/>
                    </w:rPr>
                    <w:t>GME</w:t>
                  </w:r>
                </w:p>
                <w:p w14:paraId="21BE44AC" w14:textId="77777777" w:rsidR="006C0D87" w:rsidRPr="00B634AD" w:rsidRDefault="006C0D87" w:rsidP="006C0D87">
                  <w:pPr>
                    <w:pStyle w:val="Default"/>
                    <w:numPr>
                      <w:ilvl w:val="0"/>
                      <w:numId w:val="48"/>
                    </w:numPr>
                    <w:rPr>
                      <w:rFonts w:ascii="Arial" w:hAnsi="Arial" w:cs="Arial"/>
                    </w:rPr>
                  </w:pPr>
                  <w:r w:rsidRPr="00B634AD">
                    <w:rPr>
                      <w:rFonts w:ascii="Arial" w:hAnsi="Arial" w:cs="Arial"/>
                    </w:rPr>
                    <w:t xml:space="preserve">Complete thorough root cause analyses for CNA identified primary needs, submit fishbones in </w:t>
                  </w:r>
                  <w:r>
                    <w:rPr>
                      <w:rFonts w:ascii="Arial" w:hAnsi="Arial" w:cs="Arial"/>
                    </w:rPr>
                    <w:t>GME</w:t>
                  </w:r>
                </w:p>
              </w:tc>
            </w:tr>
            <w:tr w:rsidR="006C0D87" w:rsidRPr="00B634AD" w14:paraId="7DC70918" w14:textId="77777777" w:rsidTr="00392448">
              <w:trPr>
                <w:trHeight w:val="251"/>
              </w:trPr>
              <w:tc>
                <w:tcPr>
                  <w:tcW w:w="13860" w:type="dxa"/>
                </w:tcPr>
                <w:p w14:paraId="64006246" w14:textId="77777777" w:rsidR="006C0D87" w:rsidRPr="00B634AD" w:rsidRDefault="006C0D87" w:rsidP="006C0D87">
                  <w:pPr>
                    <w:pStyle w:val="Default"/>
                    <w:numPr>
                      <w:ilvl w:val="0"/>
                      <w:numId w:val="48"/>
                    </w:numPr>
                    <w:rPr>
                      <w:rFonts w:ascii="Arial" w:hAnsi="Arial" w:cs="Arial"/>
                    </w:rPr>
                  </w:pPr>
                  <w:r>
                    <w:rPr>
                      <w:rFonts w:ascii="Arial" w:hAnsi="Arial" w:cs="Arial"/>
                    </w:rPr>
                    <w:t xml:space="preserve">Develop LEA and School </w:t>
                  </w:r>
                  <w:r w:rsidRPr="00B634AD">
                    <w:rPr>
                      <w:rFonts w:ascii="Arial" w:hAnsi="Arial" w:cs="Arial"/>
                    </w:rPr>
                    <w:t>Integrated Action Plan</w:t>
                  </w:r>
                  <w:r>
                    <w:rPr>
                      <w:rFonts w:ascii="Arial" w:hAnsi="Arial" w:cs="Arial"/>
                    </w:rPr>
                    <w:t>s</w:t>
                  </w:r>
                  <w:r w:rsidRPr="00B634AD">
                    <w:rPr>
                      <w:rFonts w:ascii="Arial" w:hAnsi="Arial" w:cs="Arial"/>
                    </w:rPr>
                    <w:t xml:space="preserve"> (L/SIAP) as required based on the </w:t>
                  </w:r>
                  <w:r>
                    <w:rPr>
                      <w:rFonts w:ascii="Arial" w:hAnsi="Arial" w:cs="Arial"/>
                    </w:rPr>
                    <w:t xml:space="preserve">selected model and the </w:t>
                  </w:r>
                  <w:r w:rsidRPr="00B634AD">
                    <w:rPr>
                      <w:rFonts w:ascii="Arial" w:hAnsi="Arial" w:cs="Arial"/>
                    </w:rPr>
                    <w:t>CNA and root cause analyses results</w:t>
                  </w:r>
                  <w:r>
                    <w:rPr>
                      <w:rFonts w:ascii="Arial" w:hAnsi="Arial" w:cs="Arial"/>
                    </w:rPr>
                    <w:t>,</w:t>
                  </w:r>
                  <w:r w:rsidRPr="00B634AD">
                    <w:rPr>
                      <w:rFonts w:ascii="Arial" w:hAnsi="Arial" w:cs="Arial"/>
                    </w:rPr>
                    <w:t xml:space="preserve"> submitted in </w:t>
                  </w:r>
                  <w:r>
                    <w:rPr>
                      <w:rFonts w:ascii="Arial" w:hAnsi="Arial" w:cs="Arial"/>
                    </w:rPr>
                    <w:t>GME</w:t>
                  </w:r>
                </w:p>
              </w:tc>
            </w:tr>
            <w:tr w:rsidR="006C0D87" w:rsidRPr="00B634AD" w14:paraId="68387A6D" w14:textId="77777777" w:rsidTr="00392448">
              <w:trPr>
                <w:trHeight w:val="251"/>
              </w:trPr>
              <w:tc>
                <w:tcPr>
                  <w:tcW w:w="13860" w:type="dxa"/>
                </w:tcPr>
                <w:p w14:paraId="57B4CC9D" w14:textId="77777777" w:rsidR="006C0D87" w:rsidRDefault="006C0D87" w:rsidP="006C0D87">
                  <w:pPr>
                    <w:pStyle w:val="Default"/>
                    <w:numPr>
                      <w:ilvl w:val="0"/>
                      <w:numId w:val="48"/>
                    </w:numPr>
                    <w:rPr>
                      <w:rFonts w:ascii="Arial" w:hAnsi="Arial" w:cs="Arial"/>
                    </w:rPr>
                  </w:pPr>
                  <w:r>
                    <w:rPr>
                      <w:rFonts w:ascii="Arial" w:hAnsi="Arial" w:cs="Arial"/>
                    </w:rPr>
                    <w:t>Ensure the</w:t>
                  </w:r>
                  <w:r w:rsidRPr="00B634AD">
                    <w:rPr>
                      <w:rFonts w:ascii="Arial" w:hAnsi="Arial" w:cs="Arial"/>
                    </w:rPr>
                    <w:t xml:space="preserve"> L/SIAP includes meaningful evidence-based interventions to improve student achievement</w:t>
                  </w:r>
                </w:p>
                <w:p w14:paraId="4E1A7648" w14:textId="77777777" w:rsidR="006C0D87" w:rsidRPr="00B634AD" w:rsidRDefault="006C0D87" w:rsidP="006C0D87">
                  <w:pPr>
                    <w:pStyle w:val="Default"/>
                    <w:numPr>
                      <w:ilvl w:val="0"/>
                      <w:numId w:val="48"/>
                    </w:numPr>
                    <w:rPr>
                      <w:rFonts w:ascii="Arial" w:hAnsi="Arial" w:cs="Arial"/>
                    </w:rPr>
                  </w:pPr>
                  <w:r>
                    <w:rPr>
                      <w:rFonts w:ascii="Arial" w:hAnsi="Arial" w:cs="Arial"/>
                    </w:rPr>
                    <w:t>Ensure sustainability strategies and action steps are included in the IAP</w:t>
                  </w:r>
                </w:p>
              </w:tc>
            </w:tr>
            <w:tr w:rsidR="006C0D87" w:rsidRPr="00B634AD" w14:paraId="58A51A21" w14:textId="77777777" w:rsidTr="00392448">
              <w:trPr>
                <w:trHeight w:val="250"/>
              </w:trPr>
              <w:tc>
                <w:tcPr>
                  <w:tcW w:w="13860" w:type="dxa"/>
                </w:tcPr>
                <w:p w14:paraId="59BD925F" w14:textId="77777777" w:rsidR="006C0D87" w:rsidRPr="00B634AD" w:rsidRDefault="006C0D87" w:rsidP="006C0D87">
                  <w:pPr>
                    <w:pStyle w:val="Default"/>
                    <w:numPr>
                      <w:ilvl w:val="0"/>
                      <w:numId w:val="48"/>
                    </w:numPr>
                    <w:rPr>
                      <w:rFonts w:ascii="Arial" w:hAnsi="Arial" w:cs="Arial"/>
                    </w:rPr>
                  </w:pPr>
                  <w:r w:rsidRPr="00B634AD">
                    <w:rPr>
                      <w:rFonts w:ascii="Arial" w:hAnsi="Arial" w:cs="Arial"/>
                    </w:rPr>
                    <w:t xml:space="preserve">Monitor, update, delete, retire or add strategies and action steps to the L/SIAP in </w:t>
                  </w:r>
                  <w:r>
                    <w:rPr>
                      <w:rFonts w:ascii="Arial" w:hAnsi="Arial" w:cs="Arial"/>
                    </w:rPr>
                    <w:t>GME</w:t>
                  </w:r>
                  <w:r w:rsidRPr="00B634AD">
                    <w:rPr>
                      <w:rFonts w:ascii="Arial" w:hAnsi="Arial" w:cs="Arial"/>
                    </w:rPr>
                    <w:t xml:space="preserve"> at least quarterly </w:t>
                  </w:r>
                </w:p>
              </w:tc>
            </w:tr>
            <w:tr w:rsidR="006C0D87" w:rsidRPr="00B634AD" w14:paraId="7CAF109C" w14:textId="77777777" w:rsidTr="00392448">
              <w:trPr>
                <w:trHeight w:val="408"/>
              </w:trPr>
              <w:tc>
                <w:tcPr>
                  <w:tcW w:w="13860" w:type="dxa"/>
                </w:tcPr>
                <w:p w14:paraId="50E8591A" w14:textId="77777777" w:rsidR="006C0D87" w:rsidRPr="00B634AD" w:rsidRDefault="006C0D87" w:rsidP="006C0D87">
                  <w:pPr>
                    <w:pStyle w:val="Default"/>
                    <w:numPr>
                      <w:ilvl w:val="0"/>
                      <w:numId w:val="48"/>
                    </w:numPr>
                    <w:rPr>
                      <w:rFonts w:ascii="Arial" w:hAnsi="Arial" w:cs="Arial"/>
                    </w:rPr>
                  </w:pPr>
                  <w:r w:rsidRPr="00B634AD">
                    <w:rPr>
                      <w:rFonts w:ascii="Arial" w:hAnsi="Arial" w:cs="Arial"/>
                    </w:rPr>
                    <w:t xml:space="preserve">Ensure systems, processes, procedures, including operational flexibility are in place to actively to support </w:t>
                  </w:r>
                  <w:r>
                    <w:rPr>
                      <w:rFonts w:ascii="Arial" w:hAnsi="Arial" w:cs="Arial"/>
                    </w:rPr>
                    <w:t xml:space="preserve">SIG </w:t>
                  </w:r>
                  <w:r w:rsidRPr="00B634AD">
                    <w:rPr>
                      <w:rFonts w:ascii="Arial" w:hAnsi="Arial" w:cs="Arial"/>
                    </w:rPr>
                    <w:t>Schools</w:t>
                  </w:r>
                </w:p>
              </w:tc>
            </w:tr>
            <w:tr w:rsidR="006C0D87" w:rsidRPr="00B634AD" w14:paraId="10042EF7" w14:textId="77777777" w:rsidTr="00392448">
              <w:trPr>
                <w:trHeight w:val="250"/>
              </w:trPr>
              <w:tc>
                <w:tcPr>
                  <w:tcW w:w="13860" w:type="dxa"/>
                </w:tcPr>
                <w:p w14:paraId="631D2C87" w14:textId="77777777" w:rsidR="006C0D87" w:rsidRPr="001F620B" w:rsidRDefault="006C0D87" w:rsidP="006C0D87">
                  <w:pPr>
                    <w:pStyle w:val="Default"/>
                    <w:numPr>
                      <w:ilvl w:val="0"/>
                      <w:numId w:val="48"/>
                    </w:numPr>
                    <w:rPr>
                      <w:rFonts w:ascii="Arial" w:hAnsi="Arial" w:cs="Arial"/>
                    </w:rPr>
                  </w:pPr>
                  <w:r>
                    <w:rPr>
                      <w:rFonts w:ascii="Arial" w:hAnsi="Arial" w:cs="Arial"/>
                    </w:rPr>
                    <w:t>Implement o</w:t>
                  </w:r>
                  <w:r w:rsidRPr="00B634AD">
                    <w:rPr>
                      <w:rFonts w:ascii="Arial" w:hAnsi="Arial" w:cs="Arial"/>
                    </w:rPr>
                    <w:t>bservation and feedback protocol with fidelity</w:t>
                  </w:r>
                </w:p>
                <w:p w14:paraId="71421A9F" w14:textId="77777777" w:rsidR="006C0D87" w:rsidRPr="00B634AD" w:rsidRDefault="006C0D87" w:rsidP="006C0D87">
                  <w:pPr>
                    <w:pStyle w:val="Default"/>
                    <w:numPr>
                      <w:ilvl w:val="0"/>
                      <w:numId w:val="48"/>
                    </w:numPr>
                    <w:rPr>
                      <w:rFonts w:ascii="Arial" w:hAnsi="Arial" w:cs="Arial"/>
                    </w:rPr>
                  </w:pPr>
                  <w:r w:rsidRPr="00B634AD">
                    <w:rPr>
                      <w:rFonts w:ascii="Arial" w:hAnsi="Arial" w:cs="Arial"/>
                    </w:rPr>
                    <w:t xml:space="preserve">Submit quarterly interim/benchmark assessment data reports and reflective analysis in </w:t>
                  </w:r>
                  <w:r>
                    <w:rPr>
                      <w:rFonts w:ascii="Arial" w:hAnsi="Arial" w:cs="Arial"/>
                    </w:rPr>
                    <w:t>GME</w:t>
                  </w:r>
                </w:p>
              </w:tc>
            </w:tr>
            <w:tr w:rsidR="006C0D87" w:rsidRPr="00B634AD" w14:paraId="58AEDA5F" w14:textId="77777777" w:rsidTr="00392448">
              <w:trPr>
                <w:trHeight w:val="392"/>
              </w:trPr>
              <w:tc>
                <w:tcPr>
                  <w:tcW w:w="13860" w:type="dxa"/>
                </w:tcPr>
                <w:p w14:paraId="0B8A6E1C" w14:textId="77777777" w:rsidR="006C0D87" w:rsidRPr="00B634AD" w:rsidRDefault="006C0D87" w:rsidP="006C0D87">
                  <w:pPr>
                    <w:pStyle w:val="Default"/>
                    <w:numPr>
                      <w:ilvl w:val="0"/>
                      <w:numId w:val="48"/>
                    </w:numPr>
                    <w:rPr>
                      <w:rFonts w:ascii="Arial" w:hAnsi="Arial" w:cs="Arial"/>
                    </w:rPr>
                  </w:pPr>
                  <w:r w:rsidRPr="00B634AD">
                    <w:rPr>
                      <w:rFonts w:ascii="Arial" w:hAnsi="Arial" w:cs="Arial"/>
                    </w:rPr>
                    <w:t>Identify an LEA contact person who will oversee implementation activities, maintain contact with Support and Innovation (SI) staff, and accompany ADE SI staff during site visits at the school upon request</w:t>
                  </w:r>
                </w:p>
              </w:tc>
            </w:tr>
            <w:tr w:rsidR="006C0D87" w:rsidRPr="00B634AD" w14:paraId="5B758811" w14:textId="77777777" w:rsidTr="00392448">
              <w:trPr>
                <w:trHeight w:val="110"/>
              </w:trPr>
              <w:tc>
                <w:tcPr>
                  <w:tcW w:w="13860" w:type="dxa"/>
                </w:tcPr>
                <w:p w14:paraId="46FC632D" w14:textId="77777777" w:rsidR="006C0D87" w:rsidRPr="00B634AD" w:rsidRDefault="006C0D87" w:rsidP="006C0D87">
                  <w:pPr>
                    <w:pStyle w:val="Default"/>
                    <w:numPr>
                      <w:ilvl w:val="0"/>
                      <w:numId w:val="48"/>
                    </w:numPr>
                    <w:rPr>
                      <w:rFonts w:ascii="Arial" w:hAnsi="Arial" w:cs="Arial"/>
                    </w:rPr>
                  </w:pPr>
                  <w:r w:rsidRPr="00B634AD">
                    <w:rPr>
                      <w:rFonts w:ascii="Arial" w:hAnsi="Arial" w:cs="Arial"/>
                    </w:rPr>
                    <w:t>Complete and submit EDFacts data when requested by ADE</w:t>
                  </w:r>
                </w:p>
              </w:tc>
            </w:tr>
            <w:tr w:rsidR="006C0D87" w:rsidRPr="00B634AD" w14:paraId="6F721E41" w14:textId="77777777" w:rsidTr="00392448">
              <w:trPr>
                <w:trHeight w:val="675"/>
              </w:trPr>
              <w:tc>
                <w:tcPr>
                  <w:tcW w:w="13860" w:type="dxa"/>
                </w:tcPr>
                <w:p w14:paraId="46F1E265" w14:textId="77777777" w:rsidR="006C0D87" w:rsidRDefault="006C0D87" w:rsidP="006C0D87">
                  <w:pPr>
                    <w:pStyle w:val="Default"/>
                    <w:numPr>
                      <w:ilvl w:val="0"/>
                      <w:numId w:val="48"/>
                    </w:numPr>
                    <w:rPr>
                      <w:rFonts w:ascii="Arial" w:hAnsi="Arial" w:cs="Arial"/>
                    </w:rPr>
                  </w:pPr>
                  <w:r w:rsidRPr="00B634AD">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14:paraId="48871DF3" w14:textId="77777777" w:rsidR="006C0D87" w:rsidRDefault="006C0D87" w:rsidP="006C0D87">
                  <w:pPr>
                    <w:pStyle w:val="Default"/>
                    <w:numPr>
                      <w:ilvl w:val="0"/>
                      <w:numId w:val="48"/>
                    </w:numPr>
                    <w:rPr>
                      <w:rFonts w:ascii="Arial" w:hAnsi="Arial" w:cs="Arial"/>
                    </w:rPr>
                  </w:pPr>
                  <w:r>
                    <w:rPr>
                      <w:rFonts w:ascii="Arial" w:hAnsi="Arial" w:cs="Arial"/>
                    </w:rPr>
                    <w:t xml:space="preserve">Submit LEA and budget revisions for approval </w:t>
                  </w:r>
                  <w:r w:rsidRPr="00287C49">
                    <w:rPr>
                      <w:rFonts w:ascii="Arial" w:hAnsi="Arial" w:cs="Arial"/>
                      <w:b/>
                    </w:rPr>
                    <w:t xml:space="preserve">prior </w:t>
                  </w:r>
                  <w:r>
                    <w:rPr>
                      <w:rFonts w:ascii="Arial" w:hAnsi="Arial" w:cs="Arial"/>
                    </w:rPr>
                    <w:t>to implementation or spending funds differently than in approved budget</w:t>
                  </w:r>
                </w:p>
                <w:p w14:paraId="0294C447" w14:textId="77777777" w:rsidR="006C0D87" w:rsidRDefault="006C0D87" w:rsidP="006C0D87">
                  <w:pPr>
                    <w:pStyle w:val="Default"/>
                    <w:numPr>
                      <w:ilvl w:val="0"/>
                      <w:numId w:val="48"/>
                    </w:numPr>
                    <w:rPr>
                      <w:rFonts w:ascii="Arial" w:hAnsi="Arial" w:cs="Arial"/>
                    </w:rPr>
                  </w:pPr>
                  <w:r>
                    <w:rPr>
                      <w:rFonts w:ascii="Arial" w:hAnsi="Arial" w:cs="Arial"/>
                    </w:rPr>
                    <w:t>Ensure all expenditures are allowable under 1003(g)</w:t>
                  </w:r>
                </w:p>
                <w:p w14:paraId="203A98D5" w14:textId="77777777" w:rsidR="006C0D87" w:rsidRPr="00B634AD" w:rsidRDefault="006C0D87" w:rsidP="006C0D87">
                  <w:pPr>
                    <w:pStyle w:val="Default"/>
                    <w:numPr>
                      <w:ilvl w:val="0"/>
                      <w:numId w:val="48"/>
                    </w:numPr>
                    <w:rPr>
                      <w:rFonts w:ascii="Arial" w:hAnsi="Arial" w:cs="Arial"/>
                    </w:rPr>
                  </w:pPr>
                  <w:r>
                    <w:rPr>
                      <w:rFonts w:ascii="Arial" w:hAnsi="Arial" w:cs="Arial"/>
                    </w:rPr>
                    <w:t>Submit monthly reimbursement requests</w:t>
                  </w:r>
                </w:p>
                <w:p w14:paraId="0305F056" w14:textId="77777777" w:rsidR="006C0D87" w:rsidRPr="00B634AD" w:rsidRDefault="006C0D87" w:rsidP="006C0D87">
                  <w:pPr>
                    <w:pStyle w:val="Default"/>
                    <w:numPr>
                      <w:ilvl w:val="0"/>
                      <w:numId w:val="48"/>
                    </w:numPr>
                    <w:rPr>
                      <w:rFonts w:ascii="Arial" w:hAnsi="Arial" w:cs="Arial"/>
                    </w:rPr>
                  </w:pPr>
                  <w:r>
                    <w:rPr>
                      <w:rFonts w:ascii="Arial" w:hAnsi="Arial" w:cs="Arial"/>
                      <w:color w:val="auto"/>
                    </w:rPr>
                    <w:t xml:space="preserve">Ensure </w:t>
                  </w:r>
                  <w:r w:rsidRPr="00B634AD">
                    <w:rPr>
                      <w:rFonts w:ascii="Arial" w:hAnsi="Arial" w:cs="Arial"/>
                      <w:color w:val="auto"/>
                    </w:rPr>
                    <w:t>LEA has written procedures to implement the requirement to minimize the time elapsing between receipt and expenditure of federal funds.</w:t>
                  </w:r>
                </w:p>
                <w:p w14:paraId="15E1CC44" w14:textId="77777777" w:rsidR="006C0D87" w:rsidRPr="00B634AD" w:rsidRDefault="006C0D87" w:rsidP="006C0D87">
                  <w:pPr>
                    <w:pStyle w:val="Default"/>
                    <w:numPr>
                      <w:ilvl w:val="0"/>
                      <w:numId w:val="48"/>
                    </w:numPr>
                    <w:rPr>
                      <w:rFonts w:ascii="Arial" w:hAnsi="Arial" w:cs="Arial"/>
                    </w:rPr>
                  </w:pPr>
                  <w:r>
                    <w:rPr>
                      <w:rFonts w:ascii="Arial" w:hAnsi="Arial" w:cs="Arial"/>
                      <w:color w:val="auto"/>
                    </w:rPr>
                    <w:t xml:space="preserve">Ensure </w:t>
                  </w:r>
                  <w:r w:rsidRPr="00B634AD">
                    <w:rPr>
                      <w:rFonts w:ascii="Arial" w:hAnsi="Arial" w:cs="Arial"/>
                      <w:color w:val="auto"/>
                    </w:rPr>
                    <w:t>LEA has written procedures for determining the allowability of costs</w:t>
                  </w:r>
                </w:p>
                <w:p w14:paraId="126608F3" w14:textId="77777777" w:rsidR="006C0D87" w:rsidRPr="001F620B" w:rsidRDefault="006C0D87" w:rsidP="006C0D87">
                  <w:pPr>
                    <w:pStyle w:val="Default"/>
                    <w:numPr>
                      <w:ilvl w:val="0"/>
                      <w:numId w:val="48"/>
                    </w:numPr>
                    <w:rPr>
                      <w:rFonts w:ascii="Arial" w:hAnsi="Arial" w:cs="Arial"/>
                    </w:rPr>
                  </w:pPr>
                  <w:r>
                    <w:rPr>
                      <w:rFonts w:ascii="Arial" w:hAnsi="Arial" w:cs="Arial"/>
                      <w:color w:val="auto"/>
                    </w:rPr>
                    <w:t xml:space="preserve">Ensure </w:t>
                  </w:r>
                  <w:r w:rsidRPr="00B634AD">
                    <w:rPr>
                      <w:rFonts w:ascii="Arial" w:hAnsi="Arial" w:cs="Arial"/>
                      <w:color w:val="auto"/>
                    </w:rPr>
                    <w:t>LEA has a process ensuring equitable distribution of state funds to all schools regardless of other funding received</w:t>
                  </w:r>
                </w:p>
              </w:tc>
            </w:tr>
            <w:tr w:rsidR="006C0D87" w:rsidRPr="00B634AD" w14:paraId="708AD0BA" w14:textId="77777777" w:rsidTr="00392448">
              <w:trPr>
                <w:trHeight w:val="392"/>
              </w:trPr>
              <w:tc>
                <w:tcPr>
                  <w:tcW w:w="13860" w:type="dxa"/>
                </w:tcPr>
                <w:p w14:paraId="07FF8480" w14:textId="77777777" w:rsidR="006C0D87" w:rsidRPr="00B634AD" w:rsidRDefault="006C0D87" w:rsidP="006C0D87">
                  <w:pPr>
                    <w:pStyle w:val="Default"/>
                    <w:numPr>
                      <w:ilvl w:val="0"/>
                      <w:numId w:val="48"/>
                    </w:numPr>
                    <w:rPr>
                      <w:rFonts w:ascii="Arial" w:hAnsi="Arial" w:cs="Arial"/>
                    </w:rPr>
                  </w:pPr>
                  <w:r w:rsidRPr="00B634AD">
                    <w:rPr>
                      <w:rFonts w:ascii="Arial" w:hAnsi="Arial" w:cs="Arial"/>
                    </w:rPr>
                    <w:lastRenderedPageBreak/>
                    <w:t xml:space="preserve">I understand that at any time during the grant period, funds can be frozen or forfeited for lack of </w:t>
                  </w:r>
                  <w:r>
                    <w:rPr>
                      <w:rFonts w:ascii="Arial" w:hAnsi="Arial" w:cs="Arial"/>
                    </w:rPr>
                    <w:t xml:space="preserve">timely </w:t>
                  </w:r>
                  <w:r w:rsidRPr="00B634AD">
                    <w:rPr>
                      <w:rFonts w:ascii="Arial" w:hAnsi="Arial" w:cs="Arial"/>
                    </w:rPr>
                    <w:t xml:space="preserve">reimbursement requests with evidence of use; misuse of funds; or lack of evidence of IAP implementation on the part of the school and/or LEA. </w:t>
                  </w:r>
                </w:p>
              </w:tc>
            </w:tr>
            <w:tr w:rsidR="006C0D87" w:rsidRPr="00B634AD" w14:paraId="13152BD2" w14:textId="77777777" w:rsidTr="00392448">
              <w:trPr>
                <w:trHeight w:val="252"/>
              </w:trPr>
              <w:tc>
                <w:tcPr>
                  <w:tcW w:w="13860" w:type="dxa"/>
                </w:tcPr>
                <w:p w14:paraId="1876728C" w14:textId="77777777" w:rsidR="006C0D87" w:rsidRPr="00B634AD" w:rsidRDefault="006C0D87" w:rsidP="006C0D87">
                  <w:pPr>
                    <w:pStyle w:val="Default"/>
                    <w:numPr>
                      <w:ilvl w:val="0"/>
                      <w:numId w:val="48"/>
                    </w:numPr>
                    <w:rPr>
                      <w:rFonts w:ascii="Arial" w:hAnsi="Arial" w:cs="Arial"/>
                    </w:rPr>
                  </w:pPr>
                  <w:r w:rsidRPr="00B634AD">
                    <w:rPr>
                      <w:rFonts w:ascii="Arial" w:hAnsi="Arial" w:cs="Arial"/>
                    </w:rPr>
                    <w:t xml:space="preserve">I understand if the conditions herein are not adhered to or sufficient progress is not being made, a corrective action plan will be written and implemented. </w:t>
                  </w:r>
                </w:p>
              </w:tc>
            </w:tr>
          </w:tbl>
          <w:p w14:paraId="39F340B6" w14:textId="1C6394EA" w:rsidR="006C0D87" w:rsidRPr="00905009" w:rsidRDefault="006C0D87" w:rsidP="00905009">
            <w:pPr>
              <w:pStyle w:val="Default"/>
              <w:ind w:right="2865"/>
              <w:rPr>
                <w:rFonts w:ascii="Arial" w:hAnsi="Arial" w:cs="Arial"/>
              </w:rPr>
            </w:pPr>
          </w:p>
        </w:tc>
      </w:tr>
      <w:bookmarkEnd w:id="25"/>
      <w:bookmarkEnd w:id="26"/>
    </w:tbl>
    <w:p w14:paraId="21903E4C" w14:textId="5218E3F6" w:rsidR="00096E08" w:rsidRDefault="00096E08" w:rsidP="006E607C"/>
    <w:tbl>
      <w:tblPr>
        <w:tblW w:w="10800" w:type="dxa"/>
        <w:tblBorders>
          <w:top w:val="nil"/>
          <w:left w:val="nil"/>
          <w:bottom w:val="nil"/>
          <w:right w:val="nil"/>
        </w:tblBorders>
        <w:tblLayout w:type="fixed"/>
        <w:tblLook w:val="0000" w:firstRow="0" w:lastRow="0" w:firstColumn="0" w:lastColumn="0" w:noHBand="0" w:noVBand="0"/>
      </w:tblPr>
      <w:tblGrid>
        <w:gridCol w:w="10800"/>
      </w:tblGrid>
      <w:tr w:rsidR="00E64E18" w:rsidRPr="00E64E18" w14:paraId="2140FB28" w14:textId="77777777" w:rsidTr="00E64E18">
        <w:trPr>
          <w:trHeight w:val="252"/>
        </w:trPr>
        <w:tc>
          <w:tcPr>
            <w:tcW w:w="10800" w:type="dxa"/>
          </w:tcPr>
          <w:p w14:paraId="35B2A3C1" w14:textId="77777777" w:rsidR="00364C9C" w:rsidRPr="00E64E18" w:rsidRDefault="00364C9C" w:rsidP="00364C9C">
            <w:pPr>
              <w:pStyle w:val="Default"/>
              <w:ind w:left="720"/>
              <w:rPr>
                <w:rFonts w:ascii="Arial" w:hAnsi="Arial" w:cs="Arial"/>
              </w:rPr>
            </w:pPr>
          </w:p>
        </w:tc>
      </w:tr>
    </w:tbl>
    <w:p w14:paraId="54EFF16A" w14:textId="60D74B99" w:rsidR="00814545" w:rsidRPr="00364C9C" w:rsidRDefault="00C62024" w:rsidP="00CB348C">
      <w:pPr>
        <w:pStyle w:val="Heading1"/>
      </w:pPr>
      <w:bookmarkStart w:id="27" w:name="_Toc28337684"/>
      <w:r w:rsidRPr="00364C9C">
        <w:t>Systemic L</w:t>
      </w:r>
      <w:r>
        <w:t xml:space="preserve">eadership Development Grant - </w:t>
      </w:r>
      <w:r w:rsidRPr="00364C9C">
        <w:t>New</w:t>
      </w:r>
      <w:bookmarkEnd w:id="27"/>
    </w:p>
    <w:p w14:paraId="140D5F14" w14:textId="77777777" w:rsidR="00814545" w:rsidRPr="00814545" w:rsidRDefault="00814545" w:rsidP="00B50375">
      <w:pPr>
        <w:pStyle w:val="NoSpacing"/>
      </w:pPr>
    </w:p>
    <w:p w14:paraId="6005477F" w14:textId="77777777" w:rsidR="008F7CAB" w:rsidRDefault="008F7CAB" w:rsidP="008F7CAB">
      <w:pPr>
        <w:pStyle w:val="NoSpacing"/>
        <w:shd w:val="clear" w:color="auto" w:fill="002060"/>
        <w:rPr>
          <w:b/>
        </w:rPr>
      </w:pPr>
      <w:r>
        <w:rPr>
          <w:b/>
        </w:rPr>
        <w:t>Eligible Applicants</w:t>
      </w:r>
    </w:p>
    <w:p w14:paraId="4594CD0C" w14:textId="77777777" w:rsidR="00814545" w:rsidRPr="00814545" w:rsidRDefault="00814545" w:rsidP="00B50375">
      <w:pPr>
        <w:pStyle w:val="NoSpacing"/>
        <w:rPr>
          <w:b/>
        </w:rPr>
      </w:pPr>
      <w:r w:rsidRPr="00814545">
        <w:t xml:space="preserve">LEAs with schools identified as Comprehensive Support and Improvement Schools (CSI) in 2017-18 </w:t>
      </w:r>
      <w:r w:rsidR="00026D45">
        <w:t>and/</w:t>
      </w:r>
      <w:r w:rsidRPr="00814545">
        <w:t>or Targeted Support and Improvement Schools identified in 2018-19</w:t>
      </w:r>
    </w:p>
    <w:p w14:paraId="788B0D23" w14:textId="77777777" w:rsidR="00814545" w:rsidRPr="00814545" w:rsidRDefault="00814545" w:rsidP="00B50375">
      <w:pPr>
        <w:pStyle w:val="NoSpacing"/>
      </w:pPr>
    </w:p>
    <w:p w14:paraId="0983F85F" w14:textId="77777777" w:rsidR="008F7CAB" w:rsidRDefault="008F7CAB" w:rsidP="008F7CAB">
      <w:pPr>
        <w:pStyle w:val="NoSpacing"/>
        <w:shd w:val="clear" w:color="auto" w:fill="002060"/>
        <w:rPr>
          <w:b/>
        </w:rPr>
      </w:pPr>
      <w:r>
        <w:rPr>
          <w:b/>
        </w:rPr>
        <w:t>Purpose</w:t>
      </w:r>
    </w:p>
    <w:p w14:paraId="26DC0358" w14:textId="77777777" w:rsidR="00814545" w:rsidRPr="00814545" w:rsidRDefault="00814545" w:rsidP="00B50375">
      <w:pPr>
        <w:pStyle w:val="NoSpacing"/>
      </w:pPr>
      <w:r w:rsidRPr="00814545">
        <w:t xml:space="preserve">To provide funding to LEAs with CSI </w:t>
      </w:r>
      <w:r w:rsidR="00026D45">
        <w:t xml:space="preserve">and/or </w:t>
      </w:r>
      <w:r w:rsidRPr="00814545">
        <w:t xml:space="preserve">TSI Schools for participation in approved systemic </w:t>
      </w:r>
      <w:r w:rsidR="00026D45">
        <w:t xml:space="preserve">leadership </w:t>
      </w:r>
      <w:r w:rsidRPr="00814545">
        <w:t xml:space="preserve">education or executive leadership programs and any required </w:t>
      </w:r>
      <w:r w:rsidR="00096E08">
        <w:t>related costs</w:t>
      </w:r>
    </w:p>
    <w:p w14:paraId="61790E99" w14:textId="77777777" w:rsidR="00814545" w:rsidRPr="00814545" w:rsidRDefault="00814545" w:rsidP="00B50375">
      <w:pPr>
        <w:pStyle w:val="NoSpacing"/>
      </w:pPr>
    </w:p>
    <w:p w14:paraId="7C31F64B" w14:textId="448999F5" w:rsidR="00814545" w:rsidRPr="00814545" w:rsidRDefault="00814545" w:rsidP="008F7CAB">
      <w:pPr>
        <w:pStyle w:val="NoSpacing"/>
        <w:shd w:val="clear" w:color="auto" w:fill="002060"/>
        <w:rPr>
          <w:b/>
        </w:rPr>
      </w:pPr>
      <w:r w:rsidRPr="00B50375">
        <w:rPr>
          <w:b/>
        </w:rPr>
        <w:t>Due date:</w:t>
      </w:r>
      <w:r w:rsidRPr="00814545">
        <w:t xml:space="preserve"> </w:t>
      </w:r>
      <w:r w:rsidR="00C44514">
        <w:rPr>
          <w:b/>
        </w:rPr>
        <w:t>May 30, 2020</w:t>
      </w:r>
    </w:p>
    <w:p w14:paraId="23C29EF9" w14:textId="77777777" w:rsidR="00814545" w:rsidRPr="00814545" w:rsidRDefault="00814545" w:rsidP="00B50375">
      <w:pPr>
        <w:pStyle w:val="NoSpacing"/>
      </w:pPr>
    </w:p>
    <w:p w14:paraId="7C597684" w14:textId="77777777" w:rsidR="00814545" w:rsidRPr="008F7CAB" w:rsidRDefault="00814545" w:rsidP="008F7CAB">
      <w:pPr>
        <w:pStyle w:val="NoSpacing"/>
        <w:shd w:val="clear" w:color="auto" w:fill="002060"/>
        <w:rPr>
          <w:b/>
        </w:rPr>
      </w:pPr>
      <w:r w:rsidRPr="008F7CAB">
        <w:rPr>
          <w:b/>
        </w:rPr>
        <w:t>Complete all sections in GME</w:t>
      </w:r>
    </w:p>
    <w:p w14:paraId="0F24B1C6" w14:textId="77777777" w:rsidR="00814545" w:rsidRPr="006A535E" w:rsidRDefault="00814545" w:rsidP="00B50375">
      <w:pPr>
        <w:pStyle w:val="NoSpacing"/>
        <w:numPr>
          <w:ilvl w:val="0"/>
          <w:numId w:val="25"/>
        </w:numPr>
        <w:rPr>
          <w:b/>
        </w:rPr>
      </w:pPr>
      <w:r w:rsidRPr="006A535E">
        <w:rPr>
          <w:b/>
        </w:rPr>
        <w:t>Program Details</w:t>
      </w:r>
    </w:p>
    <w:p w14:paraId="0DC4AA50" w14:textId="77777777" w:rsidR="00814545" w:rsidRPr="00814545" w:rsidRDefault="00814545" w:rsidP="00B50375">
      <w:pPr>
        <w:pStyle w:val="NoSpacing"/>
        <w:numPr>
          <w:ilvl w:val="1"/>
          <w:numId w:val="25"/>
        </w:numPr>
        <w:rPr>
          <w:b/>
        </w:rPr>
      </w:pPr>
      <w:r w:rsidRPr="00814545">
        <w:t>Contact Information</w:t>
      </w:r>
    </w:p>
    <w:p w14:paraId="4CC66713" w14:textId="77777777" w:rsidR="00814545" w:rsidRPr="00814545" w:rsidRDefault="00814545" w:rsidP="00B50375">
      <w:pPr>
        <w:pStyle w:val="NoSpacing"/>
        <w:numPr>
          <w:ilvl w:val="1"/>
          <w:numId w:val="25"/>
        </w:numPr>
        <w:rPr>
          <w:b/>
        </w:rPr>
      </w:pPr>
      <w:r w:rsidRPr="00814545">
        <w:t>Narrative questions</w:t>
      </w:r>
    </w:p>
    <w:p w14:paraId="726D1D97" w14:textId="77777777" w:rsidR="00814545" w:rsidRPr="00814545" w:rsidRDefault="00814545" w:rsidP="00B50375">
      <w:pPr>
        <w:pStyle w:val="NoSpacing"/>
        <w:numPr>
          <w:ilvl w:val="1"/>
          <w:numId w:val="25"/>
        </w:numPr>
        <w:rPr>
          <w:b/>
        </w:rPr>
      </w:pPr>
      <w:r w:rsidRPr="00814545">
        <w:t>Assurances</w:t>
      </w:r>
    </w:p>
    <w:p w14:paraId="5F1513F4" w14:textId="77777777" w:rsidR="00814545" w:rsidRPr="00814545" w:rsidRDefault="006A535E" w:rsidP="00B50375">
      <w:pPr>
        <w:pStyle w:val="NoSpacing"/>
        <w:numPr>
          <w:ilvl w:val="0"/>
          <w:numId w:val="25"/>
        </w:numPr>
        <w:rPr>
          <w:b/>
        </w:rPr>
      </w:pPr>
      <w:r w:rsidRPr="006A535E">
        <w:rPr>
          <w:b/>
        </w:rPr>
        <w:t>Proposed b</w:t>
      </w:r>
      <w:r w:rsidR="00814545" w:rsidRPr="006A535E">
        <w:rPr>
          <w:b/>
        </w:rPr>
        <w:t>udget</w:t>
      </w:r>
      <w:r w:rsidR="00814545" w:rsidRPr="00814545">
        <w:t xml:space="preserve"> with detailed narrative</w:t>
      </w:r>
    </w:p>
    <w:p w14:paraId="46AB5946" w14:textId="77777777" w:rsidR="00814545" w:rsidRPr="006A535E" w:rsidRDefault="00814545" w:rsidP="00B50375">
      <w:pPr>
        <w:pStyle w:val="NoSpacing"/>
        <w:numPr>
          <w:ilvl w:val="0"/>
          <w:numId w:val="25"/>
        </w:numPr>
        <w:rPr>
          <w:b/>
        </w:rPr>
      </w:pPr>
      <w:r w:rsidRPr="006A535E">
        <w:rPr>
          <w:b/>
        </w:rPr>
        <w:t>Required Related Documents</w:t>
      </w:r>
    </w:p>
    <w:p w14:paraId="368C9FE8" w14:textId="77777777" w:rsidR="00814545" w:rsidRPr="00814545" w:rsidRDefault="00814545" w:rsidP="00B50375">
      <w:pPr>
        <w:pStyle w:val="NoSpacing"/>
        <w:numPr>
          <w:ilvl w:val="1"/>
          <w:numId w:val="25"/>
        </w:numPr>
        <w:rPr>
          <w:b/>
        </w:rPr>
      </w:pPr>
      <w:r w:rsidRPr="00814545">
        <w:t xml:space="preserve">Signature Page </w:t>
      </w:r>
    </w:p>
    <w:p w14:paraId="4BDF5A14" w14:textId="77777777" w:rsidR="00814545" w:rsidRPr="00814545" w:rsidRDefault="00814545" w:rsidP="00B50375">
      <w:pPr>
        <w:pStyle w:val="NoSpacing"/>
        <w:numPr>
          <w:ilvl w:val="1"/>
          <w:numId w:val="25"/>
        </w:numPr>
        <w:rPr>
          <w:b/>
        </w:rPr>
      </w:pPr>
      <w:r w:rsidRPr="00814545">
        <w:t xml:space="preserve">Selected Leadership Program application/information </w:t>
      </w:r>
    </w:p>
    <w:p w14:paraId="528F8017" w14:textId="77777777" w:rsidR="00814545" w:rsidRPr="00814545" w:rsidRDefault="00814545" w:rsidP="00B50375">
      <w:pPr>
        <w:pStyle w:val="NoSpacing"/>
        <w:numPr>
          <w:ilvl w:val="2"/>
          <w:numId w:val="25"/>
        </w:numPr>
        <w:rPr>
          <w:b/>
        </w:rPr>
      </w:pPr>
      <w:r w:rsidRPr="00814545">
        <w:t>Official program description or brochure including benefits, details program long-term and short-term goals, program elements, participant eligibility, participation dates, length of program, program research base</w:t>
      </w:r>
    </w:p>
    <w:p w14:paraId="6631CF7D" w14:textId="77777777" w:rsidR="00814545" w:rsidRPr="006A535E" w:rsidRDefault="00814545" w:rsidP="00B50375">
      <w:pPr>
        <w:pStyle w:val="NoSpacing"/>
        <w:numPr>
          <w:ilvl w:val="0"/>
          <w:numId w:val="25"/>
        </w:numPr>
        <w:rPr>
          <w:b/>
        </w:rPr>
      </w:pPr>
      <w:r w:rsidRPr="006A535E">
        <w:rPr>
          <w:b/>
        </w:rPr>
        <w:t>Optional Related Documents</w:t>
      </w:r>
    </w:p>
    <w:p w14:paraId="1FF1E626" w14:textId="77777777" w:rsidR="00364C9C" w:rsidRPr="00364C9C" w:rsidRDefault="00364C9C" w:rsidP="00364C9C">
      <w:pPr>
        <w:pStyle w:val="NoSpacing"/>
        <w:numPr>
          <w:ilvl w:val="1"/>
          <w:numId w:val="25"/>
        </w:numPr>
        <w:rPr>
          <w:b/>
        </w:rPr>
      </w:pPr>
      <w:r>
        <w:t>Funding release form as needed</w:t>
      </w:r>
    </w:p>
    <w:p w14:paraId="1E16FD53" w14:textId="77777777" w:rsidR="00364C9C" w:rsidRDefault="00364C9C" w:rsidP="00364C9C">
      <w:pPr>
        <w:pStyle w:val="NoSpacing"/>
        <w:numPr>
          <w:ilvl w:val="1"/>
          <w:numId w:val="25"/>
        </w:numPr>
        <w:rPr>
          <w:b/>
        </w:rPr>
      </w:pPr>
      <w:r>
        <w:t>Evidence based Summary Form as needed</w:t>
      </w:r>
    </w:p>
    <w:p w14:paraId="7301117F" w14:textId="77777777" w:rsidR="00364C9C" w:rsidRPr="00364C9C" w:rsidRDefault="00364C9C" w:rsidP="00364C9C">
      <w:pPr>
        <w:pStyle w:val="NoSpacing"/>
        <w:ind w:left="1440"/>
        <w:rPr>
          <w:b/>
        </w:rPr>
      </w:pPr>
    </w:p>
    <w:p w14:paraId="0B0925C2" w14:textId="77777777" w:rsidR="00B50375" w:rsidRPr="00364C9C" w:rsidRDefault="00B50375" w:rsidP="00B50375">
      <w:pPr>
        <w:pStyle w:val="NoSpacing"/>
        <w:shd w:val="clear" w:color="auto" w:fill="002060"/>
        <w:rPr>
          <w:b/>
        </w:rPr>
      </w:pPr>
      <w:r w:rsidRPr="00364C9C">
        <w:rPr>
          <w:b/>
        </w:rPr>
        <w:t>Systemic Leadership Development Grant Allowable Expenditures</w:t>
      </w:r>
    </w:p>
    <w:p w14:paraId="78FA3740" w14:textId="77777777" w:rsidR="00B50375" w:rsidRPr="00B50375" w:rsidRDefault="00B50375" w:rsidP="00B50375">
      <w:pPr>
        <w:pStyle w:val="NoSpacing"/>
        <w:numPr>
          <w:ilvl w:val="0"/>
          <w:numId w:val="24"/>
        </w:numPr>
      </w:pPr>
      <w:r w:rsidRPr="00B50375">
        <w:t>Cost of approved program</w:t>
      </w:r>
    </w:p>
    <w:p w14:paraId="32267FCC" w14:textId="77777777" w:rsidR="00B50375" w:rsidRDefault="00B50375" w:rsidP="00B50375">
      <w:pPr>
        <w:pStyle w:val="NoSpacing"/>
        <w:numPr>
          <w:ilvl w:val="0"/>
          <w:numId w:val="24"/>
        </w:numPr>
      </w:pPr>
      <w:r w:rsidRPr="00B50375">
        <w:t>Related travel costs</w:t>
      </w:r>
    </w:p>
    <w:p w14:paraId="0A017E2B" w14:textId="77777777" w:rsidR="00B50375" w:rsidRDefault="00B50375" w:rsidP="00B50375">
      <w:pPr>
        <w:pStyle w:val="NoSpacing"/>
        <w:numPr>
          <w:ilvl w:val="0"/>
          <w:numId w:val="24"/>
        </w:numPr>
      </w:pPr>
      <w:r>
        <w:t>Cost of any required program coach or mentor</w:t>
      </w:r>
    </w:p>
    <w:p w14:paraId="7651EEEA" w14:textId="77777777" w:rsidR="00B50375" w:rsidRPr="00B50375" w:rsidRDefault="00B50375" w:rsidP="00B50375">
      <w:pPr>
        <w:pStyle w:val="NoSpacing"/>
        <w:ind w:left="720"/>
      </w:pPr>
    </w:p>
    <w:p w14:paraId="40478929" w14:textId="77777777" w:rsidR="00B50375" w:rsidRPr="00CB348C" w:rsidRDefault="00B50375" w:rsidP="00CB348C">
      <w:pPr>
        <w:shd w:val="clear" w:color="auto" w:fill="002060"/>
        <w:rPr>
          <w:b/>
        </w:rPr>
      </w:pPr>
      <w:r w:rsidRPr="00CB348C">
        <w:rPr>
          <w:b/>
          <w:noProof/>
        </w:rPr>
        <w:t>Systemic Leadership Development Grant Assurances</w:t>
      </w:r>
      <w:r w:rsidRPr="00CB348C">
        <w:rPr>
          <w:b/>
        </w:rPr>
        <w:tab/>
      </w:r>
      <w:r w:rsidRPr="00CB348C">
        <w:rPr>
          <w:b/>
        </w:rPr>
        <w:tab/>
        <w:t xml:space="preserve">                 </w:t>
      </w:r>
    </w:p>
    <w:p w14:paraId="1365B101" w14:textId="77777777" w:rsidR="00B50375" w:rsidRPr="007233AF" w:rsidRDefault="00B50375" w:rsidP="006E607C">
      <w:pPr>
        <w:pStyle w:val="ListParagraph"/>
        <w:numPr>
          <w:ilvl w:val="0"/>
          <w:numId w:val="28"/>
        </w:numPr>
      </w:pPr>
      <w:r w:rsidRPr="007233AF">
        <w:t xml:space="preserve">Commitment to make </w:t>
      </w:r>
      <w:r w:rsidR="008F2A73">
        <w:t xml:space="preserve">the selected </w:t>
      </w:r>
      <w:r w:rsidRPr="007233AF">
        <w:t>leadership program a top priority</w:t>
      </w:r>
    </w:p>
    <w:p w14:paraId="3F44354D" w14:textId="77777777" w:rsidR="00B50375" w:rsidRPr="007233AF" w:rsidRDefault="00B50375" w:rsidP="006E607C">
      <w:pPr>
        <w:pStyle w:val="ListParagraph"/>
        <w:numPr>
          <w:ilvl w:val="0"/>
          <w:numId w:val="28"/>
        </w:numPr>
      </w:pPr>
      <w:r w:rsidRPr="007233AF">
        <w:t>Adherence to all program requirements including:</w:t>
      </w:r>
    </w:p>
    <w:p w14:paraId="36BD9ED1" w14:textId="77777777" w:rsidR="00B50375" w:rsidRPr="007233AF" w:rsidRDefault="00B50375" w:rsidP="006E607C">
      <w:pPr>
        <w:pStyle w:val="ListParagraph"/>
        <w:numPr>
          <w:ilvl w:val="1"/>
          <w:numId w:val="28"/>
        </w:numPr>
      </w:pPr>
      <w:r w:rsidRPr="007233AF">
        <w:t>Completion of program’s planning requirements (i.e. 90-day plans)</w:t>
      </w:r>
    </w:p>
    <w:p w14:paraId="23829B95" w14:textId="77777777" w:rsidR="00B50375" w:rsidRPr="007233AF" w:rsidRDefault="00B50375" w:rsidP="006E607C">
      <w:pPr>
        <w:pStyle w:val="ListParagraph"/>
        <w:numPr>
          <w:ilvl w:val="1"/>
          <w:numId w:val="28"/>
        </w:numPr>
      </w:pPr>
      <w:r w:rsidRPr="007233AF">
        <w:t>Participation of the top LEA leadership (including Superintendent) in systemic program/process/plan implementation, monitoring and evaluation required by selected program</w:t>
      </w:r>
    </w:p>
    <w:p w14:paraId="64976CEE" w14:textId="77777777" w:rsidR="00B50375" w:rsidRPr="007233AF" w:rsidRDefault="00B50375" w:rsidP="006E607C">
      <w:pPr>
        <w:pStyle w:val="ListParagraph"/>
        <w:numPr>
          <w:ilvl w:val="1"/>
          <w:numId w:val="28"/>
        </w:numPr>
      </w:pPr>
      <w:r w:rsidRPr="007233AF">
        <w:t>Participation of the school leadership team in systemic program/process/plan implementation, monitoring and evaluation required by selected program</w:t>
      </w:r>
    </w:p>
    <w:p w14:paraId="203AE372" w14:textId="77777777" w:rsidR="00B50375" w:rsidRPr="006C376E" w:rsidRDefault="00B50375" w:rsidP="006E607C">
      <w:pPr>
        <w:pStyle w:val="ListParagraph"/>
        <w:numPr>
          <w:ilvl w:val="1"/>
          <w:numId w:val="28"/>
        </w:numPr>
      </w:pPr>
      <w:r w:rsidRPr="006C376E">
        <w:t xml:space="preserve">Top LEA leadership (including Superintendent) and school leadership </w:t>
      </w:r>
      <w:proofErr w:type="gramStart"/>
      <w:r w:rsidRPr="006C376E">
        <w:t>teams</w:t>
      </w:r>
      <w:proofErr w:type="gramEnd"/>
      <w:r w:rsidRPr="006C376E">
        <w:t xml:space="preserve"> a</w:t>
      </w:r>
      <w:r>
        <w:t>ttendance and active, positive participation i</w:t>
      </w:r>
      <w:r w:rsidRPr="006C376E">
        <w:t>n every convening/training/meeting School leadership (principal and other appropriate personnel) regularly conduct short cycle observation and feedback classroom visits in addition to evaluation observation</w:t>
      </w:r>
    </w:p>
    <w:p w14:paraId="0E343EFE" w14:textId="77777777" w:rsidR="00B50375" w:rsidRPr="007233AF" w:rsidRDefault="00B50375" w:rsidP="006E607C">
      <w:pPr>
        <w:pStyle w:val="ListParagraph"/>
        <w:numPr>
          <w:ilvl w:val="1"/>
          <w:numId w:val="28"/>
        </w:numPr>
      </w:pPr>
      <w:r w:rsidRPr="007233AF">
        <w:t>Effective organization of time for weekly structured professional learning communities (PLCs)</w:t>
      </w:r>
    </w:p>
    <w:p w14:paraId="0561610E" w14:textId="77777777" w:rsidR="00B50375" w:rsidRPr="007233AF" w:rsidRDefault="00B50375" w:rsidP="006E607C">
      <w:pPr>
        <w:pStyle w:val="ListParagraph"/>
        <w:numPr>
          <w:ilvl w:val="1"/>
          <w:numId w:val="28"/>
        </w:numPr>
      </w:pPr>
      <w:r w:rsidRPr="007233AF">
        <w:t>LEA leadership (including Superintendent) regularly conduct site visits to focus on successful planning and implementation of program plans (i.e. 90-day plans) and/or Integrated Action Plan</w:t>
      </w:r>
    </w:p>
    <w:p w14:paraId="03D51435" w14:textId="77777777" w:rsidR="00B50375" w:rsidRPr="007233AF" w:rsidRDefault="00B50375" w:rsidP="006E607C">
      <w:pPr>
        <w:pStyle w:val="ListParagraph"/>
        <w:numPr>
          <w:ilvl w:val="1"/>
          <w:numId w:val="28"/>
        </w:numPr>
      </w:pPr>
      <w:r w:rsidRPr="007233AF">
        <w:t>Planning for sustainability of systematic changes made as a result of the program</w:t>
      </w:r>
    </w:p>
    <w:p w14:paraId="2074D89F" w14:textId="77777777" w:rsidR="00B50375" w:rsidRPr="007233AF" w:rsidRDefault="00B50375" w:rsidP="006E607C">
      <w:pPr>
        <w:pStyle w:val="ListParagraph"/>
        <w:numPr>
          <w:ilvl w:val="0"/>
          <w:numId w:val="28"/>
        </w:numPr>
      </w:pPr>
      <w:r w:rsidRPr="007233AF">
        <w:t>Submission of timely reimbursement requests</w:t>
      </w:r>
    </w:p>
    <w:p w14:paraId="3DA71B69" w14:textId="77777777" w:rsidR="00B50375" w:rsidRDefault="00B50375" w:rsidP="006E607C">
      <w:pPr>
        <w:pStyle w:val="ListParagraph"/>
        <w:numPr>
          <w:ilvl w:val="0"/>
          <w:numId w:val="28"/>
        </w:numPr>
      </w:pPr>
      <w:r w:rsidRPr="007233AF">
        <w:t>Submission of summary reports as requested by ADE</w:t>
      </w:r>
    </w:p>
    <w:p w14:paraId="4ED36834" w14:textId="77777777" w:rsidR="00364C9C" w:rsidRDefault="00364C9C" w:rsidP="006E607C">
      <w:r>
        <w:br w:type="page"/>
      </w:r>
    </w:p>
    <w:p w14:paraId="1F5183A9" w14:textId="77777777" w:rsidR="00364C9C" w:rsidRDefault="00364C9C" w:rsidP="006E607C"/>
    <w:p w14:paraId="1534AC09" w14:textId="5D00FBF5" w:rsidR="00364C9C" w:rsidRPr="00364C9C" w:rsidRDefault="00C62024" w:rsidP="008E4B72">
      <w:pPr>
        <w:pStyle w:val="Heading1"/>
      </w:pPr>
      <w:bookmarkStart w:id="28" w:name="_Toc28337685"/>
      <w:r w:rsidRPr="00364C9C">
        <w:t>Systemic L</w:t>
      </w:r>
      <w:r>
        <w:t>eadership Development Grant-Continuation</w:t>
      </w:r>
      <w:bookmarkEnd w:id="28"/>
    </w:p>
    <w:p w14:paraId="20B88D3E" w14:textId="77777777" w:rsidR="00364C9C" w:rsidRPr="008E4B72" w:rsidRDefault="008F7CAB" w:rsidP="00364C9C">
      <w:pPr>
        <w:pStyle w:val="NoSpacing"/>
      </w:pPr>
      <w:r w:rsidRPr="008E4B72">
        <w:t xml:space="preserve">This is </w:t>
      </w:r>
      <w:r w:rsidR="008E4B72" w:rsidRPr="008E4B72">
        <w:t xml:space="preserve">a continuation </w:t>
      </w:r>
      <w:r w:rsidR="00CB348C" w:rsidRPr="008E4B72">
        <w:t>grant</w:t>
      </w:r>
    </w:p>
    <w:p w14:paraId="630F514C" w14:textId="77777777" w:rsidR="00364C9C" w:rsidRPr="00DB68DD" w:rsidRDefault="00364C9C" w:rsidP="00364C9C">
      <w:pPr>
        <w:pStyle w:val="NoSpacing"/>
        <w:rPr>
          <w:b/>
        </w:rPr>
      </w:pPr>
    </w:p>
    <w:p w14:paraId="5DAEBF47" w14:textId="77777777" w:rsidR="008F7CAB" w:rsidRDefault="008F7CAB" w:rsidP="008F7CAB">
      <w:pPr>
        <w:pStyle w:val="NoSpacing"/>
        <w:shd w:val="clear" w:color="auto" w:fill="FFC000"/>
        <w:rPr>
          <w:b/>
        </w:rPr>
      </w:pPr>
      <w:bookmarkStart w:id="29" w:name="_Hlk28336682"/>
      <w:r>
        <w:rPr>
          <w:b/>
        </w:rPr>
        <w:t>Eligible Applicants</w:t>
      </w:r>
    </w:p>
    <w:p w14:paraId="13ECEB80" w14:textId="0C46CE74" w:rsidR="00364C9C" w:rsidRPr="00DB68DD" w:rsidRDefault="00364C9C" w:rsidP="00364C9C">
      <w:pPr>
        <w:pStyle w:val="NoSpacing"/>
        <w:rPr>
          <w:b/>
        </w:rPr>
      </w:pPr>
      <w:r w:rsidRPr="00DB68DD">
        <w:t xml:space="preserve">LEAs </w:t>
      </w:r>
      <w:r>
        <w:t>who received FY</w:t>
      </w:r>
      <w:r w:rsidR="00AF1A4B">
        <w:t xml:space="preserve">20 </w:t>
      </w:r>
      <w:r>
        <w:t xml:space="preserve">Systemic Leadership Development Grant funding </w:t>
      </w:r>
      <w:r w:rsidR="008F7CAB" w:rsidRPr="00096E08">
        <w:rPr>
          <w:b/>
          <w:i/>
        </w:rPr>
        <w:t>for the same program</w:t>
      </w:r>
    </w:p>
    <w:p w14:paraId="031345C6" w14:textId="77777777" w:rsidR="00364C9C" w:rsidRPr="00DB68DD" w:rsidRDefault="00364C9C" w:rsidP="00364C9C">
      <w:pPr>
        <w:pStyle w:val="NoSpacing"/>
        <w:rPr>
          <w:b/>
        </w:rPr>
      </w:pPr>
    </w:p>
    <w:p w14:paraId="15688038" w14:textId="77777777" w:rsidR="008F7CAB" w:rsidRDefault="008F7CAB" w:rsidP="008F7CAB">
      <w:pPr>
        <w:pStyle w:val="NoSpacing"/>
        <w:shd w:val="clear" w:color="auto" w:fill="FFC000"/>
        <w:rPr>
          <w:b/>
        </w:rPr>
      </w:pPr>
      <w:r>
        <w:rPr>
          <w:b/>
        </w:rPr>
        <w:t>Purpose</w:t>
      </w:r>
    </w:p>
    <w:p w14:paraId="650B9C2A" w14:textId="77777777" w:rsidR="00364C9C" w:rsidRDefault="00364C9C" w:rsidP="00364C9C">
      <w:pPr>
        <w:pStyle w:val="NoSpacing"/>
      </w:pPr>
      <w:r w:rsidRPr="00DB68DD">
        <w:t xml:space="preserve">To provide funding to LEAs with CSI AND TSI Schools for </w:t>
      </w:r>
      <w:r w:rsidRPr="00096E08">
        <w:rPr>
          <w:b/>
        </w:rPr>
        <w:t xml:space="preserve">continued </w:t>
      </w:r>
      <w:r w:rsidRPr="00DB68DD">
        <w:t xml:space="preserve">participation in </w:t>
      </w:r>
      <w:r w:rsidR="00065669">
        <w:t xml:space="preserve">the same </w:t>
      </w:r>
      <w:r w:rsidRPr="00DB68DD">
        <w:t xml:space="preserve">approved systemic education or executive leadership programs </w:t>
      </w:r>
      <w:r w:rsidR="00096E08">
        <w:t>and any related costs</w:t>
      </w:r>
    </w:p>
    <w:p w14:paraId="0972F477" w14:textId="77777777" w:rsidR="00096E08" w:rsidRPr="00DB68DD" w:rsidRDefault="00096E08" w:rsidP="00364C9C">
      <w:pPr>
        <w:pStyle w:val="NoSpacing"/>
        <w:rPr>
          <w:b/>
        </w:rPr>
      </w:pPr>
    </w:p>
    <w:p w14:paraId="1A1940B7" w14:textId="664FECD6" w:rsidR="00364C9C" w:rsidRPr="00DB68DD" w:rsidRDefault="00364C9C" w:rsidP="008F7CAB">
      <w:pPr>
        <w:pStyle w:val="NoSpacing"/>
        <w:shd w:val="clear" w:color="auto" w:fill="FFC000"/>
        <w:rPr>
          <w:b/>
        </w:rPr>
      </w:pPr>
      <w:r w:rsidRPr="00364C9C">
        <w:rPr>
          <w:b/>
        </w:rPr>
        <w:t>Due date:</w:t>
      </w:r>
      <w:r w:rsidRPr="00DB68DD">
        <w:t xml:space="preserve"> </w:t>
      </w:r>
      <w:r w:rsidR="00C44514">
        <w:rPr>
          <w:b/>
        </w:rPr>
        <w:t>May 30, 2020</w:t>
      </w:r>
    </w:p>
    <w:p w14:paraId="55D46AE5" w14:textId="77777777" w:rsidR="00364C9C" w:rsidRPr="00DB68DD" w:rsidRDefault="00364C9C" w:rsidP="00364C9C">
      <w:pPr>
        <w:pStyle w:val="NoSpacing"/>
        <w:rPr>
          <w:b/>
        </w:rPr>
      </w:pPr>
    </w:p>
    <w:p w14:paraId="5115B8CB" w14:textId="77777777" w:rsidR="00364C9C" w:rsidRPr="006A535E" w:rsidRDefault="00364C9C" w:rsidP="008F7CAB">
      <w:pPr>
        <w:pStyle w:val="NoSpacing"/>
        <w:shd w:val="clear" w:color="auto" w:fill="FFC000"/>
        <w:rPr>
          <w:b/>
        </w:rPr>
      </w:pPr>
      <w:r w:rsidRPr="006A535E">
        <w:rPr>
          <w:b/>
        </w:rPr>
        <w:t>Complete all sections in GME</w:t>
      </w:r>
    </w:p>
    <w:p w14:paraId="5533FDF5" w14:textId="77777777" w:rsidR="00AF1A4B" w:rsidRPr="00DB68DD" w:rsidRDefault="00AF1A4B" w:rsidP="00AF1A4B">
      <w:pPr>
        <w:pStyle w:val="NoSpacing"/>
        <w:numPr>
          <w:ilvl w:val="0"/>
          <w:numId w:val="9"/>
        </w:numPr>
        <w:rPr>
          <w:b/>
        </w:rPr>
      </w:pPr>
      <w:r w:rsidRPr="00DB68DD">
        <w:t>Program Details</w:t>
      </w:r>
    </w:p>
    <w:p w14:paraId="46A2914C" w14:textId="77777777" w:rsidR="00AF1A4B" w:rsidRPr="00DB68DD" w:rsidRDefault="00AF1A4B" w:rsidP="00AF1A4B">
      <w:pPr>
        <w:pStyle w:val="NoSpacing"/>
        <w:numPr>
          <w:ilvl w:val="1"/>
          <w:numId w:val="9"/>
        </w:numPr>
        <w:rPr>
          <w:b/>
        </w:rPr>
      </w:pPr>
      <w:r w:rsidRPr="00DB68DD">
        <w:t>Contact Information</w:t>
      </w:r>
    </w:p>
    <w:p w14:paraId="65ACDCA9" w14:textId="77777777" w:rsidR="00AF1A4B" w:rsidRPr="00DB68DD" w:rsidRDefault="00AF1A4B" w:rsidP="00AF1A4B">
      <w:pPr>
        <w:pStyle w:val="NoSpacing"/>
        <w:numPr>
          <w:ilvl w:val="1"/>
          <w:numId w:val="9"/>
        </w:numPr>
        <w:rPr>
          <w:b/>
        </w:rPr>
      </w:pPr>
      <w:r w:rsidRPr="00DB68DD">
        <w:t>Narrative questions</w:t>
      </w:r>
    </w:p>
    <w:p w14:paraId="339A273F" w14:textId="77777777" w:rsidR="00AF1A4B" w:rsidRPr="00DB68DD" w:rsidRDefault="00AF1A4B" w:rsidP="00AF1A4B">
      <w:pPr>
        <w:pStyle w:val="NoSpacing"/>
        <w:numPr>
          <w:ilvl w:val="1"/>
          <w:numId w:val="9"/>
        </w:numPr>
        <w:rPr>
          <w:b/>
        </w:rPr>
      </w:pPr>
      <w:r w:rsidRPr="00DB68DD">
        <w:t>Assurances</w:t>
      </w:r>
    </w:p>
    <w:p w14:paraId="3BE06C49" w14:textId="77777777" w:rsidR="00AF1A4B" w:rsidRPr="00DB68DD" w:rsidRDefault="00AF1A4B" w:rsidP="00AF1A4B">
      <w:pPr>
        <w:pStyle w:val="NoSpacing"/>
        <w:numPr>
          <w:ilvl w:val="0"/>
          <w:numId w:val="9"/>
        </w:numPr>
        <w:rPr>
          <w:b/>
        </w:rPr>
      </w:pPr>
      <w:r w:rsidRPr="00DB68DD">
        <w:t>Budget with detailed narrative</w:t>
      </w:r>
    </w:p>
    <w:p w14:paraId="2BA7028A" w14:textId="77777777" w:rsidR="00AF1A4B" w:rsidRPr="00DB68DD" w:rsidRDefault="00AF1A4B" w:rsidP="00AF1A4B">
      <w:pPr>
        <w:pStyle w:val="NoSpacing"/>
        <w:numPr>
          <w:ilvl w:val="0"/>
          <w:numId w:val="9"/>
        </w:numPr>
        <w:rPr>
          <w:b/>
        </w:rPr>
      </w:pPr>
      <w:r w:rsidRPr="00DB68DD">
        <w:t>Required Related Documents</w:t>
      </w:r>
    </w:p>
    <w:p w14:paraId="41192FB1" w14:textId="77777777" w:rsidR="00AF1A4B" w:rsidRPr="00401060" w:rsidRDefault="00AF1A4B" w:rsidP="00AF1A4B">
      <w:pPr>
        <w:pStyle w:val="NoSpacing"/>
        <w:numPr>
          <w:ilvl w:val="1"/>
          <w:numId w:val="9"/>
        </w:numPr>
        <w:rPr>
          <w:b/>
        </w:rPr>
      </w:pPr>
      <w:r w:rsidRPr="00DB68DD">
        <w:t xml:space="preserve">Signature Page </w:t>
      </w:r>
    </w:p>
    <w:p w14:paraId="7E475EAE" w14:textId="77777777" w:rsidR="00AF1A4B" w:rsidRDefault="00AF1A4B" w:rsidP="00AF1A4B">
      <w:pPr>
        <w:pStyle w:val="NoSpacing"/>
        <w:numPr>
          <w:ilvl w:val="1"/>
          <w:numId w:val="9"/>
        </w:numPr>
        <w:rPr>
          <w:b/>
        </w:rPr>
      </w:pPr>
      <w:r w:rsidRPr="00DB68DD">
        <w:t xml:space="preserve">Selected Leadership Program application/information </w:t>
      </w:r>
      <w:r>
        <w:t xml:space="preserve">- </w:t>
      </w:r>
      <w:r w:rsidRPr="00401060">
        <w:t>Official program description or brochure including benefits, details program long-term and short-term goals, program elements, participant eligibility, participation dates, length of program, program research base</w:t>
      </w:r>
      <w:r>
        <w:t xml:space="preserve">- </w:t>
      </w:r>
      <w:r w:rsidRPr="008A2D3A">
        <w:rPr>
          <w:highlight w:val="yellow"/>
        </w:rPr>
        <w:t>upload document with ELEVATE/NA</w:t>
      </w:r>
    </w:p>
    <w:p w14:paraId="68636411" w14:textId="77777777" w:rsidR="00AF1A4B" w:rsidRDefault="00AF1A4B" w:rsidP="00AF1A4B">
      <w:pPr>
        <w:pStyle w:val="NoSpacing"/>
        <w:numPr>
          <w:ilvl w:val="1"/>
          <w:numId w:val="9"/>
        </w:numPr>
        <w:rPr>
          <w:b/>
        </w:rPr>
      </w:pPr>
      <w:r>
        <w:t xml:space="preserve">Evidence based form – </w:t>
      </w:r>
      <w:r w:rsidRPr="008A2D3A">
        <w:rPr>
          <w:highlight w:val="yellow"/>
        </w:rPr>
        <w:t>upload document with ELEVATE/NA</w:t>
      </w:r>
    </w:p>
    <w:p w14:paraId="774314F2" w14:textId="4802C69A" w:rsidR="00364C9C" w:rsidRPr="00AF1A4B" w:rsidRDefault="00AF1A4B" w:rsidP="00AF1A4B">
      <w:pPr>
        <w:pStyle w:val="NoSpacing"/>
        <w:numPr>
          <w:ilvl w:val="1"/>
          <w:numId w:val="9"/>
        </w:numPr>
        <w:rPr>
          <w:b/>
        </w:rPr>
      </w:pPr>
      <w:r>
        <w:t>Signed Release of funds document</w:t>
      </w:r>
    </w:p>
    <w:p w14:paraId="2D89E766" w14:textId="77777777" w:rsidR="00AF1A4B" w:rsidRPr="00AF1A4B" w:rsidRDefault="00AF1A4B" w:rsidP="00AF1A4B">
      <w:pPr>
        <w:pStyle w:val="NoSpacing"/>
        <w:ind w:left="1440"/>
        <w:rPr>
          <w:b/>
        </w:rPr>
      </w:pPr>
    </w:p>
    <w:p w14:paraId="638778C1" w14:textId="77777777" w:rsidR="00364C9C" w:rsidRPr="00364C9C" w:rsidRDefault="00364C9C" w:rsidP="00364C9C">
      <w:pPr>
        <w:pStyle w:val="NoSpacing"/>
        <w:shd w:val="clear" w:color="auto" w:fill="FFC000"/>
        <w:rPr>
          <w:b/>
        </w:rPr>
      </w:pPr>
      <w:r w:rsidRPr="00364C9C">
        <w:rPr>
          <w:b/>
        </w:rPr>
        <w:t>Systemic Leadership Development Grant Allowable Expenditures</w:t>
      </w:r>
    </w:p>
    <w:bookmarkEnd w:id="29"/>
    <w:p w14:paraId="5F30733B" w14:textId="77777777" w:rsidR="00364C9C" w:rsidRPr="00B50375" w:rsidRDefault="00364C9C" w:rsidP="00364C9C">
      <w:pPr>
        <w:pStyle w:val="NoSpacing"/>
        <w:numPr>
          <w:ilvl w:val="0"/>
          <w:numId w:val="24"/>
        </w:numPr>
      </w:pPr>
      <w:r w:rsidRPr="00B50375">
        <w:t>Cost of approved program</w:t>
      </w:r>
    </w:p>
    <w:p w14:paraId="60C18695" w14:textId="77777777" w:rsidR="00364C9C" w:rsidRDefault="00364C9C" w:rsidP="00364C9C">
      <w:pPr>
        <w:pStyle w:val="NoSpacing"/>
        <w:numPr>
          <w:ilvl w:val="0"/>
          <w:numId w:val="24"/>
        </w:numPr>
      </w:pPr>
      <w:r w:rsidRPr="00B50375">
        <w:t>Related travel costs</w:t>
      </w:r>
    </w:p>
    <w:p w14:paraId="7B54EE66" w14:textId="18342FEA" w:rsidR="00364C9C" w:rsidRDefault="00364C9C" w:rsidP="00364C9C">
      <w:pPr>
        <w:pStyle w:val="NoSpacing"/>
        <w:numPr>
          <w:ilvl w:val="0"/>
          <w:numId w:val="24"/>
        </w:numPr>
      </w:pPr>
      <w:r>
        <w:t>Cost of any required program coach or mentor</w:t>
      </w:r>
    </w:p>
    <w:p w14:paraId="251EE965" w14:textId="2DEC82D0" w:rsidR="000C6C54" w:rsidRDefault="000C6C54" w:rsidP="000C6C54">
      <w:pPr>
        <w:pStyle w:val="NoSpacing"/>
      </w:pPr>
    </w:p>
    <w:p w14:paraId="6563251A" w14:textId="77777777" w:rsidR="000C6C54" w:rsidRDefault="000C6C54" w:rsidP="000C6C54">
      <w:pPr>
        <w:pStyle w:val="NoSpacing"/>
      </w:pPr>
    </w:p>
    <w:p w14:paraId="044AAAF5" w14:textId="77777777" w:rsidR="00364C9C" w:rsidRPr="00B50375" w:rsidRDefault="00364C9C" w:rsidP="00364C9C">
      <w:pPr>
        <w:pStyle w:val="NoSpacing"/>
        <w:ind w:left="720"/>
      </w:pPr>
    </w:p>
    <w:p w14:paraId="3F8D1BB2" w14:textId="77777777" w:rsidR="00364C9C" w:rsidRPr="00CB348C" w:rsidRDefault="00364C9C" w:rsidP="00CB348C">
      <w:pPr>
        <w:shd w:val="clear" w:color="auto" w:fill="FFC000"/>
        <w:rPr>
          <w:b/>
        </w:rPr>
      </w:pPr>
      <w:r w:rsidRPr="00CB348C">
        <w:rPr>
          <w:b/>
          <w:noProof/>
        </w:rPr>
        <w:lastRenderedPageBreak/>
        <w:t>Systemic Leadership Development Grant Assurances</w:t>
      </w:r>
      <w:r w:rsidRPr="00CB348C">
        <w:rPr>
          <w:b/>
        </w:rPr>
        <w:tab/>
      </w:r>
      <w:r w:rsidRPr="00CB348C">
        <w:rPr>
          <w:b/>
        </w:rPr>
        <w:tab/>
        <w:t xml:space="preserve">                 </w:t>
      </w:r>
    </w:p>
    <w:p w14:paraId="236C5954" w14:textId="77777777" w:rsidR="00364C9C" w:rsidRPr="007233AF" w:rsidRDefault="00364C9C" w:rsidP="006E607C">
      <w:pPr>
        <w:pStyle w:val="ListParagraph"/>
        <w:numPr>
          <w:ilvl w:val="0"/>
          <w:numId w:val="28"/>
        </w:numPr>
      </w:pPr>
      <w:r w:rsidRPr="007233AF">
        <w:t xml:space="preserve">Commitment to make </w:t>
      </w:r>
      <w:r w:rsidR="00065669">
        <w:t xml:space="preserve">the selected </w:t>
      </w:r>
      <w:r w:rsidRPr="007233AF">
        <w:t>leadership program a top priority</w:t>
      </w:r>
    </w:p>
    <w:p w14:paraId="0EABA0F1" w14:textId="77777777" w:rsidR="00364C9C" w:rsidRPr="007233AF" w:rsidRDefault="00364C9C" w:rsidP="006E607C">
      <w:pPr>
        <w:pStyle w:val="ListParagraph"/>
        <w:numPr>
          <w:ilvl w:val="0"/>
          <w:numId w:val="28"/>
        </w:numPr>
      </w:pPr>
      <w:r w:rsidRPr="007233AF">
        <w:t>Adherence to all program requirements including:</w:t>
      </w:r>
    </w:p>
    <w:p w14:paraId="694A0495" w14:textId="77777777" w:rsidR="00364C9C" w:rsidRPr="007233AF" w:rsidRDefault="00364C9C" w:rsidP="006E607C">
      <w:pPr>
        <w:pStyle w:val="ListParagraph"/>
        <w:numPr>
          <w:ilvl w:val="1"/>
          <w:numId w:val="28"/>
        </w:numPr>
      </w:pPr>
      <w:r w:rsidRPr="007233AF">
        <w:t>Completion of program’s planning requirements (i.e. 90-day plans)</w:t>
      </w:r>
    </w:p>
    <w:p w14:paraId="579EA976" w14:textId="77777777" w:rsidR="00364C9C" w:rsidRPr="007233AF" w:rsidRDefault="00364C9C" w:rsidP="006E607C">
      <w:pPr>
        <w:pStyle w:val="ListParagraph"/>
        <w:numPr>
          <w:ilvl w:val="1"/>
          <w:numId w:val="28"/>
        </w:numPr>
      </w:pPr>
      <w:r w:rsidRPr="007233AF">
        <w:t>Participation of the top LEA leadership (including Superintendent) in systemic program/process/plan implementation, monitoring and evaluation required by selected program</w:t>
      </w:r>
    </w:p>
    <w:p w14:paraId="7CD7EBD4" w14:textId="77777777" w:rsidR="00364C9C" w:rsidRPr="007233AF" w:rsidRDefault="00364C9C" w:rsidP="006E607C">
      <w:pPr>
        <w:pStyle w:val="ListParagraph"/>
        <w:numPr>
          <w:ilvl w:val="1"/>
          <w:numId w:val="28"/>
        </w:numPr>
      </w:pPr>
      <w:r w:rsidRPr="007233AF">
        <w:t>Participation of the school leadership team in systemic program/process/plan implementation, monitoring and evaluation required by selected program</w:t>
      </w:r>
    </w:p>
    <w:p w14:paraId="027F2DAA" w14:textId="77777777" w:rsidR="00364C9C" w:rsidRPr="006C376E" w:rsidRDefault="00364C9C" w:rsidP="006E607C">
      <w:pPr>
        <w:pStyle w:val="ListParagraph"/>
        <w:numPr>
          <w:ilvl w:val="1"/>
          <w:numId w:val="28"/>
        </w:numPr>
      </w:pPr>
      <w:r w:rsidRPr="006C376E">
        <w:t xml:space="preserve">Top LEA leadership (including Superintendent) and school leadership </w:t>
      </w:r>
      <w:proofErr w:type="gramStart"/>
      <w:r w:rsidRPr="006C376E">
        <w:t>teams</w:t>
      </w:r>
      <w:proofErr w:type="gramEnd"/>
      <w:r w:rsidRPr="006C376E">
        <w:t xml:space="preserve"> a</w:t>
      </w:r>
      <w:r>
        <w:t>ttendance and active, positive participation i</w:t>
      </w:r>
      <w:r w:rsidRPr="006C376E">
        <w:t>n every convening/training/meeting School leadership (principal and other appropriate personnel) regularly conduct short cycle observation and feedback classroom visits in addition to evaluation observation</w:t>
      </w:r>
    </w:p>
    <w:p w14:paraId="640779CB" w14:textId="77777777" w:rsidR="00364C9C" w:rsidRPr="007233AF" w:rsidRDefault="00364C9C" w:rsidP="006E607C">
      <w:pPr>
        <w:pStyle w:val="ListParagraph"/>
        <w:numPr>
          <w:ilvl w:val="1"/>
          <w:numId w:val="28"/>
        </w:numPr>
      </w:pPr>
      <w:r w:rsidRPr="007233AF">
        <w:t>Effective organization of time for weekly structured professional learning communities (PLCs)</w:t>
      </w:r>
    </w:p>
    <w:p w14:paraId="0DD852F1" w14:textId="77777777" w:rsidR="00364C9C" w:rsidRPr="007233AF" w:rsidRDefault="00364C9C" w:rsidP="006E607C">
      <w:pPr>
        <w:pStyle w:val="ListParagraph"/>
        <w:numPr>
          <w:ilvl w:val="1"/>
          <w:numId w:val="28"/>
        </w:numPr>
      </w:pPr>
      <w:r w:rsidRPr="007233AF">
        <w:t>LEA leadership (including Superintendent) regularly conduct site visits to focus on successful planning and implementation of program plans (i.e. 90-day plans) and/or Integrated Action Plan</w:t>
      </w:r>
    </w:p>
    <w:p w14:paraId="3EF2AB23" w14:textId="77777777" w:rsidR="00364C9C" w:rsidRPr="007233AF" w:rsidRDefault="00364C9C" w:rsidP="006E607C">
      <w:pPr>
        <w:pStyle w:val="ListParagraph"/>
        <w:numPr>
          <w:ilvl w:val="1"/>
          <w:numId w:val="28"/>
        </w:numPr>
      </w:pPr>
      <w:r w:rsidRPr="007233AF">
        <w:t>Planning for sustainability of systematic changes made as a result of the program</w:t>
      </w:r>
    </w:p>
    <w:p w14:paraId="7E9C3168" w14:textId="77777777" w:rsidR="00364C9C" w:rsidRPr="007233AF" w:rsidRDefault="00364C9C" w:rsidP="006E607C">
      <w:pPr>
        <w:pStyle w:val="ListParagraph"/>
        <w:numPr>
          <w:ilvl w:val="0"/>
          <w:numId w:val="28"/>
        </w:numPr>
      </w:pPr>
      <w:r w:rsidRPr="007233AF">
        <w:t>Submission of timely reimbursement requests</w:t>
      </w:r>
    </w:p>
    <w:p w14:paraId="49205EDD" w14:textId="4063B90A" w:rsidR="004D48C3" w:rsidRDefault="00364C9C" w:rsidP="006E607C">
      <w:pPr>
        <w:pStyle w:val="ListParagraph"/>
        <w:numPr>
          <w:ilvl w:val="0"/>
          <w:numId w:val="28"/>
        </w:numPr>
      </w:pPr>
      <w:r w:rsidRPr="007233AF">
        <w:t>Submission of summary reports as requested by ADE</w:t>
      </w:r>
    </w:p>
    <w:p w14:paraId="6F56AB1D" w14:textId="78AE7C14" w:rsidR="0042683E" w:rsidRDefault="0042683E" w:rsidP="0042683E"/>
    <w:p w14:paraId="58DAFCDB" w14:textId="6423457B" w:rsidR="0042683E" w:rsidRDefault="0042683E" w:rsidP="0042683E"/>
    <w:p w14:paraId="382D7D6A" w14:textId="44311D68" w:rsidR="0042683E" w:rsidRDefault="0042683E" w:rsidP="0042683E"/>
    <w:p w14:paraId="2B41E6B7" w14:textId="1A3CBC58" w:rsidR="0042683E" w:rsidRDefault="0042683E" w:rsidP="0042683E"/>
    <w:p w14:paraId="271248D9" w14:textId="03816E40" w:rsidR="0042683E" w:rsidRDefault="0042683E" w:rsidP="0042683E"/>
    <w:p w14:paraId="176F3052" w14:textId="1F9D6D91" w:rsidR="0042683E" w:rsidRDefault="0042683E" w:rsidP="0042683E"/>
    <w:p w14:paraId="75811ADB" w14:textId="74F032D3" w:rsidR="0042683E" w:rsidRDefault="0042683E" w:rsidP="0042683E"/>
    <w:p w14:paraId="3DDABED1" w14:textId="0BD71CA3" w:rsidR="0042683E" w:rsidRDefault="0042683E" w:rsidP="0042683E"/>
    <w:p w14:paraId="56726258" w14:textId="7D33AE98" w:rsidR="0042683E" w:rsidRDefault="0042683E" w:rsidP="0042683E"/>
    <w:p w14:paraId="42BDFB40" w14:textId="77777777" w:rsidR="0042683E" w:rsidRPr="00DD2E30" w:rsidRDefault="0042683E" w:rsidP="00DD2E30">
      <w:pPr>
        <w:pStyle w:val="Heading1"/>
      </w:pPr>
    </w:p>
    <w:p w14:paraId="0C6EDAA4" w14:textId="77777777" w:rsidR="00DD2E30" w:rsidRPr="00DD2E30" w:rsidRDefault="00DD2E30" w:rsidP="00DD2E30">
      <w:pPr>
        <w:pStyle w:val="Heading1"/>
        <w:rPr>
          <w:color w:val="000000"/>
          <w:kern w:val="24"/>
        </w:rPr>
      </w:pPr>
      <w:bookmarkStart w:id="30" w:name="_Toc28337686"/>
      <w:r w:rsidRPr="00DD2E30">
        <w:rPr>
          <w:color w:val="000000"/>
          <w:kern w:val="24"/>
        </w:rPr>
        <w:t>FY 21 MTSS Mini Grant</w:t>
      </w:r>
      <w:bookmarkEnd w:id="30"/>
      <w:r w:rsidRPr="00DD2E30">
        <w:rPr>
          <w:color w:val="000000"/>
          <w:kern w:val="24"/>
        </w:rPr>
        <w:t xml:space="preserve"> </w:t>
      </w:r>
    </w:p>
    <w:p w14:paraId="4A696956" w14:textId="77777777" w:rsidR="00DD2E30" w:rsidRDefault="00DD2E30" w:rsidP="00DD2E30">
      <w:pPr>
        <w:pStyle w:val="NoSpacing"/>
        <w:shd w:val="clear" w:color="auto" w:fill="00B0F0"/>
        <w:rPr>
          <w:b/>
        </w:rPr>
      </w:pPr>
      <w:r>
        <w:rPr>
          <w:b/>
        </w:rPr>
        <w:t>Eligible Applicants</w:t>
      </w:r>
    </w:p>
    <w:p w14:paraId="48FAD664" w14:textId="77777777" w:rsidR="00DD2E30" w:rsidRPr="00DB68DD" w:rsidRDefault="00DD2E30" w:rsidP="00DD2E30">
      <w:pPr>
        <w:pStyle w:val="NoSpacing"/>
        <w:rPr>
          <w:b/>
        </w:rPr>
      </w:pPr>
      <w:r w:rsidRPr="00DB68DD">
        <w:t xml:space="preserve">LEAs </w:t>
      </w:r>
      <w:r>
        <w:t>with CSI and/or TSI Schools or CSI or TSI Schools who have identified /MTSS as a primary need</w:t>
      </w:r>
    </w:p>
    <w:p w14:paraId="59FFA579" w14:textId="77777777" w:rsidR="00DD2E30" w:rsidRPr="00DB68DD" w:rsidRDefault="00DD2E30" w:rsidP="00DD2E30">
      <w:pPr>
        <w:pStyle w:val="NoSpacing"/>
        <w:rPr>
          <w:b/>
        </w:rPr>
      </w:pPr>
    </w:p>
    <w:p w14:paraId="3F7C096B" w14:textId="77777777" w:rsidR="00DD2E30" w:rsidRDefault="00DD2E30" w:rsidP="00DD2E30">
      <w:pPr>
        <w:pStyle w:val="NoSpacing"/>
        <w:shd w:val="clear" w:color="auto" w:fill="00B0F0"/>
        <w:rPr>
          <w:b/>
        </w:rPr>
      </w:pPr>
      <w:r>
        <w:rPr>
          <w:b/>
        </w:rPr>
        <w:t>Purpose</w:t>
      </w:r>
    </w:p>
    <w:p w14:paraId="14822E62" w14:textId="77777777" w:rsidR="00DD2E30" w:rsidRDefault="00DD2E30" w:rsidP="00DD2E30">
      <w:pPr>
        <w:pStyle w:val="NoSpacing"/>
      </w:pPr>
      <w:r w:rsidRPr="00DB68DD">
        <w:t xml:space="preserve">To provide funding to LEAs with CSI AND TSI Schools for </w:t>
      </w:r>
      <w:r>
        <w:rPr>
          <w:b/>
        </w:rPr>
        <w:t>participation in MTSS Training Cohort</w:t>
      </w:r>
    </w:p>
    <w:p w14:paraId="613A1747" w14:textId="77777777" w:rsidR="00DD2E30" w:rsidRPr="00DB68DD" w:rsidRDefault="00DD2E30" w:rsidP="00DD2E30">
      <w:pPr>
        <w:pStyle w:val="NoSpacing"/>
        <w:rPr>
          <w:b/>
        </w:rPr>
      </w:pPr>
    </w:p>
    <w:p w14:paraId="0C9BE90B" w14:textId="77777777" w:rsidR="00DD2E30" w:rsidRPr="00DB68DD" w:rsidRDefault="00DD2E30" w:rsidP="00DD2E30">
      <w:pPr>
        <w:pStyle w:val="NoSpacing"/>
        <w:shd w:val="clear" w:color="auto" w:fill="00B0F0"/>
        <w:rPr>
          <w:b/>
        </w:rPr>
      </w:pPr>
      <w:r w:rsidRPr="00364C9C">
        <w:rPr>
          <w:b/>
        </w:rPr>
        <w:t>Due date:</w:t>
      </w:r>
      <w:r w:rsidRPr="00DB68DD">
        <w:t xml:space="preserve"> </w:t>
      </w:r>
      <w:r>
        <w:rPr>
          <w:b/>
        </w:rPr>
        <w:t>May 30, 2020</w:t>
      </w:r>
    </w:p>
    <w:p w14:paraId="54481433" w14:textId="77777777" w:rsidR="00DD2E30" w:rsidRPr="00DB68DD" w:rsidRDefault="00DD2E30" w:rsidP="00DD2E30">
      <w:pPr>
        <w:pStyle w:val="NoSpacing"/>
        <w:rPr>
          <w:b/>
        </w:rPr>
      </w:pPr>
    </w:p>
    <w:p w14:paraId="6C3BD41F" w14:textId="77777777" w:rsidR="00DD2E30" w:rsidRPr="006A535E" w:rsidRDefault="00DD2E30" w:rsidP="00DD2E30">
      <w:pPr>
        <w:pStyle w:val="NoSpacing"/>
        <w:shd w:val="clear" w:color="auto" w:fill="00B0F0"/>
        <w:rPr>
          <w:b/>
        </w:rPr>
      </w:pPr>
      <w:r w:rsidRPr="006A535E">
        <w:rPr>
          <w:b/>
        </w:rPr>
        <w:t>Complete all sections in GME</w:t>
      </w:r>
    </w:p>
    <w:p w14:paraId="4E45A32B" w14:textId="77777777" w:rsidR="00DD2E30" w:rsidRPr="00DB68DD" w:rsidRDefault="00DD2E30" w:rsidP="00DD2E30">
      <w:pPr>
        <w:pStyle w:val="NoSpacing"/>
        <w:numPr>
          <w:ilvl w:val="0"/>
          <w:numId w:val="9"/>
        </w:numPr>
        <w:rPr>
          <w:b/>
        </w:rPr>
      </w:pPr>
      <w:r w:rsidRPr="00DB68DD">
        <w:t>Program Details</w:t>
      </w:r>
    </w:p>
    <w:p w14:paraId="609196D7" w14:textId="77777777" w:rsidR="00DD2E30" w:rsidRPr="00DB68DD" w:rsidRDefault="00DD2E30" w:rsidP="00DD2E30">
      <w:pPr>
        <w:pStyle w:val="NoSpacing"/>
        <w:numPr>
          <w:ilvl w:val="1"/>
          <w:numId w:val="9"/>
        </w:numPr>
        <w:rPr>
          <w:b/>
        </w:rPr>
      </w:pPr>
      <w:r w:rsidRPr="00DB68DD">
        <w:t>Contact Information</w:t>
      </w:r>
    </w:p>
    <w:p w14:paraId="4C54975D" w14:textId="77777777" w:rsidR="00DD2E30" w:rsidRPr="00DB68DD" w:rsidRDefault="00DD2E30" w:rsidP="00DD2E30">
      <w:pPr>
        <w:pStyle w:val="NoSpacing"/>
        <w:numPr>
          <w:ilvl w:val="1"/>
          <w:numId w:val="9"/>
        </w:numPr>
        <w:rPr>
          <w:b/>
        </w:rPr>
      </w:pPr>
      <w:r w:rsidRPr="00DB68DD">
        <w:t>Narrative questions</w:t>
      </w:r>
    </w:p>
    <w:p w14:paraId="643F9BC8" w14:textId="77777777" w:rsidR="00DD2E30" w:rsidRPr="00DB68DD" w:rsidRDefault="00DD2E30" w:rsidP="00DD2E30">
      <w:pPr>
        <w:pStyle w:val="NoSpacing"/>
        <w:numPr>
          <w:ilvl w:val="1"/>
          <w:numId w:val="9"/>
        </w:numPr>
        <w:rPr>
          <w:b/>
        </w:rPr>
      </w:pPr>
      <w:r w:rsidRPr="00DB68DD">
        <w:t>Assurances</w:t>
      </w:r>
    </w:p>
    <w:p w14:paraId="77482F0E" w14:textId="77777777" w:rsidR="00DD2E30" w:rsidRPr="00DB68DD" w:rsidRDefault="00DD2E30" w:rsidP="00DD2E30">
      <w:pPr>
        <w:pStyle w:val="NoSpacing"/>
        <w:numPr>
          <w:ilvl w:val="0"/>
          <w:numId w:val="9"/>
        </w:numPr>
        <w:rPr>
          <w:b/>
        </w:rPr>
      </w:pPr>
      <w:r w:rsidRPr="00DB68DD">
        <w:t>Budget with detailed narrative</w:t>
      </w:r>
    </w:p>
    <w:p w14:paraId="27421F67" w14:textId="77777777" w:rsidR="00DD2E30" w:rsidRPr="00DB68DD" w:rsidRDefault="00DD2E30" w:rsidP="00DD2E30">
      <w:pPr>
        <w:pStyle w:val="NoSpacing"/>
        <w:numPr>
          <w:ilvl w:val="0"/>
          <w:numId w:val="9"/>
        </w:numPr>
        <w:rPr>
          <w:b/>
        </w:rPr>
      </w:pPr>
      <w:r w:rsidRPr="00DB68DD">
        <w:t>Required Related Documents</w:t>
      </w:r>
    </w:p>
    <w:p w14:paraId="2EBB7AE0" w14:textId="77777777" w:rsidR="00DD2E30" w:rsidRPr="00401060" w:rsidRDefault="00DD2E30" w:rsidP="00DD2E30">
      <w:pPr>
        <w:pStyle w:val="NoSpacing"/>
        <w:numPr>
          <w:ilvl w:val="1"/>
          <w:numId w:val="9"/>
        </w:numPr>
        <w:rPr>
          <w:b/>
        </w:rPr>
      </w:pPr>
      <w:r w:rsidRPr="00DB68DD">
        <w:t xml:space="preserve">Signature Page </w:t>
      </w:r>
    </w:p>
    <w:p w14:paraId="6965AFA6" w14:textId="77777777" w:rsidR="00DD2E30" w:rsidRPr="00AF1A4B" w:rsidRDefault="00DD2E30" w:rsidP="00DD2E30">
      <w:pPr>
        <w:pStyle w:val="NoSpacing"/>
        <w:ind w:left="1440"/>
        <w:rPr>
          <w:b/>
        </w:rPr>
      </w:pPr>
    </w:p>
    <w:p w14:paraId="7D10700F" w14:textId="77777777" w:rsidR="00DD2E30" w:rsidRDefault="00DD2E30" w:rsidP="00DD2E30">
      <w:pPr>
        <w:pStyle w:val="NoSpacing"/>
        <w:shd w:val="clear" w:color="auto" w:fill="00B0F0"/>
        <w:rPr>
          <w:b/>
        </w:rPr>
      </w:pPr>
      <w:r>
        <w:rPr>
          <w:b/>
        </w:rPr>
        <w:t>MTSS</w:t>
      </w:r>
      <w:r w:rsidRPr="00364C9C">
        <w:rPr>
          <w:b/>
        </w:rPr>
        <w:t xml:space="preserve"> Grant Allowable Expenditures</w:t>
      </w:r>
    </w:p>
    <w:p w14:paraId="7AA7D9D8" w14:textId="77777777" w:rsidR="00DD2E30" w:rsidRDefault="00DD2E30" w:rsidP="00DD2E30">
      <w:pPr>
        <w:pStyle w:val="NoSpacing"/>
        <w:numPr>
          <w:ilvl w:val="0"/>
          <w:numId w:val="50"/>
        </w:numPr>
        <w:rPr>
          <w:b/>
        </w:rPr>
      </w:pPr>
      <w:r>
        <w:rPr>
          <w:b/>
        </w:rPr>
        <w:t>Cost of training program</w:t>
      </w:r>
    </w:p>
    <w:p w14:paraId="145D30FA" w14:textId="77777777" w:rsidR="00DD2E30" w:rsidRDefault="00DD2E30" w:rsidP="00DD2E30">
      <w:pPr>
        <w:pStyle w:val="NoSpacing"/>
        <w:numPr>
          <w:ilvl w:val="0"/>
          <w:numId w:val="50"/>
        </w:numPr>
        <w:rPr>
          <w:b/>
        </w:rPr>
      </w:pPr>
      <w:r>
        <w:rPr>
          <w:b/>
        </w:rPr>
        <w:t>Cost of mentor</w:t>
      </w:r>
    </w:p>
    <w:p w14:paraId="562CA3E3" w14:textId="77777777" w:rsidR="00DD2E30" w:rsidRPr="00364C9C" w:rsidRDefault="00DD2E30" w:rsidP="00DD2E30">
      <w:pPr>
        <w:pStyle w:val="NoSpacing"/>
        <w:numPr>
          <w:ilvl w:val="0"/>
          <w:numId w:val="50"/>
        </w:numPr>
        <w:rPr>
          <w:b/>
        </w:rPr>
      </w:pPr>
      <w:r>
        <w:rPr>
          <w:b/>
        </w:rPr>
        <w:t>Related travel and planning costs</w:t>
      </w:r>
    </w:p>
    <w:p w14:paraId="79E41654" w14:textId="1727D9D3" w:rsidR="00DD2E30" w:rsidRDefault="00DD2E30">
      <w:r>
        <w:br w:type="page"/>
      </w:r>
    </w:p>
    <w:p w14:paraId="37E5E723" w14:textId="5CB8AED7" w:rsidR="00DD2E30" w:rsidRDefault="00DD2E30"/>
    <w:p w14:paraId="30517172" w14:textId="6EDC1F7C" w:rsidR="00DD2E30" w:rsidRPr="00DD2E30" w:rsidRDefault="00DD2E30">
      <w:r w:rsidRPr="00DD2E30">
        <w:rPr>
          <w:noProof/>
        </w:rPr>
        <w:drawing>
          <wp:anchor distT="0" distB="0" distL="114300" distR="114300" simplePos="0" relativeHeight="251784704" behindDoc="0" locked="0" layoutInCell="1" allowOverlap="1" wp14:anchorId="61C9C198" wp14:editId="2E3109D7">
            <wp:simplePos x="0" y="0"/>
            <wp:positionH relativeFrom="margin">
              <wp:posOffset>836295</wp:posOffset>
            </wp:positionH>
            <wp:positionV relativeFrom="margin">
              <wp:posOffset>577850</wp:posOffset>
            </wp:positionV>
            <wp:extent cx="7653020" cy="5339715"/>
            <wp:effectExtent l="0" t="0" r="5080" b="0"/>
            <wp:wrapSquare wrapText="bothSides"/>
            <wp:docPr id="4" name="Content Placeholder 3">
              <a:extLst xmlns:a="http://schemas.openxmlformats.org/drawingml/2006/main">
                <a:ext uri="{FF2B5EF4-FFF2-40B4-BE49-F238E27FC236}">
                  <a16:creationId xmlns:a16="http://schemas.microsoft.com/office/drawing/2014/main" id="{65EF92D5-89D5-4A46-96C8-8EA2CA0DF33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65EF92D5-89D5-4A46-96C8-8EA2CA0DF33D}"/>
                        </a:ext>
                      </a:extLst>
                    </pic:cNvPr>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653020" cy="533971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DD2E30">
        <w:rPr>
          <w:b/>
          <w:sz w:val="28"/>
          <w:szCs w:val="28"/>
        </w:rPr>
        <w:t>Assurances</w:t>
      </w:r>
    </w:p>
    <w:p w14:paraId="4545217E" w14:textId="61B4F8F8" w:rsidR="004D48C3" w:rsidRDefault="004D48C3" w:rsidP="006E607C"/>
    <w:p w14:paraId="09D1D231" w14:textId="2332D182" w:rsidR="00DD2E30" w:rsidRDefault="00DD2E30" w:rsidP="006E607C"/>
    <w:p w14:paraId="0B73A283" w14:textId="77777777" w:rsidR="00DD2E30" w:rsidRDefault="00DD2E30">
      <w:r>
        <w:br w:type="page"/>
      </w:r>
    </w:p>
    <w:p w14:paraId="34F7AB6B" w14:textId="20B4B44B" w:rsidR="00DD2E30" w:rsidRDefault="0061585F" w:rsidP="00DD2E30">
      <w:pPr>
        <w:ind w:left="810" w:firstLine="450"/>
      </w:pPr>
      <w:r w:rsidRPr="009E52A1">
        <w:rPr>
          <w:noProof/>
        </w:rPr>
        <w:lastRenderedPageBreak/>
        <w:drawing>
          <wp:anchor distT="0" distB="0" distL="114300" distR="114300" simplePos="0" relativeHeight="251786752" behindDoc="0" locked="0" layoutInCell="1" allowOverlap="1" wp14:anchorId="3F659D24" wp14:editId="11A8E176">
            <wp:simplePos x="0" y="0"/>
            <wp:positionH relativeFrom="margin">
              <wp:posOffset>931545</wp:posOffset>
            </wp:positionH>
            <wp:positionV relativeFrom="margin">
              <wp:posOffset>209550</wp:posOffset>
            </wp:positionV>
            <wp:extent cx="7150735" cy="5853430"/>
            <wp:effectExtent l="0" t="0" r="0" b="0"/>
            <wp:wrapSquare wrapText="bothSides"/>
            <wp:docPr id="9" name="Picture 8">
              <a:extLst xmlns:a="http://schemas.openxmlformats.org/drawingml/2006/main">
                <a:ext uri="{FF2B5EF4-FFF2-40B4-BE49-F238E27FC236}">
                  <a16:creationId xmlns:a16="http://schemas.microsoft.com/office/drawing/2014/main" id="{3299DD7C-8CC6-4042-ACDF-3BD6FECF4C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299DD7C-8CC6-4042-ACDF-3BD6FECF4C4A}"/>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7150735" cy="585343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79AA2193" w14:textId="2D93A0FB" w:rsidR="00DD2E30" w:rsidRDefault="00DD2E30"/>
    <w:p w14:paraId="3BA3CA38" w14:textId="4D17AF81" w:rsidR="00DD2E30" w:rsidRDefault="00DD2E30">
      <w:r>
        <w:br w:type="page"/>
      </w:r>
    </w:p>
    <w:p w14:paraId="2B22F7E3" w14:textId="1FB560F1" w:rsidR="00497588" w:rsidRDefault="00DD2E30">
      <w:r>
        <w:rPr>
          <w:noProof/>
        </w:rPr>
        <w:lastRenderedPageBreak/>
        <mc:AlternateContent>
          <mc:Choice Requires="wps">
            <w:drawing>
              <wp:anchor distT="0" distB="0" distL="114300" distR="114300" simplePos="0" relativeHeight="251782656" behindDoc="0" locked="0" layoutInCell="1" allowOverlap="1" wp14:anchorId="4C98B147" wp14:editId="740B2D5E">
                <wp:simplePos x="0" y="0"/>
                <wp:positionH relativeFrom="column">
                  <wp:posOffset>1924050</wp:posOffset>
                </wp:positionH>
                <wp:positionV relativeFrom="paragraph">
                  <wp:posOffset>4109720</wp:posOffset>
                </wp:positionV>
                <wp:extent cx="4905375" cy="22574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905375" cy="2257425"/>
                        </a:xfrm>
                        <a:prstGeom prst="rect">
                          <a:avLst/>
                        </a:prstGeom>
                        <a:noFill/>
                        <a:ln w="6350">
                          <a:noFill/>
                        </a:ln>
                      </wps:spPr>
                      <wps:txbx>
                        <w:txbxContent>
                          <w:p w14:paraId="71D1464E" w14:textId="04831B65" w:rsidR="0042683E" w:rsidRPr="00520CFC" w:rsidRDefault="0042683E" w:rsidP="00520CFC">
                            <w:pPr>
                              <w:pStyle w:val="Heading1"/>
                              <w:rPr>
                                <w:sz w:val="130"/>
                                <w:szCs w:val="130"/>
                              </w:rPr>
                            </w:pPr>
                            <w:bookmarkStart w:id="31" w:name="_Toc28337687"/>
                            <w:r w:rsidRPr="00520CFC">
                              <w:rPr>
                                <w:sz w:val="130"/>
                                <w:szCs w:val="130"/>
                              </w:rPr>
                              <w:t>Appendices</w:t>
                            </w:r>
                            <w:bookmarkEnd w:id="31"/>
                          </w:p>
                          <w:p w14:paraId="5C4180BB" w14:textId="77777777" w:rsidR="0042683E" w:rsidRDefault="00426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98B147" id="_x0000_t202" coordsize="21600,21600" o:spt="202" path="m,l,21600r21600,l21600,xe">
                <v:stroke joinstyle="miter"/>
                <v:path gradientshapeok="t" o:connecttype="rect"/>
              </v:shapetype>
              <v:shape id="Text Box 24" o:spid="_x0000_s1027" type="#_x0000_t202" style="position:absolute;margin-left:151.5pt;margin-top:323.6pt;width:386.25pt;height:177.75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" filled="f" stroked="f" strokeweight=".5pt">
                <v:textbox>
                  <w:txbxContent>
                    <w:p w14:paraId="71D1464E" w14:textId="04831B65" w:rsidR="0042683E" w:rsidRPr="00520CFC" w:rsidRDefault="0042683E" w:rsidP="00520CFC">
                      <w:pPr>
                        <w:pStyle w:val="Heading1"/>
                        <w:rPr>
                          <w:sz w:val="130"/>
                          <w:szCs w:val="130"/>
                        </w:rPr>
                      </w:pPr>
                      <w:bookmarkStart w:id="32" w:name="_Toc28337687"/>
                      <w:r w:rsidRPr="00520CFC">
                        <w:rPr>
                          <w:sz w:val="130"/>
                          <w:szCs w:val="130"/>
                        </w:rPr>
                        <w:t>Appendices</w:t>
                      </w:r>
                      <w:bookmarkEnd w:id="32"/>
                    </w:p>
                    <w:p w14:paraId="5C4180BB" w14:textId="77777777" w:rsidR="0042683E" w:rsidRDefault="0042683E"/>
                  </w:txbxContent>
                </v:textbox>
              </v:shape>
            </w:pict>
          </mc:Fallback>
        </mc:AlternateContent>
      </w:r>
      <w:r w:rsidR="002C2138">
        <w:rPr>
          <w:noProof/>
        </w:rPr>
        <w:drawing>
          <wp:inline distT="0" distB="0" distL="0" distR="0" wp14:anchorId="0BBA6E51" wp14:editId="3FFAE71A">
            <wp:extent cx="8972550" cy="6191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hedule-and-annexure-e1561966260440.jpg"/>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9003137" cy="6212356"/>
                    </a:xfrm>
                    <a:prstGeom prst="rect">
                      <a:avLst/>
                    </a:prstGeom>
                  </pic:spPr>
                </pic:pic>
              </a:graphicData>
            </a:graphic>
          </wp:inline>
        </w:drawing>
      </w:r>
      <w:r w:rsidR="00497588">
        <w:br w:type="page"/>
      </w:r>
    </w:p>
    <w:p w14:paraId="3E3990BF" w14:textId="223ED1E2" w:rsidR="004D48C3" w:rsidRPr="00B009B8" w:rsidRDefault="00B009B8" w:rsidP="00B009B8">
      <w:pPr>
        <w:pStyle w:val="Heading3"/>
      </w:pPr>
      <w:bookmarkStart w:id="33" w:name="_Toc503799637"/>
      <w:bookmarkStart w:id="34" w:name="_Toc28337688"/>
      <w:r w:rsidRPr="00B009B8">
        <w:lastRenderedPageBreak/>
        <w:t>Evidence-Based Improvement E</w:t>
      </w:r>
      <w:r w:rsidR="0061585F">
        <w:t>SSA</w:t>
      </w:r>
      <w:r w:rsidRPr="00B009B8">
        <w:t xml:space="preserve"> Guidance</w:t>
      </w:r>
      <w:bookmarkEnd w:id="33"/>
      <w:bookmarkEnd w:id="34"/>
    </w:p>
    <w:p w14:paraId="4172CF85" w14:textId="02C66337" w:rsidR="0091320E" w:rsidRPr="0091320E" w:rsidRDefault="004D48C3" w:rsidP="0091320E">
      <w:pPr>
        <w:pStyle w:val="BodyText"/>
        <w:spacing w:before="241"/>
        <w:ind w:left="100"/>
        <w:rPr>
          <w:rFonts w:ascii="Arial" w:hAnsi="Arial" w:cs="Arial"/>
        </w:rPr>
      </w:pPr>
      <w:r w:rsidRPr="0091320E">
        <w:rPr>
          <w:rFonts w:ascii="Arial" w:hAnsi="Arial" w:cs="Arial"/>
        </w:rPr>
        <w:t>Evidence-based improvement, as outlined by Every Student Succeeds Act (ESSA) of 2015, requires states, LEAs, and schools to base improvement efforts on those strategies</w:t>
      </w:r>
      <w:r w:rsidR="000B743F">
        <w:rPr>
          <w:rFonts w:ascii="Arial" w:hAnsi="Arial" w:cs="Arial"/>
        </w:rPr>
        <w:t>, program and practic</w:t>
      </w:r>
      <w:r w:rsidR="00A75CF6">
        <w:rPr>
          <w:rFonts w:ascii="Arial" w:hAnsi="Arial" w:cs="Arial"/>
        </w:rPr>
        <w:t xml:space="preserve">es </w:t>
      </w:r>
      <w:r w:rsidRPr="0091320E">
        <w:rPr>
          <w:rFonts w:ascii="Arial" w:hAnsi="Arial" w:cs="Arial"/>
        </w:rPr>
        <w:t xml:space="preserve">which have a solid evidence-base. </w:t>
      </w:r>
      <w:r w:rsidR="0091320E" w:rsidRPr="0091320E">
        <w:rPr>
          <w:rFonts w:ascii="Arial" w:hAnsi="Arial" w:cs="Arial"/>
        </w:rPr>
        <w:t>ESSA (Section 8002) outlines four tiers of evidence. The table below includes ESSA’s definition for each of the four tiers, along with a practical interpretation of each tier.</w:t>
      </w:r>
    </w:p>
    <w:tbl>
      <w:tblPr>
        <w:tblStyle w:val="TableGrid"/>
        <w:tblW w:w="10165" w:type="dxa"/>
        <w:tblInd w:w="2065" w:type="dxa"/>
        <w:tblLayout w:type="fixed"/>
        <w:tblLook w:val="04A0" w:firstRow="1" w:lastRow="0" w:firstColumn="1" w:lastColumn="0" w:noHBand="0" w:noVBand="1"/>
      </w:tblPr>
      <w:tblGrid>
        <w:gridCol w:w="2245"/>
        <w:gridCol w:w="3960"/>
        <w:gridCol w:w="3960"/>
      </w:tblGrid>
      <w:tr w:rsidR="0091320E" w:rsidRPr="007F4486" w14:paraId="24CBE42B" w14:textId="77777777" w:rsidTr="00AF1A4B">
        <w:tc>
          <w:tcPr>
            <w:tcW w:w="2245" w:type="dxa"/>
          </w:tcPr>
          <w:p w14:paraId="6C8FFCE0" w14:textId="77777777" w:rsidR="0091320E" w:rsidRPr="007F4486" w:rsidRDefault="0091320E" w:rsidP="001C6C00">
            <w:pPr>
              <w:jc w:val="center"/>
              <w:rPr>
                <w:b/>
                <w:sz w:val="28"/>
                <w:szCs w:val="28"/>
              </w:rPr>
            </w:pPr>
          </w:p>
          <w:p w14:paraId="6AE51C3A" w14:textId="77777777" w:rsidR="0091320E" w:rsidRPr="007F4486" w:rsidRDefault="0091320E" w:rsidP="001C6C00">
            <w:pPr>
              <w:jc w:val="center"/>
              <w:rPr>
                <w:b/>
                <w:sz w:val="28"/>
                <w:szCs w:val="28"/>
              </w:rPr>
            </w:pPr>
            <w:r w:rsidRPr="007F4486">
              <w:rPr>
                <w:b/>
                <w:sz w:val="28"/>
                <w:szCs w:val="28"/>
              </w:rPr>
              <w:t>Tier</w:t>
            </w:r>
          </w:p>
        </w:tc>
        <w:tc>
          <w:tcPr>
            <w:tcW w:w="3960" w:type="dxa"/>
          </w:tcPr>
          <w:p w14:paraId="7278CAD6" w14:textId="77777777" w:rsidR="0091320E" w:rsidRPr="007F4486" w:rsidRDefault="0091320E" w:rsidP="001C6C00">
            <w:pPr>
              <w:pStyle w:val="TableParagraph"/>
              <w:spacing w:before="10"/>
              <w:jc w:val="center"/>
              <w:rPr>
                <w:rFonts w:ascii="Arial" w:hAnsi="Arial" w:cs="Arial"/>
                <w:b/>
                <w:sz w:val="28"/>
                <w:szCs w:val="28"/>
              </w:rPr>
            </w:pPr>
          </w:p>
          <w:p w14:paraId="1F0A77FE" w14:textId="77777777" w:rsidR="0091320E" w:rsidRPr="007F4486" w:rsidRDefault="0091320E" w:rsidP="001C6C00">
            <w:pPr>
              <w:pStyle w:val="TableParagraph"/>
              <w:ind w:left="0"/>
              <w:jc w:val="center"/>
              <w:rPr>
                <w:rFonts w:ascii="Arial" w:hAnsi="Arial" w:cs="Arial"/>
                <w:b/>
                <w:sz w:val="28"/>
                <w:szCs w:val="28"/>
              </w:rPr>
            </w:pPr>
            <w:r w:rsidRPr="007F4486">
              <w:rPr>
                <w:rFonts w:ascii="Arial" w:hAnsi="Arial" w:cs="Arial"/>
                <w:b/>
                <w:sz w:val="28"/>
                <w:szCs w:val="28"/>
              </w:rPr>
              <w:t>ESSA definition</w:t>
            </w:r>
          </w:p>
        </w:tc>
        <w:tc>
          <w:tcPr>
            <w:tcW w:w="3960" w:type="dxa"/>
          </w:tcPr>
          <w:p w14:paraId="6FAA15AD" w14:textId="77777777" w:rsidR="0091320E" w:rsidRPr="007F4486" w:rsidRDefault="0091320E" w:rsidP="001C6C00">
            <w:pPr>
              <w:pStyle w:val="TableParagraph"/>
              <w:spacing w:before="10"/>
              <w:jc w:val="center"/>
              <w:rPr>
                <w:rFonts w:ascii="Arial" w:hAnsi="Arial" w:cs="Arial"/>
                <w:b/>
                <w:sz w:val="28"/>
                <w:szCs w:val="28"/>
              </w:rPr>
            </w:pPr>
          </w:p>
          <w:p w14:paraId="6B0E75D9" w14:textId="77777777" w:rsidR="0091320E" w:rsidRPr="007F4486" w:rsidRDefault="0091320E" w:rsidP="001C6C00">
            <w:pPr>
              <w:pStyle w:val="TableParagraph"/>
              <w:ind w:left="0"/>
              <w:jc w:val="center"/>
              <w:rPr>
                <w:rFonts w:ascii="Arial" w:hAnsi="Arial" w:cs="Arial"/>
                <w:b/>
                <w:sz w:val="28"/>
                <w:szCs w:val="28"/>
              </w:rPr>
            </w:pPr>
            <w:r w:rsidRPr="007F4486">
              <w:rPr>
                <w:rFonts w:ascii="Arial" w:hAnsi="Arial" w:cs="Arial"/>
                <w:b/>
                <w:sz w:val="28"/>
                <w:szCs w:val="28"/>
              </w:rPr>
              <w:t>What does it mean?</w:t>
            </w:r>
          </w:p>
        </w:tc>
      </w:tr>
      <w:tr w:rsidR="0091320E" w:rsidRPr="007F4486" w14:paraId="02A2349F" w14:textId="77777777" w:rsidTr="00AF1A4B">
        <w:tc>
          <w:tcPr>
            <w:tcW w:w="2245" w:type="dxa"/>
          </w:tcPr>
          <w:p w14:paraId="3CFD1379" w14:textId="77777777" w:rsidR="0091320E" w:rsidRPr="007F4486" w:rsidRDefault="0091320E" w:rsidP="001C6C00">
            <w:pPr>
              <w:pStyle w:val="TableParagraph"/>
              <w:ind w:left="24"/>
              <w:jc w:val="center"/>
              <w:rPr>
                <w:rFonts w:ascii="Arial" w:hAnsi="Arial" w:cs="Arial"/>
                <w:sz w:val="32"/>
                <w:szCs w:val="32"/>
              </w:rPr>
            </w:pPr>
            <w:r w:rsidRPr="007F4486">
              <w:rPr>
                <w:rFonts w:ascii="Arial" w:hAnsi="Arial" w:cs="Arial"/>
                <w:sz w:val="32"/>
                <w:szCs w:val="32"/>
              </w:rPr>
              <w:t xml:space="preserve">Tier 1 </w:t>
            </w:r>
          </w:p>
          <w:p w14:paraId="53E0D83B" w14:textId="77777777" w:rsidR="0091320E" w:rsidRPr="0091320E" w:rsidRDefault="0091320E" w:rsidP="001C6C00">
            <w:pPr>
              <w:pStyle w:val="TableParagraph"/>
              <w:ind w:left="24"/>
              <w:jc w:val="center"/>
              <w:rPr>
                <w:rFonts w:ascii="Arial" w:hAnsi="Arial" w:cs="Arial"/>
                <w:b/>
                <w:sz w:val="32"/>
                <w:szCs w:val="32"/>
              </w:rPr>
            </w:pPr>
            <w:r w:rsidRPr="0091320E">
              <w:rPr>
                <w:rFonts w:ascii="Arial" w:hAnsi="Arial" w:cs="Arial"/>
                <w:b/>
                <w:sz w:val="32"/>
                <w:szCs w:val="32"/>
              </w:rPr>
              <w:t>Strong</w:t>
            </w:r>
          </w:p>
        </w:tc>
        <w:tc>
          <w:tcPr>
            <w:tcW w:w="3960" w:type="dxa"/>
          </w:tcPr>
          <w:p w14:paraId="73D43003" w14:textId="77777777" w:rsidR="0091320E" w:rsidRPr="007F4486" w:rsidRDefault="0091320E" w:rsidP="001C6C00">
            <w:pPr>
              <w:pStyle w:val="BodyText"/>
              <w:rPr>
                <w:rFonts w:ascii="Arial" w:hAnsi="Arial" w:cs="Arial"/>
              </w:rPr>
            </w:pPr>
            <w:r w:rsidRPr="0091320E">
              <w:rPr>
                <w:rFonts w:ascii="Arial" w:hAnsi="Arial" w:cs="Arial"/>
                <w:b/>
              </w:rPr>
              <w:t>Strong</w:t>
            </w:r>
            <w:r w:rsidRPr="007F4486">
              <w:rPr>
                <w:rFonts w:ascii="Arial" w:hAnsi="Arial" w:cs="Arial"/>
              </w:rPr>
              <w:t xml:space="preserve"> evidence from at least one well-designed and well-implemented experimental study.</w:t>
            </w:r>
          </w:p>
        </w:tc>
        <w:tc>
          <w:tcPr>
            <w:tcW w:w="3960" w:type="dxa"/>
          </w:tcPr>
          <w:p w14:paraId="2E42E877" w14:textId="77777777" w:rsidR="0091320E" w:rsidRPr="007F4486" w:rsidRDefault="0091320E" w:rsidP="001C6C00">
            <w:pPr>
              <w:pStyle w:val="BodyText"/>
              <w:rPr>
                <w:rFonts w:ascii="Arial" w:hAnsi="Arial" w:cs="Arial"/>
              </w:rPr>
            </w:pPr>
            <w:r w:rsidRPr="007F4486">
              <w:rPr>
                <w:rFonts w:ascii="Arial" w:hAnsi="Arial" w:cs="Arial"/>
              </w:rPr>
              <w:t>Experimental studies have demonstrated that the intervention improves a relevant student outcome (e.g., reading scores; attendance rates).</w:t>
            </w:r>
          </w:p>
          <w:p w14:paraId="57DCDCFE" w14:textId="77777777" w:rsidR="0091320E" w:rsidRPr="007F4486" w:rsidRDefault="0091320E" w:rsidP="001C6C00">
            <w:pPr>
              <w:pStyle w:val="BodyText"/>
              <w:rPr>
                <w:rFonts w:ascii="Arial" w:hAnsi="Arial" w:cs="Arial"/>
              </w:rPr>
            </w:pPr>
          </w:p>
          <w:p w14:paraId="4F16EC37" w14:textId="77777777" w:rsidR="0091320E" w:rsidRPr="007F4486" w:rsidRDefault="0091320E" w:rsidP="001C6C00">
            <w:pPr>
              <w:pStyle w:val="BodyText"/>
              <w:rPr>
                <w:rFonts w:ascii="Arial" w:hAnsi="Arial" w:cs="Arial"/>
              </w:rPr>
            </w:pPr>
            <w:r w:rsidRPr="007F4486">
              <w:rPr>
                <w:rFonts w:ascii="Arial" w:hAnsi="Arial" w:cs="Arial"/>
              </w:rPr>
              <w:t xml:space="preserve">Experimental studies (e.g., Random Control Trials) are those in which students are randomly assigned to treatment or control groups, allowing researchers to speak with confidence about the likelihood that an intervention </w:t>
            </w:r>
            <w:r w:rsidRPr="007F4486">
              <w:rPr>
                <w:rFonts w:ascii="Arial" w:hAnsi="Arial" w:cs="Arial"/>
                <w:i/>
              </w:rPr>
              <w:t xml:space="preserve">causes </w:t>
            </w:r>
            <w:r w:rsidRPr="007F4486">
              <w:rPr>
                <w:rFonts w:ascii="Arial" w:hAnsi="Arial" w:cs="Arial"/>
              </w:rPr>
              <w:t>an outcome.</w:t>
            </w:r>
          </w:p>
          <w:p w14:paraId="3D70E20E" w14:textId="77777777" w:rsidR="0091320E" w:rsidRPr="007F4486" w:rsidRDefault="0091320E" w:rsidP="001C6C00">
            <w:pPr>
              <w:pStyle w:val="BodyText"/>
              <w:rPr>
                <w:rFonts w:ascii="Arial" w:hAnsi="Arial" w:cs="Arial"/>
                <w:sz w:val="21"/>
              </w:rPr>
            </w:pPr>
          </w:p>
          <w:p w14:paraId="2E9D1864" w14:textId="77777777" w:rsidR="0091320E" w:rsidRPr="007F4486" w:rsidRDefault="0091320E" w:rsidP="001C6C00">
            <w:pPr>
              <w:pStyle w:val="BodyText"/>
              <w:rPr>
                <w:rFonts w:ascii="Arial" w:hAnsi="Arial" w:cs="Arial"/>
              </w:rPr>
            </w:pPr>
            <w:r w:rsidRPr="007F4486">
              <w:rPr>
                <w:rFonts w:ascii="Arial" w:hAnsi="Arial" w:cs="Arial"/>
              </w:rPr>
              <w:t xml:space="preserve">Well-designed and well implemented experimental studies meet the What Works Clearinghouse (WWC) evidence standards </w:t>
            </w:r>
            <w:r w:rsidRPr="007F4486">
              <w:rPr>
                <w:rFonts w:ascii="Arial" w:hAnsi="Arial" w:cs="Arial"/>
                <w:i/>
              </w:rPr>
              <w:t xml:space="preserve">without </w:t>
            </w:r>
            <w:r w:rsidRPr="007F4486">
              <w:rPr>
                <w:rFonts w:ascii="Arial" w:hAnsi="Arial" w:cs="Arial"/>
              </w:rPr>
              <w:t>reservations.</w:t>
            </w:r>
          </w:p>
          <w:p w14:paraId="5BBD7DFB" w14:textId="77777777" w:rsidR="0091320E" w:rsidRPr="007F4486" w:rsidRDefault="0091320E" w:rsidP="001C6C00">
            <w:pPr>
              <w:pStyle w:val="BodyText"/>
              <w:rPr>
                <w:rFonts w:ascii="Arial" w:hAnsi="Arial" w:cs="Arial"/>
                <w:sz w:val="21"/>
              </w:rPr>
            </w:pPr>
          </w:p>
          <w:p w14:paraId="0F96F53B" w14:textId="77777777" w:rsidR="0091320E" w:rsidRPr="007F4486" w:rsidRDefault="0091320E" w:rsidP="001C6C00">
            <w:pPr>
              <w:pStyle w:val="BodyText"/>
              <w:rPr>
                <w:rFonts w:ascii="Arial" w:hAnsi="Arial" w:cs="Arial"/>
              </w:rPr>
            </w:pPr>
            <w:r w:rsidRPr="007F4486">
              <w:rPr>
                <w:rFonts w:ascii="Arial" w:hAnsi="Arial" w:cs="Arial"/>
              </w:rPr>
              <w:t>The research studies use large, multi-site samples.</w:t>
            </w:r>
          </w:p>
          <w:p w14:paraId="2D4A9341" w14:textId="77777777" w:rsidR="0091320E" w:rsidRPr="007F4486" w:rsidRDefault="0091320E" w:rsidP="001C6C00">
            <w:pPr>
              <w:pStyle w:val="BodyText"/>
              <w:rPr>
                <w:rFonts w:ascii="Arial" w:hAnsi="Arial" w:cs="Arial"/>
                <w:sz w:val="21"/>
              </w:rPr>
            </w:pPr>
          </w:p>
          <w:p w14:paraId="20FFEEA5" w14:textId="77777777"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14:paraId="1572F51A" w14:textId="77777777" w:rsidR="0091320E" w:rsidRPr="007F4486" w:rsidRDefault="0091320E" w:rsidP="001C6C00">
            <w:pPr>
              <w:pStyle w:val="BodyText"/>
              <w:rPr>
                <w:rFonts w:ascii="Arial" w:hAnsi="Arial" w:cs="Arial"/>
              </w:rPr>
            </w:pPr>
          </w:p>
          <w:p w14:paraId="7631B305" w14:textId="77777777" w:rsidR="0091320E" w:rsidRPr="007F4486" w:rsidRDefault="0091320E" w:rsidP="001C6C00">
            <w:pPr>
              <w:pStyle w:val="BodyText"/>
              <w:rPr>
                <w:rFonts w:ascii="Arial" w:hAnsi="Arial" w:cs="Arial"/>
              </w:rPr>
            </w:pPr>
            <w:r w:rsidRPr="007F4486">
              <w:rPr>
                <w:rFonts w:ascii="Arial" w:hAnsi="Arial" w:cs="Arial"/>
              </w:rPr>
              <w:t>Researchers have found that the intervention improves outcomes for the specific student subgroups that the district or school intends to support with the intervention.</w:t>
            </w:r>
          </w:p>
          <w:p w14:paraId="6BADB914" w14:textId="77777777" w:rsidR="0091320E" w:rsidRPr="007F4486" w:rsidRDefault="0091320E" w:rsidP="001C6C00">
            <w:pPr>
              <w:pStyle w:val="BodyText"/>
              <w:rPr>
                <w:rFonts w:ascii="Arial" w:hAnsi="Arial" w:cs="Arial"/>
              </w:rPr>
            </w:pPr>
          </w:p>
        </w:tc>
      </w:tr>
      <w:tr w:rsidR="0091320E" w:rsidRPr="007F4486" w14:paraId="6D283B00" w14:textId="77777777" w:rsidTr="00AF1A4B">
        <w:tc>
          <w:tcPr>
            <w:tcW w:w="2245" w:type="dxa"/>
          </w:tcPr>
          <w:p w14:paraId="23C97115" w14:textId="77777777" w:rsidR="0091320E" w:rsidRPr="007F4486" w:rsidRDefault="0091320E" w:rsidP="001C6C00">
            <w:pPr>
              <w:pStyle w:val="TableParagraph"/>
              <w:spacing w:before="11"/>
              <w:jc w:val="center"/>
              <w:rPr>
                <w:rFonts w:ascii="Arial" w:hAnsi="Arial" w:cs="Arial"/>
                <w:sz w:val="32"/>
                <w:szCs w:val="32"/>
              </w:rPr>
            </w:pPr>
            <w:r w:rsidRPr="007F4486">
              <w:rPr>
                <w:rFonts w:ascii="Arial" w:hAnsi="Arial" w:cs="Arial"/>
                <w:sz w:val="32"/>
                <w:szCs w:val="32"/>
              </w:rPr>
              <w:lastRenderedPageBreak/>
              <w:t xml:space="preserve">Tier 2 </w:t>
            </w:r>
          </w:p>
          <w:p w14:paraId="02040AC0" w14:textId="77777777" w:rsidR="0091320E" w:rsidRPr="0091320E" w:rsidRDefault="0091320E" w:rsidP="001C6C00">
            <w:pPr>
              <w:pStyle w:val="TableParagraph"/>
              <w:spacing w:before="11"/>
              <w:jc w:val="center"/>
              <w:rPr>
                <w:rFonts w:ascii="Arial" w:hAnsi="Arial" w:cs="Arial"/>
                <w:b/>
                <w:sz w:val="32"/>
                <w:szCs w:val="32"/>
              </w:rPr>
            </w:pPr>
            <w:r w:rsidRPr="0091320E">
              <w:rPr>
                <w:rFonts w:ascii="Arial" w:hAnsi="Arial" w:cs="Arial"/>
                <w:b/>
                <w:sz w:val="32"/>
                <w:szCs w:val="32"/>
              </w:rPr>
              <w:t>Moderate</w:t>
            </w:r>
          </w:p>
          <w:p w14:paraId="701D233E" w14:textId="77777777" w:rsidR="0091320E" w:rsidRPr="007F4486" w:rsidRDefault="0091320E" w:rsidP="001C6C00"/>
        </w:tc>
        <w:tc>
          <w:tcPr>
            <w:tcW w:w="3960" w:type="dxa"/>
          </w:tcPr>
          <w:p w14:paraId="28DDE3E9" w14:textId="77777777" w:rsidR="0091320E" w:rsidRPr="007F4486" w:rsidRDefault="0091320E" w:rsidP="001C6C00">
            <w:pPr>
              <w:pStyle w:val="BodyText"/>
              <w:rPr>
                <w:rFonts w:ascii="Arial" w:hAnsi="Arial" w:cs="Arial"/>
              </w:rPr>
            </w:pPr>
            <w:r w:rsidRPr="0091320E">
              <w:rPr>
                <w:rFonts w:ascii="Arial" w:hAnsi="Arial" w:cs="Arial"/>
                <w:b/>
              </w:rPr>
              <w:t>Moderate</w:t>
            </w:r>
            <w:r w:rsidRPr="007F4486">
              <w:rPr>
                <w:rFonts w:ascii="Arial" w:hAnsi="Arial" w:cs="Arial"/>
              </w:rPr>
              <w:t xml:space="preserve"> evidence from at least one well-designed and well-implemented quasi-experimental study.</w:t>
            </w:r>
          </w:p>
        </w:tc>
        <w:tc>
          <w:tcPr>
            <w:tcW w:w="3960" w:type="dxa"/>
          </w:tcPr>
          <w:p w14:paraId="637D18B7" w14:textId="77777777" w:rsidR="0091320E" w:rsidRPr="007F4486" w:rsidRDefault="0091320E" w:rsidP="001C6C00">
            <w:pPr>
              <w:pStyle w:val="BodyText"/>
              <w:rPr>
                <w:rFonts w:ascii="Arial" w:hAnsi="Arial" w:cs="Arial"/>
              </w:rPr>
            </w:pPr>
            <w:r w:rsidRPr="007F4486">
              <w:rPr>
                <w:rFonts w:ascii="Arial" w:hAnsi="Arial" w:cs="Arial"/>
              </w:rPr>
              <w:t xml:space="preserve">Quasi-experimental studies have found that the intervention improves a relevant student outcome (e.g., reading scores, attendance rates). Quasi- experimental studies (e.g., Regression Discontinuity Design) are those in which students have not been randomly assigned to treatment or control groups, but researchers are using statistical matching methods that allow them to speak with confidence about the likelihood that an intervention </w:t>
            </w:r>
            <w:r w:rsidRPr="007F4486">
              <w:rPr>
                <w:rFonts w:ascii="Arial" w:hAnsi="Arial" w:cs="Arial"/>
                <w:i/>
              </w:rPr>
              <w:t xml:space="preserve">causes </w:t>
            </w:r>
            <w:r w:rsidRPr="007F4486">
              <w:rPr>
                <w:rFonts w:ascii="Arial" w:hAnsi="Arial" w:cs="Arial"/>
              </w:rPr>
              <w:t>an outcome.</w:t>
            </w:r>
          </w:p>
          <w:p w14:paraId="512A11BA" w14:textId="77777777" w:rsidR="0091320E" w:rsidRPr="007F4486" w:rsidRDefault="0091320E" w:rsidP="001C6C00">
            <w:pPr>
              <w:pStyle w:val="BodyText"/>
              <w:rPr>
                <w:rFonts w:ascii="Arial" w:hAnsi="Arial" w:cs="Arial"/>
              </w:rPr>
            </w:pPr>
          </w:p>
          <w:p w14:paraId="55F6DFF7" w14:textId="77777777" w:rsidR="0091320E" w:rsidRPr="007F4486" w:rsidRDefault="0091320E" w:rsidP="001C6C00">
            <w:pPr>
              <w:pStyle w:val="BodyText"/>
              <w:rPr>
                <w:rFonts w:ascii="Arial" w:hAnsi="Arial" w:cs="Arial"/>
              </w:rPr>
            </w:pPr>
            <w:r w:rsidRPr="007F4486">
              <w:rPr>
                <w:rFonts w:ascii="Arial" w:hAnsi="Arial" w:cs="Arial"/>
              </w:rPr>
              <w:t xml:space="preserve">Well-designed and well-implemented quasi- experimental studies meet the What Works Clearinghouse (WWC) evidence standards </w:t>
            </w:r>
            <w:r w:rsidRPr="007F4486">
              <w:rPr>
                <w:rFonts w:ascii="Arial" w:hAnsi="Arial" w:cs="Arial"/>
                <w:i/>
              </w:rPr>
              <w:t xml:space="preserve">with </w:t>
            </w:r>
            <w:r w:rsidRPr="007F4486">
              <w:rPr>
                <w:rFonts w:ascii="Arial" w:hAnsi="Arial" w:cs="Arial"/>
              </w:rPr>
              <w:t>reservations.</w:t>
            </w:r>
          </w:p>
          <w:p w14:paraId="7AFAE6EF" w14:textId="77777777" w:rsidR="0091320E" w:rsidRPr="007F4486" w:rsidRDefault="0091320E" w:rsidP="001C6C00">
            <w:pPr>
              <w:pStyle w:val="BodyText"/>
              <w:rPr>
                <w:rFonts w:ascii="Arial" w:hAnsi="Arial" w:cs="Arial"/>
                <w:sz w:val="21"/>
              </w:rPr>
            </w:pPr>
          </w:p>
          <w:p w14:paraId="067A67B9" w14:textId="77777777" w:rsidR="0091320E" w:rsidRPr="007F4486" w:rsidRDefault="0091320E" w:rsidP="001C6C00">
            <w:pPr>
              <w:pStyle w:val="BodyText"/>
              <w:rPr>
                <w:rFonts w:ascii="Arial" w:hAnsi="Arial" w:cs="Arial"/>
              </w:rPr>
            </w:pPr>
            <w:r w:rsidRPr="007F4486">
              <w:rPr>
                <w:rFonts w:ascii="Arial" w:hAnsi="Arial" w:cs="Arial"/>
              </w:rPr>
              <w:t>The research studies use large, multi-site samples.</w:t>
            </w:r>
          </w:p>
          <w:p w14:paraId="20E9D24A" w14:textId="77777777" w:rsidR="0091320E" w:rsidRPr="007F4486" w:rsidRDefault="0091320E" w:rsidP="001C6C00">
            <w:pPr>
              <w:pStyle w:val="BodyText"/>
              <w:rPr>
                <w:rFonts w:ascii="Arial" w:hAnsi="Arial" w:cs="Arial"/>
              </w:rPr>
            </w:pPr>
          </w:p>
          <w:p w14:paraId="45352F8F" w14:textId="77777777"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14:paraId="246E5027" w14:textId="77777777" w:rsidR="0091320E" w:rsidRPr="007F4486" w:rsidRDefault="0091320E" w:rsidP="001C6C00">
            <w:pPr>
              <w:pStyle w:val="BodyText"/>
              <w:rPr>
                <w:rFonts w:ascii="Arial" w:eastAsia="Arial" w:hAnsi="Arial" w:cs="Arial"/>
              </w:rPr>
            </w:pPr>
          </w:p>
          <w:p w14:paraId="37059B6B" w14:textId="77777777" w:rsidR="0091320E" w:rsidRPr="007F4486" w:rsidRDefault="0091320E" w:rsidP="001C6C00">
            <w:pPr>
              <w:pStyle w:val="BodyText"/>
              <w:rPr>
                <w:rFonts w:ascii="Arial" w:hAnsi="Arial" w:cs="Arial"/>
              </w:rPr>
            </w:pPr>
            <w:r w:rsidRPr="007F4486">
              <w:rPr>
                <w:rFonts w:ascii="Arial" w:hAnsi="Arial" w:cs="Arial"/>
              </w:rPr>
              <w:lastRenderedPageBreak/>
              <w:t>Researchers have found that the intervention improves outcomes for the specific student subgroups that the district or school intends to support with the intervention.</w:t>
            </w:r>
          </w:p>
        </w:tc>
      </w:tr>
      <w:tr w:rsidR="0091320E" w:rsidRPr="007F4486" w14:paraId="1189E11B" w14:textId="77777777" w:rsidTr="00AF1A4B">
        <w:trPr>
          <w:trHeight w:val="791"/>
        </w:trPr>
        <w:tc>
          <w:tcPr>
            <w:tcW w:w="2245" w:type="dxa"/>
          </w:tcPr>
          <w:p w14:paraId="3B6C54C1" w14:textId="77777777" w:rsidR="0091320E" w:rsidRPr="007F4486" w:rsidRDefault="0091320E" w:rsidP="001C6C00">
            <w:pPr>
              <w:pStyle w:val="TableParagraph"/>
              <w:ind w:left="0"/>
              <w:jc w:val="center"/>
              <w:rPr>
                <w:rFonts w:ascii="Arial" w:hAnsi="Arial" w:cs="Arial"/>
                <w:sz w:val="32"/>
                <w:szCs w:val="32"/>
              </w:rPr>
            </w:pPr>
            <w:r w:rsidRPr="007F4486">
              <w:rPr>
                <w:rFonts w:ascii="Arial" w:hAnsi="Arial" w:cs="Arial"/>
                <w:sz w:val="32"/>
                <w:szCs w:val="32"/>
              </w:rPr>
              <w:lastRenderedPageBreak/>
              <w:t>Tier 3</w:t>
            </w:r>
          </w:p>
          <w:p w14:paraId="45FC3D5D" w14:textId="77777777" w:rsidR="0091320E" w:rsidRPr="0091320E" w:rsidRDefault="0091320E" w:rsidP="001C6C00">
            <w:pPr>
              <w:pStyle w:val="TableParagraph"/>
              <w:spacing w:before="11"/>
              <w:jc w:val="center"/>
              <w:rPr>
                <w:rFonts w:ascii="Arial" w:hAnsi="Arial" w:cs="Arial"/>
                <w:b/>
                <w:sz w:val="32"/>
                <w:szCs w:val="32"/>
              </w:rPr>
            </w:pPr>
            <w:r w:rsidRPr="0091320E">
              <w:rPr>
                <w:rFonts w:ascii="Arial" w:hAnsi="Arial" w:cs="Arial"/>
                <w:b/>
                <w:sz w:val="32"/>
                <w:szCs w:val="32"/>
              </w:rPr>
              <w:t>Promising</w:t>
            </w:r>
          </w:p>
        </w:tc>
        <w:tc>
          <w:tcPr>
            <w:tcW w:w="3960" w:type="dxa"/>
          </w:tcPr>
          <w:p w14:paraId="78CAFD09" w14:textId="77777777" w:rsidR="0091320E" w:rsidRPr="007F4486" w:rsidRDefault="0091320E" w:rsidP="001C6C00">
            <w:pPr>
              <w:pStyle w:val="BodyText"/>
              <w:rPr>
                <w:rFonts w:ascii="Arial" w:hAnsi="Arial" w:cs="Arial"/>
              </w:rPr>
            </w:pPr>
            <w:r w:rsidRPr="0091320E">
              <w:rPr>
                <w:rFonts w:ascii="Arial" w:hAnsi="Arial" w:cs="Arial"/>
                <w:b/>
              </w:rPr>
              <w:t>Promising</w:t>
            </w:r>
            <w:r w:rsidRPr="007F4486">
              <w:rPr>
                <w:rFonts w:ascii="Arial" w:hAnsi="Arial" w:cs="Arial"/>
              </w:rPr>
              <w:t xml:space="preserve"> evidence from at least one well-designed and well-implemented correlational study.</w:t>
            </w:r>
          </w:p>
        </w:tc>
        <w:tc>
          <w:tcPr>
            <w:tcW w:w="3960" w:type="dxa"/>
          </w:tcPr>
          <w:p w14:paraId="1E5A43D3" w14:textId="77777777" w:rsidR="0091320E" w:rsidRPr="007F4486" w:rsidRDefault="0091320E" w:rsidP="001C6C00">
            <w:pPr>
              <w:pStyle w:val="BodyText"/>
              <w:rPr>
                <w:rFonts w:ascii="Arial" w:hAnsi="Arial" w:cs="Arial"/>
              </w:rPr>
            </w:pPr>
            <w:r w:rsidRPr="007F4486">
              <w:rPr>
                <w:rFonts w:ascii="Arial" w:hAnsi="Arial" w:cs="Arial"/>
              </w:rPr>
              <w:t xml:space="preserve">Correlational studies (e.g., studies that can show a </w:t>
            </w:r>
            <w:r w:rsidRPr="007F4486">
              <w:rPr>
                <w:rFonts w:ascii="Arial" w:hAnsi="Arial" w:cs="Arial"/>
                <w:i/>
              </w:rPr>
              <w:t xml:space="preserve">relationship </w:t>
            </w:r>
            <w:r w:rsidRPr="007F4486">
              <w:rPr>
                <w:rFonts w:ascii="Arial" w:hAnsi="Arial" w:cs="Arial"/>
              </w:rPr>
              <w:t xml:space="preserve">between the intervention and outcome but cannot show </w:t>
            </w:r>
            <w:r w:rsidRPr="007F4486">
              <w:rPr>
                <w:rFonts w:ascii="Arial" w:hAnsi="Arial" w:cs="Arial"/>
                <w:i/>
              </w:rPr>
              <w:t xml:space="preserve">causation) </w:t>
            </w:r>
            <w:r w:rsidRPr="007F4486">
              <w:rPr>
                <w:rFonts w:ascii="Arial" w:hAnsi="Arial" w:cs="Arial"/>
              </w:rPr>
              <w:t>have found that the intervention likely improves a relevant student outcome (e.g., reading scores, attendance rates).</w:t>
            </w:r>
          </w:p>
          <w:p w14:paraId="07E8AB61" w14:textId="77777777" w:rsidR="0091320E" w:rsidRPr="007F4486" w:rsidRDefault="0091320E" w:rsidP="001C6C00">
            <w:pPr>
              <w:pStyle w:val="BodyText"/>
              <w:rPr>
                <w:rFonts w:ascii="Arial" w:hAnsi="Arial" w:cs="Arial"/>
                <w:sz w:val="21"/>
              </w:rPr>
            </w:pPr>
          </w:p>
          <w:p w14:paraId="040364C9" w14:textId="77777777" w:rsidR="0091320E" w:rsidRPr="007F4486" w:rsidRDefault="0091320E" w:rsidP="001C6C00">
            <w:pPr>
              <w:pStyle w:val="BodyText"/>
              <w:rPr>
                <w:rFonts w:ascii="Arial" w:hAnsi="Arial" w:cs="Arial"/>
              </w:rPr>
            </w:pPr>
            <w:r w:rsidRPr="007F4486">
              <w:rPr>
                <w:rFonts w:ascii="Arial" w:hAnsi="Arial" w:cs="Arial"/>
              </w:rPr>
              <w:t>The studies do not have to be based on large, multi-site samples.</w:t>
            </w:r>
          </w:p>
          <w:p w14:paraId="113E1D82" w14:textId="77777777" w:rsidR="0091320E" w:rsidRPr="007F4486" w:rsidRDefault="0091320E" w:rsidP="001C6C00">
            <w:pPr>
              <w:pStyle w:val="BodyText"/>
              <w:rPr>
                <w:rFonts w:ascii="Arial" w:hAnsi="Arial" w:cs="Arial"/>
              </w:rPr>
            </w:pPr>
          </w:p>
          <w:p w14:paraId="16FEB755" w14:textId="77777777"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14:paraId="44CBE6B6" w14:textId="77777777" w:rsidR="0091320E" w:rsidRPr="007F4486" w:rsidRDefault="0091320E" w:rsidP="001C6C00">
            <w:pPr>
              <w:pStyle w:val="BodyText"/>
              <w:rPr>
                <w:rFonts w:ascii="Arial" w:hAnsi="Arial" w:cs="Arial"/>
              </w:rPr>
            </w:pPr>
          </w:p>
          <w:p w14:paraId="5D5E9BBF" w14:textId="77777777" w:rsidR="0091320E" w:rsidRPr="007F4486" w:rsidRDefault="0091320E" w:rsidP="001C6C00">
            <w:pPr>
              <w:pStyle w:val="BodyText"/>
              <w:rPr>
                <w:rFonts w:ascii="Arial" w:hAnsi="Arial" w:cs="Arial"/>
              </w:rPr>
            </w:pPr>
            <w:r w:rsidRPr="007F4486">
              <w:rPr>
                <w:rFonts w:ascii="Arial" w:hAnsi="Arial" w:cs="Arial"/>
              </w:rPr>
              <w:t>An intervention that would otherwise be considered Tier 1 or Tier 2, except that it does not meet the sample size requirements, is considered Tier 3.</w:t>
            </w:r>
          </w:p>
        </w:tc>
      </w:tr>
      <w:tr w:rsidR="0091320E" w:rsidRPr="007F4486" w14:paraId="55D11A08" w14:textId="77777777" w:rsidTr="00AF1A4B">
        <w:tc>
          <w:tcPr>
            <w:tcW w:w="2245" w:type="dxa"/>
          </w:tcPr>
          <w:p w14:paraId="718D7FCE" w14:textId="77777777" w:rsidR="0091320E" w:rsidRPr="007F4486" w:rsidRDefault="0091320E" w:rsidP="001C6C00">
            <w:pPr>
              <w:pStyle w:val="TableParagraph"/>
              <w:spacing w:before="1"/>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536896" behindDoc="0" locked="0" layoutInCell="1" allowOverlap="1" wp14:anchorId="3FDB6C25" wp14:editId="5FD0AEC4">
                      <wp:simplePos x="0" y="0"/>
                      <wp:positionH relativeFrom="column">
                        <wp:posOffset>23495</wp:posOffset>
                      </wp:positionH>
                      <wp:positionV relativeFrom="paragraph">
                        <wp:posOffset>20955</wp:posOffset>
                      </wp:positionV>
                      <wp:extent cx="1314450" cy="838200"/>
                      <wp:effectExtent l="76200" t="38100" r="38100" b="95250"/>
                      <wp:wrapNone/>
                      <wp:docPr id="8" name="Straight Connector 8"/>
                      <wp:cNvGraphicFramePr/>
                      <a:graphic xmlns:a="http://schemas.openxmlformats.org/drawingml/2006/main">
                        <a:graphicData uri="http://schemas.microsoft.com/office/word/2010/wordprocessingShape">
                          <wps:wsp>
                            <wps:cNvCnPr/>
                            <wps:spPr>
                              <a:xfrm flipH="1">
                                <a:off x="0" y="0"/>
                                <a:ext cx="1314450" cy="8382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A24E3FA" id="Straight Connector 8" o:spid="_x0000_s1026" style="position:absolute;flip:x;z-index:251536896;visibility:visible;mso-wrap-style:square;mso-wrap-distance-left:9pt;mso-wrap-distance-top:0;mso-wrap-distance-right:9pt;mso-wrap-distance-bottom:0;mso-position-horizontal:absolute;mso-position-horizontal-relative:text;mso-position-vertical:absolute;mso-position-vertical-relative:text" from="1.85pt,1.65pt" to="105.3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" strokecolor="#c66951 [3204]" strokeweight="3pt">
                      <v:shadow on="t" color="black" opacity="22937f" origin=",.5" offset="0,.63889mm"/>
                    </v:line>
                  </w:pict>
                </mc:Fallback>
              </mc:AlternateContent>
            </w:r>
            <w:r>
              <w:rPr>
                <w:rFonts w:ascii="Arial" w:hAnsi="Arial" w:cs="Arial"/>
                <w:noProof/>
                <w:sz w:val="32"/>
                <w:szCs w:val="32"/>
              </w:rPr>
              <mc:AlternateContent>
                <mc:Choice Requires="wps">
                  <w:drawing>
                    <wp:anchor distT="0" distB="0" distL="114300" distR="114300" simplePos="0" relativeHeight="251527680" behindDoc="0" locked="0" layoutInCell="1" allowOverlap="1" wp14:anchorId="63CD818C" wp14:editId="5DEFCAB9">
                      <wp:simplePos x="0" y="0"/>
                      <wp:positionH relativeFrom="column">
                        <wp:posOffset>-43180</wp:posOffset>
                      </wp:positionH>
                      <wp:positionV relativeFrom="paragraph">
                        <wp:posOffset>20955</wp:posOffset>
                      </wp:positionV>
                      <wp:extent cx="1257300" cy="838200"/>
                      <wp:effectExtent l="57150" t="38100" r="76200" b="95250"/>
                      <wp:wrapNone/>
                      <wp:docPr id="11" name="Straight Connector 11"/>
                      <wp:cNvGraphicFramePr/>
                      <a:graphic xmlns:a="http://schemas.openxmlformats.org/drawingml/2006/main">
                        <a:graphicData uri="http://schemas.microsoft.com/office/word/2010/wordprocessingShape">
                          <wps:wsp>
                            <wps:cNvCnPr/>
                            <wps:spPr>
                              <a:xfrm>
                                <a:off x="0" y="0"/>
                                <a:ext cx="1257300" cy="8382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0805BE0" id="Straight Connector 11" o:spid="_x0000_s1026" style="position:absolute;z-index:251527680;visibility:visible;mso-wrap-style:square;mso-wrap-distance-left:9pt;mso-wrap-distance-top:0;mso-wrap-distance-right:9pt;mso-wrap-distance-bottom:0;mso-position-horizontal:absolute;mso-position-horizontal-relative:text;mso-position-vertical:absolute;mso-position-vertical-relative:text" from="-3.4pt,1.65pt" to="95.6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" strokecolor="#c66951 [3204]" strokeweight="3pt">
                      <v:shadow on="t" color="black" opacity="22937f" origin=",.5" offset="0,.63889mm"/>
                    </v:line>
                  </w:pict>
                </mc:Fallback>
              </mc:AlternateContent>
            </w:r>
            <w:r w:rsidRPr="007F4486">
              <w:rPr>
                <w:rFonts w:ascii="Arial" w:hAnsi="Arial" w:cs="Arial"/>
                <w:sz w:val="32"/>
                <w:szCs w:val="32"/>
              </w:rPr>
              <w:t>Tier 4</w:t>
            </w:r>
          </w:p>
          <w:p w14:paraId="5C6CE81D" w14:textId="77777777" w:rsidR="0091320E" w:rsidRPr="007F4486" w:rsidRDefault="0091320E" w:rsidP="001C6C00">
            <w:pPr>
              <w:pStyle w:val="TableParagraph"/>
              <w:spacing w:before="1"/>
              <w:jc w:val="center"/>
              <w:rPr>
                <w:rFonts w:ascii="Arial" w:hAnsi="Arial" w:cs="Arial"/>
                <w:sz w:val="32"/>
                <w:szCs w:val="32"/>
              </w:rPr>
            </w:pPr>
            <w:r w:rsidRPr="007F4486">
              <w:rPr>
                <w:rFonts w:ascii="Arial" w:hAnsi="Arial" w:cs="Arial"/>
                <w:sz w:val="32"/>
                <w:szCs w:val="32"/>
              </w:rPr>
              <w:t>Demonstrates a Rationale</w:t>
            </w:r>
          </w:p>
          <w:p w14:paraId="59117820" w14:textId="77777777" w:rsidR="0091320E" w:rsidRPr="007F4486" w:rsidRDefault="0091320E" w:rsidP="001C6C00">
            <w:pPr>
              <w:pStyle w:val="TableParagraph"/>
              <w:spacing w:before="1"/>
              <w:jc w:val="center"/>
              <w:rPr>
                <w:rFonts w:ascii="Arial" w:hAnsi="Arial" w:cs="Arial"/>
                <w:sz w:val="32"/>
                <w:szCs w:val="32"/>
              </w:rPr>
            </w:pPr>
          </w:p>
          <w:p w14:paraId="0E3A4A6E" w14:textId="77777777" w:rsidR="0091320E" w:rsidRPr="007F4486" w:rsidRDefault="0091320E" w:rsidP="001C6C00">
            <w:pPr>
              <w:pStyle w:val="TableParagraph"/>
              <w:spacing w:before="1"/>
              <w:jc w:val="center"/>
              <w:rPr>
                <w:rFonts w:ascii="Arial" w:hAnsi="Arial" w:cs="Arial"/>
                <w:b/>
                <w:sz w:val="28"/>
                <w:szCs w:val="28"/>
              </w:rPr>
            </w:pPr>
            <w:r w:rsidRPr="0091320E">
              <w:rPr>
                <w:rFonts w:ascii="Arial" w:hAnsi="Arial" w:cs="Arial"/>
                <w:b/>
                <w:color w:val="C00000"/>
                <w:sz w:val="28"/>
                <w:szCs w:val="28"/>
              </w:rPr>
              <w:t xml:space="preserve">Cannot be used with School Improvement </w:t>
            </w:r>
            <w:r w:rsidRPr="0091320E">
              <w:rPr>
                <w:rFonts w:ascii="Arial" w:hAnsi="Arial" w:cs="Arial"/>
                <w:b/>
                <w:color w:val="C00000"/>
                <w:sz w:val="28"/>
                <w:szCs w:val="28"/>
              </w:rPr>
              <w:lastRenderedPageBreak/>
              <w:t>funds</w:t>
            </w:r>
          </w:p>
        </w:tc>
        <w:tc>
          <w:tcPr>
            <w:tcW w:w="3960" w:type="dxa"/>
          </w:tcPr>
          <w:p w14:paraId="6D461987" w14:textId="77777777" w:rsidR="0091320E" w:rsidRPr="007F4486" w:rsidRDefault="0091320E" w:rsidP="001C6C00">
            <w:pPr>
              <w:pStyle w:val="BodyText"/>
              <w:rPr>
                <w:rFonts w:ascii="Arial" w:hAnsi="Arial" w:cs="Arial"/>
              </w:rPr>
            </w:pPr>
            <w:r>
              <w:rPr>
                <w:rFonts w:ascii="Arial" w:hAnsi="Arial" w:cs="Arial"/>
                <w:noProof/>
              </w:rPr>
              <w:lastRenderedPageBreak/>
              <mc:AlternateContent>
                <mc:Choice Requires="wps">
                  <w:drawing>
                    <wp:anchor distT="0" distB="0" distL="114300" distR="114300" simplePos="0" relativeHeight="251556352" behindDoc="0" locked="0" layoutInCell="1" allowOverlap="1" wp14:anchorId="53410681" wp14:editId="00A360E7">
                      <wp:simplePos x="0" y="0"/>
                      <wp:positionH relativeFrom="column">
                        <wp:posOffset>-11430</wp:posOffset>
                      </wp:positionH>
                      <wp:positionV relativeFrom="paragraph">
                        <wp:posOffset>20955</wp:posOffset>
                      </wp:positionV>
                      <wp:extent cx="2352675" cy="1200150"/>
                      <wp:effectExtent l="76200" t="38100" r="47625" b="95250"/>
                      <wp:wrapNone/>
                      <wp:docPr id="13" name="Straight Connector 13"/>
                      <wp:cNvGraphicFramePr/>
                      <a:graphic xmlns:a="http://schemas.openxmlformats.org/drawingml/2006/main">
                        <a:graphicData uri="http://schemas.microsoft.com/office/word/2010/wordprocessingShape">
                          <wps:wsp>
                            <wps:cNvCnPr/>
                            <wps:spPr>
                              <a:xfrm flipH="1">
                                <a:off x="0" y="0"/>
                                <a:ext cx="2352675" cy="12001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C1261" id="Straight Connector 13" o:spid="_x0000_s1026" style="position:absolute;flip:x;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65pt" to="184.3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" strokecolor="#c66951 [3204]" strokeweight="3pt">
                      <v:shadow on="t" color="black" opacity="22937f" origin=",.5" offset="0,.63889mm"/>
                    </v:line>
                  </w:pict>
                </mc:Fallback>
              </mc:AlternateContent>
            </w:r>
            <w:r>
              <w:rPr>
                <w:rFonts w:ascii="Arial" w:hAnsi="Arial" w:cs="Arial"/>
                <w:noProof/>
              </w:rPr>
              <mc:AlternateContent>
                <mc:Choice Requires="wps">
                  <w:drawing>
                    <wp:anchor distT="0" distB="0" distL="114300" distR="114300" simplePos="0" relativeHeight="251546112" behindDoc="0" locked="0" layoutInCell="1" allowOverlap="1" wp14:anchorId="16C92FD3" wp14:editId="3F3C6415">
                      <wp:simplePos x="0" y="0"/>
                      <wp:positionH relativeFrom="column">
                        <wp:posOffset>-87631</wp:posOffset>
                      </wp:positionH>
                      <wp:positionV relativeFrom="paragraph">
                        <wp:posOffset>87630</wp:posOffset>
                      </wp:positionV>
                      <wp:extent cx="2333625" cy="1133475"/>
                      <wp:effectExtent l="57150" t="38100" r="66675" b="85725"/>
                      <wp:wrapNone/>
                      <wp:docPr id="16" name="Straight Connector 16"/>
                      <wp:cNvGraphicFramePr/>
                      <a:graphic xmlns:a="http://schemas.openxmlformats.org/drawingml/2006/main">
                        <a:graphicData uri="http://schemas.microsoft.com/office/word/2010/wordprocessingShape">
                          <wps:wsp>
                            <wps:cNvCnPr/>
                            <wps:spPr>
                              <a:xfrm>
                                <a:off x="0" y="0"/>
                                <a:ext cx="2333625" cy="113347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2E98E" id="Straight Connector 16"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6.9pt" to="176.8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" strokecolor="#c66951 [3204]" strokeweight="3pt">
                      <v:shadow on="t" color="black" opacity="22937f" origin=",.5" offset="0,.63889mm"/>
                    </v:line>
                  </w:pict>
                </mc:Fallback>
              </mc:AlternateContent>
            </w:r>
            <w:r w:rsidRPr="007F4486">
              <w:rPr>
                <w:rFonts w:ascii="Arial" w:hAnsi="Arial" w:cs="Arial"/>
              </w:rPr>
              <w:t>Demonstrates a rationale based on high-quality research findings or positive evaluation that such, strategy or intervention is likely to improve student outcomes or other relevant outcomes.</w:t>
            </w:r>
          </w:p>
        </w:tc>
        <w:tc>
          <w:tcPr>
            <w:tcW w:w="3960" w:type="dxa"/>
          </w:tcPr>
          <w:p w14:paraId="354E3965" w14:textId="77777777" w:rsidR="0091320E" w:rsidRPr="007F4486" w:rsidRDefault="0091320E" w:rsidP="001C6C00">
            <w:pPr>
              <w:pStyle w:val="BodyText"/>
              <w:rPr>
                <w:rFonts w:ascii="Arial" w:hAnsi="Arial" w:cs="Arial"/>
              </w:rPr>
            </w:pPr>
            <w:r>
              <w:rPr>
                <w:rFonts w:ascii="Arial" w:hAnsi="Arial" w:cs="Arial"/>
                <w:noProof/>
              </w:rPr>
              <mc:AlternateContent>
                <mc:Choice Requires="wps">
                  <w:drawing>
                    <wp:anchor distT="0" distB="0" distL="114300" distR="114300" simplePos="0" relativeHeight="251565568" behindDoc="0" locked="0" layoutInCell="1" allowOverlap="1" wp14:anchorId="0AD841FA" wp14:editId="2567C26D">
                      <wp:simplePos x="0" y="0"/>
                      <wp:positionH relativeFrom="column">
                        <wp:posOffset>17145</wp:posOffset>
                      </wp:positionH>
                      <wp:positionV relativeFrom="paragraph">
                        <wp:posOffset>20955</wp:posOffset>
                      </wp:positionV>
                      <wp:extent cx="2324100" cy="3743325"/>
                      <wp:effectExtent l="76200" t="38100" r="38100" b="85725"/>
                      <wp:wrapNone/>
                      <wp:docPr id="17" name="Straight Connector 17"/>
                      <wp:cNvGraphicFramePr/>
                      <a:graphic xmlns:a="http://schemas.openxmlformats.org/drawingml/2006/main">
                        <a:graphicData uri="http://schemas.microsoft.com/office/word/2010/wordprocessingShape">
                          <wps:wsp>
                            <wps:cNvCnPr/>
                            <wps:spPr>
                              <a:xfrm flipH="1">
                                <a:off x="0" y="0"/>
                                <a:ext cx="2324100" cy="374332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F2794" id="Straight Connector 17" o:spid="_x0000_s1026" style="position:absolute;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65pt" to="184.3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" strokecolor="#c66951 [3204]" strokeweight="3pt">
                      <v:shadow on="t" color="black" opacity="22937f" origin=",.5" offset="0,.63889mm"/>
                    </v:line>
                  </w:pict>
                </mc:Fallback>
              </mc:AlternateContent>
            </w:r>
            <w:r>
              <w:rPr>
                <w:rFonts w:ascii="Arial" w:hAnsi="Arial" w:cs="Arial"/>
                <w:noProof/>
              </w:rPr>
              <mc:AlternateContent>
                <mc:Choice Requires="wps">
                  <w:drawing>
                    <wp:anchor distT="0" distB="0" distL="114300" distR="114300" simplePos="0" relativeHeight="251575808" behindDoc="0" locked="0" layoutInCell="1" allowOverlap="1" wp14:anchorId="189AA8B1" wp14:editId="004640A8">
                      <wp:simplePos x="0" y="0"/>
                      <wp:positionH relativeFrom="column">
                        <wp:posOffset>17145</wp:posOffset>
                      </wp:positionH>
                      <wp:positionV relativeFrom="paragraph">
                        <wp:posOffset>87630</wp:posOffset>
                      </wp:positionV>
                      <wp:extent cx="2324100" cy="3676650"/>
                      <wp:effectExtent l="57150" t="38100" r="57150" b="95250"/>
                      <wp:wrapNone/>
                      <wp:docPr id="18" name="Straight Connector 18"/>
                      <wp:cNvGraphicFramePr/>
                      <a:graphic xmlns:a="http://schemas.openxmlformats.org/drawingml/2006/main">
                        <a:graphicData uri="http://schemas.microsoft.com/office/word/2010/wordprocessingShape">
                          <wps:wsp>
                            <wps:cNvCnPr/>
                            <wps:spPr>
                              <a:xfrm>
                                <a:off x="0" y="0"/>
                                <a:ext cx="2324100" cy="36766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90EE2" id="Straight Connector 18"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9pt" to="184.3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" strokecolor="#c66951 [3204]" strokeweight="3pt">
                      <v:shadow on="t" color="black" opacity="22937f" origin=",.5" offset="0,.63889mm"/>
                    </v:line>
                  </w:pict>
                </mc:Fallback>
              </mc:AlternateContent>
            </w:r>
            <w:r w:rsidRPr="007F4486">
              <w:rPr>
                <w:rFonts w:ascii="Arial" w:hAnsi="Arial" w:cs="Arial"/>
              </w:rPr>
              <w:t>Based on existing research, the intervention cannot yet be defined as a Tier 1, Tier 2 or Tier 3.</w:t>
            </w:r>
          </w:p>
          <w:p w14:paraId="14FC9A28" w14:textId="77777777" w:rsidR="0091320E" w:rsidRPr="007F4486" w:rsidRDefault="0091320E" w:rsidP="001C6C00">
            <w:pPr>
              <w:pStyle w:val="BodyText"/>
              <w:rPr>
                <w:rFonts w:ascii="Arial" w:hAnsi="Arial" w:cs="Arial"/>
              </w:rPr>
            </w:pPr>
          </w:p>
          <w:p w14:paraId="39B2A86E" w14:textId="77777777" w:rsidR="0091320E" w:rsidRPr="007F4486" w:rsidRDefault="0091320E" w:rsidP="001C6C00">
            <w:pPr>
              <w:pStyle w:val="BodyText"/>
              <w:rPr>
                <w:rFonts w:ascii="Arial" w:hAnsi="Arial" w:cs="Arial"/>
              </w:rPr>
            </w:pPr>
            <w:r w:rsidRPr="007F4486">
              <w:rPr>
                <w:rFonts w:ascii="Arial" w:hAnsi="Arial" w:cs="Arial"/>
              </w:rPr>
              <w:t>However, there is good reason to believe — based on existing research and data — that the intervention could improve a relevant student outcome.</w:t>
            </w:r>
          </w:p>
          <w:p w14:paraId="15F44AC5" w14:textId="77777777" w:rsidR="0091320E" w:rsidRPr="007F4486" w:rsidRDefault="0091320E" w:rsidP="001C6C00">
            <w:pPr>
              <w:pStyle w:val="BodyText"/>
              <w:rPr>
                <w:rFonts w:ascii="Arial" w:hAnsi="Arial" w:cs="Arial"/>
                <w:sz w:val="21"/>
              </w:rPr>
            </w:pPr>
          </w:p>
          <w:p w14:paraId="57E533FE" w14:textId="77777777" w:rsidR="0091320E" w:rsidRPr="007F4486" w:rsidRDefault="0091320E" w:rsidP="001C6C00">
            <w:pPr>
              <w:pStyle w:val="BodyText"/>
              <w:rPr>
                <w:rFonts w:ascii="Arial" w:hAnsi="Arial" w:cs="Arial"/>
              </w:rPr>
            </w:pPr>
            <w:r w:rsidRPr="007F4486">
              <w:rPr>
                <w:rFonts w:ascii="Arial" w:hAnsi="Arial" w:cs="Arial"/>
              </w:rPr>
              <w:lastRenderedPageBreak/>
              <w:t>Before using a Tier 4 intervention, districts should:</w:t>
            </w:r>
          </w:p>
          <w:p w14:paraId="0F087B9B" w14:textId="77777777" w:rsidR="0091320E" w:rsidRPr="007F4486" w:rsidRDefault="0091320E" w:rsidP="001C6C00">
            <w:pPr>
              <w:pStyle w:val="BodyText"/>
              <w:rPr>
                <w:rFonts w:ascii="Arial" w:hAnsi="Arial" w:cs="Arial"/>
              </w:rPr>
            </w:pPr>
            <w:r w:rsidRPr="007F4486">
              <w:rPr>
                <w:rFonts w:ascii="Arial" w:hAnsi="Arial" w:cs="Arial"/>
              </w:rPr>
              <w:t>Explore Existing Research: Why do we</w:t>
            </w:r>
            <w:r w:rsidRPr="007F4486">
              <w:rPr>
                <w:rFonts w:ascii="Arial" w:hAnsi="Arial" w:cs="Arial"/>
                <w:spacing w:val="-19"/>
              </w:rPr>
              <w:t xml:space="preserve"> </w:t>
            </w:r>
            <w:r w:rsidRPr="007F4486">
              <w:rPr>
                <w:rFonts w:ascii="Arial" w:hAnsi="Arial" w:cs="Arial"/>
              </w:rPr>
              <w:t>believe this intervention will meet our</w:t>
            </w:r>
            <w:r w:rsidRPr="007F4486">
              <w:rPr>
                <w:rFonts w:ascii="Arial" w:hAnsi="Arial" w:cs="Arial"/>
                <w:spacing w:val="-10"/>
              </w:rPr>
              <w:t xml:space="preserve"> </w:t>
            </w:r>
            <w:r w:rsidRPr="007F4486">
              <w:rPr>
                <w:rFonts w:ascii="Arial" w:hAnsi="Arial" w:cs="Arial"/>
              </w:rPr>
              <w:t>needs?</w:t>
            </w:r>
          </w:p>
          <w:p w14:paraId="537AA51A" w14:textId="77777777" w:rsidR="0091320E" w:rsidRPr="007F4486" w:rsidRDefault="0091320E" w:rsidP="001C6C00">
            <w:pPr>
              <w:pStyle w:val="BodyText"/>
              <w:rPr>
                <w:rFonts w:ascii="Arial" w:hAnsi="Arial" w:cs="Arial"/>
              </w:rPr>
            </w:pPr>
          </w:p>
          <w:p w14:paraId="231CAE57" w14:textId="77777777" w:rsidR="0091320E" w:rsidRPr="007F4486" w:rsidRDefault="0091320E" w:rsidP="001C6C00">
            <w:pPr>
              <w:pStyle w:val="BodyText"/>
              <w:rPr>
                <w:rFonts w:ascii="Arial" w:hAnsi="Arial" w:cs="Arial"/>
              </w:rPr>
            </w:pPr>
            <w:r w:rsidRPr="007F4486">
              <w:rPr>
                <w:rFonts w:ascii="Arial" w:hAnsi="Arial" w:cs="Arial"/>
              </w:rPr>
              <w:t>Develop a Logic Model: How will the intervention improve student</w:t>
            </w:r>
            <w:r w:rsidRPr="007F4486">
              <w:rPr>
                <w:rFonts w:ascii="Arial" w:hAnsi="Arial" w:cs="Arial"/>
                <w:spacing w:val="-15"/>
              </w:rPr>
              <w:t xml:space="preserve"> </w:t>
            </w:r>
            <w:r w:rsidRPr="007F4486">
              <w:rPr>
                <w:rFonts w:ascii="Arial" w:hAnsi="Arial" w:cs="Arial"/>
              </w:rPr>
              <w:t>outcomes?</w:t>
            </w:r>
          </w:p>
          <w:p w14:paraId="1E58F58E" w14:textId="77777777" w:rsidR="0091320E" w:rsidRPr="007F4486" w:rsidRDefault="0091320E" w:rsidP="001C6C00">
            <w:pPr>
              <w:pStyle w:val="BodyText"/>
              <w:rPr>
                <w:rFonts w:ascii="Arial" w:hAnsi="Arial" w:cs="Arial"/>
              </w:rPr>
            </w:pPr>
            <w:r w:rsidRPr="007F4486">
              <w:rPr>
                <w:rFonts w:ascii="Arial" w:hAnsi="Arial" w:cs="Arial"/>
              </w:rPr>
              <w:t>Plan to Evaluate: How will we know that the intervention is improving student</w:t>
            </w:r>
            <w:r w:rsidRPr="007F4486">
              <w:rPr>
                <w:rFonts w:ascii="Arial" w:hAnsi="Arial" w:cs="Arial"/>
                <w:spacing w:val="-15"/>
              </w:rPr>
              <w:t xml:space="preserve"> </w:t>
            </w:r>
            <w:r w:rsidRPr="007F4486">
              <w:rPr>
                <w:rFonts w:ascii="Arial" w:hAnsi="Arial" w:cs="Arial"/>
              </w:rPr>
              <w:t>outcomes?</w:t>
            </w:r>
          </w:p>
        </w:tc>
      </w:tr>
    </w:tbl>
    <w:p w14:paraId="51E08FC1" w14:textId="77777777" w:rsidR="0091320E" w:rsidRDefault="0091320E" w:rsidP="006E607C"/>
    <w:p w14:paraId="2EF7B9B4" w14:textId="77777777" w:rsidR="004D48C3" w:rsidRPr="00551DC5" w:rsidRDefault="006823FE" w:rsidP="006E607C">
      <w:r w:rsidRPr="00551DC5">
        <w:t>School Improvement Grants fund</w:t>
      </w:r>
      <w:r w:rsidR="004D48C3" w:rsidRPr="00551DC5">
        <w:t xml:space="preserve"> </w:t>
      </w:r>
      <w:r w:rsidR="00834EE3">
        <w:t xml:space="preserve">strategies and action steps using </w:t>
      </w:r>
      <w:r w:rsidR="00834EE3" w:rsidRPr="0091320E">
        <w:t>strategies, practices, programs, and interventions</w:t>
      </w:r>
      <w:r w:rsidR="00834EE3" w:rsidRPr="0091320E">
        <w:rPr>
          <w:rStyle w:val="EndnoteReference"/>
        </w:rPr>
        <w:endnoteReference w:id="1"/>
      </w:r>
      <w:r w:rsidR="00834EE3" w:rsidRPr="0091320E">
        <w:t xml:space="preserve"> </w:t>
      </w:r>
      <w:r w:rsidR="00834EE3">
        <w:t xml:space="preserve">with </w:t>
      </w:r>
      <w:r w:rsidR="004D48C3" w:rsidRPr="00551DC5">
        <w:rPr>
          <w:b/>
        </w:rPr>
        <w:t>strong, moderate, or promising evidence</w:t>
      </w:r>
      <w:r w:rsidR="004D48C3" w:rsidRPr="008566DD">
        <w:t xml:space="preserve">. </w:t>
      </w:r>
      <w:r w:rsidR="004D48C3" w:rsidRPr="00551DC5">
        <w:t>“Demonstrating a Rationale” is not an</w:t>
      </w:r>
      <w:r w:rsidR="00834EE3">
        <w:t xml:space="preserve"> allowable evidence base for</w:t>
      </w:r>
      <w:r w:rsidRPr="00551DC5">
        <w:t xml:space="preserve"> schools in school improvement.</w:t>
      </w:r>
    </w:p>
    <w:p w14:paraId="709BF904" w14:textId="77777777" w:rsidR="004D48C3" w:rsidRDefault="00834EE3" w:rsidP="006E607C">
      <w:r>
        <w:t>E</w:t>
      </w:r>
      <w:r w:rsidR="004D48C3" w:rsidRPr="008566DD">
        <w:t>videnced-based improvement allows states and schools flexibility in choosing interventions</w:t>
      </w:r>
      <w:r w:rsidR="00C00898">
        <w:t xml:space="preserve"> </w:t>
      </w:r>
      <w:r w:rsidR="004D48C3" w:rsidRPr="008566DD">
        <w:t xml:space="preserve">however, it also brings more local responsibility. It becomes the combined responsibility of the state and the school to ensure that they align </w:t>
      </w:r>
      <w:r w:rsidR="008830A9">
        <w:t xml:space="preserve">improvement </w:t>
      </w:r>
      <w:r w:rsidR="004D48C3" w:rsidRPr="008566DD">
        <w:t>efforts, at all tiers of i</w:t>
      </w:r>
      <w:r w:rsidR="008830A9">
        <w:t xml:space="preserve">nstruction, to solid evidence. </w:t>
      </w:r>
    </w:p>
    <w:p w14:paraId="2AAD0B5C" w14:textId="77777777" w:rsidR="0091320E" w:rsidRPr="007F4486" w:rsidRDefault="0091320E" w:rsidP="0091320E">
      <w:pPr>
        <w:pStyle w:val="BodyText"/>
        <w:ind w:right="159"/>
        <w:rPr>
          <w:rFonts w:ascii="Arial" w:hAnsi="Arial" w:cs="Arial"/>
        </w:rPr>
      </w:pPr>
      <w:r w:rsidRPr="007F4486">
        <w:rPr>
          <w:rFonts w:ascii="Arial" w:hAnsi="Arial" w:cs="Arial"/>
        </w:rPr>
        <w:t xml:space="preserve">LEA and school leadership teams can utilize multiple resources to determine </w:t>
      </w:r>
      <w:r w:rsidR="00C00898" w:rsidRPr="007F4486">
        <w:rPr>
          <w:rFonts w:ascii="Arial" w:hAnsi="Arial" w:cs="Arial"/>
        </w:rPr>
        <w:t>whether</w:t>
      </w:r>
      <w:r w:rsidR="00C00898">
        <w:rPr>
          <w:rFonts w:ascii="Arial" w:hAnsi="Arial" w:cs="Arial"/>
        </w:rPr>
        <w:t xml:space="preserve"> a</w:t>
      </w:r>
      <w:r>
        <w:rPr>
          <w:rFonts w:ascii="Arial" w:hAnsi="Arial" w:cs="Arial"/>
        </w:rPr>
        <w:t xml:space="preserve"> strategy, pr</w:t>
      </w:r>
      <w:r w:rsidR="00C00898">
        <w:rPr>
          <w:rFonts w:ascii="Arial" w:hAnsi="Arial" w:cs="Arial"/>
        </w:rPr>
        <w:t xml:space="preserve">actice, </w:t>
      </w:r>
      <w:r>
        <w:rPr>
          <w:rFonts w:ascii="Arial" w:hAnsi="Arial" w:cs="Arial"/>
        </w:rPr>
        <w:t xml:space="preserve">program </w:t>
      </w:r>
      <w:r w:rsidR="00C00898">
        <w:rPr>
          <w:rFonts w:ascii="Arial" w:hAnsi="Arial" w:cs="Arial"/>
        </w:rPr>
        <w:t xml:space="preserve">or intervention </w:t>
      </w:r>
      <w:r>
        <w:rPr>
          <w:rFonts w:ascii="Arial" w:hAnsi="Arial" w:cs="Arial"/>
        </w:rPr>
        <w:t>m</w:t>
      </w:r>
      <w:r w:rsidRPr="007F4486">
        <w:rPr>
          <w:rFonts w:ascii="Arial" w:hAnsi="Arial" w:cs="Arial"/>
        </w:rPr>
        <w:t xml:space="preserve">eets the Strong, Moderate, or Promising ESSA evidence requirements based on rigorous studies from a reputable </w:t>
      </w:r>
      <w:r w:rsidRPr="00C00898">
        <w:rPr>
          <w:rFonts w:ascii="Arial" w:hAnsi="Arial" w:cs="Arial"/>
          <w:b/>
        </w:rPr>
        <w:t>third-party evaluator</w:t>
      </w:r>
      <w:r w:rsidRPr="007F4486">
        <w:rPr>
          <w:rFonts w:ascii="Arial" w:hAnsi="Arial" w:cs="Arial"/>
        </w:rPr>
        <w:t>.</w:t>
      </w:r>
    </w:p>
    <w:p w14:paraId="4B999A78" w14:textId="7B3629E9" w:rsidR="0091320E" w:rsidRDefault="0091320E" w:rsidP="006E607C"/>
    <w:p w14:paraId="6A80F98A" w14:textId="77777777" w:rsidR="000610DE" w:rsidRDefault="000610DE" w:rsidP="00B009B8">
      <w:pPr>
        <w:pStyle w:val="Heading2"/>
      </w:pPr>
    </w:p>
    <w:p w14:paraId="70F21D90" w14:textId="1775DE29" w:rsidR="000610DE" w:rsidRPr="000610DE" w:rsidRDefault="000610DE" w:rsidP="000610DE">
      <w:pPr>
        <w:pStyle w:val="NormalWeb"/>
        <w:shd w:val="clear" w:color="auto" w:fill="FFFFFF"/>
        <w:spacing w:before="0" w:beforeAutospacing="0" w:after="0" w:afterAutospacing="0"/>
        <w:jc w:val="center"/>
        <w:textAlignment w:val="baseline"/>
        <w:rPr>
          <w:rFonts w:ascii="Arial" w:hAnsi="Arial" w:cs="Arial"/>
          <w:color w:val="000000"/>
          <w:highlight w:val="yellow"/>
        </w:rPr>
      </w:pPr>
      <w:r w:rsidRPr="000610DE">
        <w:rPr>
          <w:rStyle w:val="Strong"/>
          <w:rFonts w:ascii="Arial" w:hAnsi="Arial" w:cs="Arial"/>
          <w:color w:val="000000"/>
          <w:highlight w:val="yellow"/>
          <w:bdr w:val="none" w:sz="0" w:space="0" w:color="auto" w:frame="1"/>
        </w:rPr>
        <w:t>RESOURCE AVAILABLE HERE:  </w:t>
      </w:r>
      <w:hyperlink r:id="rId22" w:history="1">
        <w:r w:rsidRPr="000610DE">
          <w:rPr>
            <w:rStyle w:val="Hyperlink"/>
            <w:rFonts w:ascii="Arial" w:hAnsi="Arial" w:cs="Arial"/>
            <w:b/>
            <w:bCs/>
            <w:color w:val="054B80"/>
            <w:highlight w:val="yellow"/>
            <w:bdr w:val="none" w:sz="0" w:space="0" w:color="auto" w:frame="1"/>
          </w:rPr>
          <w:t>ESSA-Evidence Based Requirements and Resources</w:t>
        </w:r>
      </w:hyperlink>
    </w:p>
    <w:p w14:paraId="136515E0" w14:textId="02D14940" w:rsidR="000610DE" w:rsidRPr="008557E8" w:rsidRDefault="000610DE" w:rsidP="00B009B8">
      <w:pPr>
        <w:pStyle w:val="Heading3"/>
      </w:pPr>
      <w:bookmarkStart w:id="37" w:name="_Toc3535621"/>
      <w:bookmarkStart w:id="38" w:name="_Toc28335860"/>
      <w:bookmarkStart w:id="39" w:name="_Toc28337689"/>
      <w:r w:rsidRPr="000610DE">
        <w:rPr>
          <w:rStyle w:val="Strong"/>
          <w:i/>
          <w:iCs/>
          <w:color w:val="000000"/>
          <w:highlight w:val="yellow"/>
          <w:bdr w:val="none" w:sz="0" w:space="0" w:color="auto" w:frame="1"/>
        </w:rPr>
        <w:t>Searchable data base of evidence-based programs, practices and interventions</w:t>
      </w:r>
      <w:bookmarkEnd w:id="37"/>
      <w:bookmarkEnd w:id="38"/>
      <w:bookmarkEnd w:id="39"/>
    </w:p>
    <w:p w14:paraId="67F2D923" w14:textId="77777777" w:rsidR="000610DE" w:rsidRPr="008566DD" w:rsidRDefault="000610DE" w:rsidP="006E607C"/>
    <w:p w14:paraId="1A849B25" w14:textId="5A2496E3" w:rsidR="00AF1A4B" w:rsidRPr="00AF1A4B" w:rsidRDefault="00C00898" w:rsidP="00B009B8">
      <w:pPr>
        <w:pStyle w:val="Heading3"/>
      </w:pPr>
      <w:bookmarkStart w:id="40" w:name="_Toc28335389"/>
      <w:bookmarkStart w:id="41" w:name="_Toc28335861"/>
      <w:bookmarkStart w:id="42" w:name="_Toc28337690"/>
      <w:r w:rsidRPr="00AF1A4B">
        <w:t>See</w:t>
      </w:r>
      <w:r w:rsidR="004D48C3" w:rsidRPr="00AF1A4B">
        <w:t xml:space="preserve"> </w:t>
      </w:r>
      <w:r w:rsidR="0091320E" w:rsidRPr="00AF1A4B">
        <w:t xml:space="preserve">Guidance on the ESSA Levels of Evidence for School Improvement Grants </w:t>
      </w:r>
      <w:hyperlink r:id="rId23" w:history="1">
        <w:r w:rsidR="00AF1A4B" w:rsidRPr="00AF1A4B">
          <w:rPr>
            <w:rStyle w:val="Hyperlink"/>
            <w:color w:val="auto"/>
            <w:sz w:val="24"/>
            <w:szCs w:val="24"/>
          </w:rPr>
          <w:t>http://www.azed.gov/improvement/evidence-based-practices/</w:t>
        </w:r>
      </w:hyperlink>
      <w:r w:rsidR="0091320E" w:rsidRPr="00AF1A4B">
        <w:t xml:space="preserve">and the </w:t>
      </w:r>
      <w:r w:rsidR="00AF1A4B" w:rsidRPr="00AF1A4B">
        <w:t>Evidence-Based Research Requirements (ESSA) Module</w:t>
      </w:r>
      <w:r w:rsidR="00AF1A4B">
        <w:t xml:space="preserve"> </w:t>
      </w:r>
      <w:hyperlink r:id="rId24" w:history="1">
        <w:r w:rsidR="00AF1A4B">
          <w:rPr>
            <w:rStyle w:val="Hyperlink"/>
          </w:rPr>
          <w:t>http://www.azed.gov/improvement/2018-19-modules/</w:t>
        </w:r>
        <w:bookmarkEnd w:id="40"/>
        <w:bookmarkEnd w:id="41"/>
        <w:bookmarkEnd w:id="42"/>
      </w:hyperlink>
      <w:r w:rsidR="00AF1A4B">
        <w:t xml:space="preserve"> </w:t>
      </w:r>
    </w:p>
    <w:p w14:paraId="5EC7C376" w14:textId="0C9A6796" w:rsidR="0091320E" w:rsidRPr="00AF1A4B" w:rsidRDefault="004D48C3" w:rsidP="006E607C">
      <w:r w:rsidRPr="00AF1A4B">
        <w:t>for specific information, support and resources.</w:t>
      </w:r>
    </w:p>
    <w:p w14:paraId="4237BBB4" w14:textId="52F94474" w:rsidR="0091320E" w:rsidRDefault="0091320E" w:rsidP="0091320E">
      <w:pPr>
        <w:pStyle w:val="BodyText"/>
        <w:rPr>
          <w:sz w:val="20"/>
        </w:rPr>
      </w:pPr>
    </w:p>
    <w:p w14:paraId="07D018B5" w14:textId="236339FD" w:rsidR="00893823" w:rsidRDefault="00B009B8" w:rsidP="00B009B8">
      <w:pPr>
        <w:pStyle w:val="Heading3"/>
      </w:pPr>
      <w:bookmarkStart w:id="43" w:name="_Toc28337691"/>
      <w:r w:rsidRPr="008566DD">
        <w:t>Budget Guidelines</w:t>
      </w:r>
      <w:bookmarkEnd w:id="43"/>
    </w:p>
    <w:p w14:paraId="494C89CF" w14:textId="184F94D5" w:rsidR="00677FD0" w:rsidRDefault="00677FD0" w:rsidP="00677FD0"/>
    <w:p w14:paraId="169DA6A3" w14:textId="77777777" w:rsidR="00677FD0" w:rsidRDefault="00677FD0" w:rsidP="00677FD0">
      <w:pPr>
        <w:spacing w:after="0" w:line="240" w:lineRule="auto"/>
        <w:rPr>
          <w:b/>
          <w:bCs/>
        </w:rPr>
      </w:pPr>
      <w:r>
        <w:rPr>
          <w:b/>
          <w:bCs/>
        </w:rPr>
        <w:t>Below are examples of the level of detail required in the budget narrative.</w:t>
      </w:r>
    </w:p>
    <w:p w14:paraId="390E78F5" w14:textId="77777777" w:rsidR="00677FD0" w:rsidRDefault="00677FD0" w:rsidP="00677FD0">
      <w:pPr>
        <w:spacing w:after="0" w:line="240" w:lineRule="auto"/>
        <w:jc w:val="center"/>
        <w:rPr>
          <w:b/>
          <w:bCs/>
        </w:rPr>
      </w:pPr>
    </w:p>
    <w:p w14:paraId="7B431C40" w14:textId="77777777" w:rsidR="00677FD0" w:rsidRPr="001316BB" w:rsidRDefault="00677FD0" w:rsidP="00677FD0">
      <w:pPr>
        <w:spacing w:after="0" w:line="240" w:lineRule="auto"/>
        <w:rPr>
          <w:b/>
          <w:bCs/>
          <w:color w:val="FF0000"/>
        </w:rPr>
      </w:pPr>
      <w:r w:rsidRPr="001316BB">
        <w:rPr>
          <w:b/>
          <w:bCs/>
          <w:color w:val="FF0000"/>
        </w:rPr>
        <w:t>6100  Salaries</w:t>
      </w:r>
    </w:p>
    <w:tbl>
      <w:tblPr>
        <w:tblStyle w:val="TableGrid"/>
        <w:tblW w:w="5000" w:type="pct"/>
        <w:tblLook w:val="04A0" w:firstRow="1" w:lastRow="0" w:firstColumn="1" w:lastColumn="0" w:noHBand="0" w:noVBand="1"/>
      </w:tblPr>
      <w:tblGrid>
        <w:gridCol w:w="14390"/>
      </w:tblGrid>
      <w:tr w:rsidR="00677FD0" w:rsidRPr="003747A6" w14:paraId="05A998FD" w14:textId="77777777" w:rsidTr="00392448">
        <w:tc>
          <w:tcPr>
            <w:tcW w:w="5000" w:type="pct"/>
            <w:shd w:val="clear" w:color="auto" w:fill="D9D9D9" w:themeFill="background1" w:themeFillShade="D9"/>
          </w:tcPr>
          <w:p w14:paraId="589FCDDE" w14:textId="77777777" w:rsidR="00677FD0" w:rsidRPr="003747A6" w:rsidRDefault="00677FD0" w:rsidP="00392448">
            <w:pPr>
              <w:jc w:val="center"/>
              <w:rPr>
                <w:bCs/>
              </w:rPr>
            </w:pPr>
            <w:bookmarkStart w:id="44" w:name="_Hlk15636304"/>
            <w:r w:rsidRPr="003747A6">
              <w:rPr>
                <w:bCs/>
              </w:rPr>
              <w:t>Function Code 1000 (direct contact with students)</w:t>
            </w:r>
          </w:p>
        </w:tc>
      </w:tr>
      <w:tr w:rsidR="00677FD0" w:rsidRPr="003747A6" w14:paraId="11970CD6" w14:textId="77777777" w:rsidTr="00392448">
        <w:tc>
          <w:tcPr>
            <w:tcW w:w="5000" w:type="pct"/>
            <w:vAlign w:val="center"/>
          </w:tcPr>
          <w:p w14:paraId="565EE57F" w14:textId="77777777" w:rsidR="00677FD0" w:rsidRPr="003747A6" w:rsidRDefault="00677FD0" w:rsidP="00392448">
            <w:pPr>
              <w:jc w:val="center"/>
              <w:rPr>
                <w:b/>
                <w:bCs/>
                <w:i/>
              </w:rPr>
            </w:pPr>
            <w:r w:rsidRPr="003747A6">
              <w:rPr>
                <w:bCs/>
                <w:i/>
              </w:rPr>
              <w:t>Board adopted hourly rate</w:t>
            </w:r>
          </w:p>
        </w:tc>
      </w:tr>
      <w:bookmarkEnd w:id="44"/>
    </w:tbl>
    <w:p w14:paraId="6AD41D18" w14:textId="77777777" w:rsidR="00677FD0" w:rsidRDefault="00677FD0" w:rsidP="00677FD0">
      <w:pPr>
        <w:spacing w:after="0" w:line="240" w:lineRule="auto"/>
        <w:jc w:val="center"/>
        <w:rPr>
          <w:bCs/>
        </w:rPr>
      </w:pPr>
    </w:p>
    <w:p w14:paraId="666D1A20" w14:textId="77777777" w:rsidR="00677FD0" w:rsidRPr="003747A6" w:rsidRDefault="00677FD0" w:rsidP="00677FD0">
      <w:pPr>
        <w:spacing w:after="0" w:line="240" w:lineRule="auto"/>
        <w:rPr>
          <w:bCs/>
        </w:rPr>
      </w:pPr>
      <w:r w:rsidRPr="003747A6">
        <w:rPr>
          <w:bCs/>
        </w:rPr>
        <w:t>Detail needed:  # of staff x # of hours x hourly rate = total</w:t>
      </w:r>
    </w:p>
    <w:p w14:paraId="029039EF" w14:textId="77777777" w:rsidR="00677FD0" w:rsidRPr="003747A6" w:rsidRDefault="00677FD0" w:rsidP="00677FD0">
      <w:pPr>
        <w:spacing w:after="0" w:line="240" w:lineRule="auto"/>
        <w:rPr>
          <w:bCs/>
        </w:rPr>
      </w:pPr>
      <w:r w:rsidRPr="003747A6">
        <w:rPr>
          <w:bCs/>
        </w:rPr>
        <w:t>What is the pay for? (example: after school tutoring</w:t>
      </w:r>
      <w:r>
        <w:rPr>
          <w:bCs/>
        </w:rPr>
        <w:t>, substitutes</w:t>
      </w:r>
      <w:r w:rsidRPr="003747A6">
        <w:rPr>
          <w:bCs/>
        </w:rPr>
        <w:t>)</w:t>
      </w:r>
    </w:p>
    <w:p w14:paraId="720B4669" w14:textId="77777777" w:rsidR="00677FD0" w:rsidRPr="003747A6" w:rsidRDefault="00677FD0" w:rsidP="00677FD0">
      <w:pPr>
        <w:spacing w:after="0" w:line="240" w:lineRule="auto"/>
        <w:rPr>
          <w:bCs/>
        </w:rPr>
      </w:pPr>
      <w:r w:rsidRPr="003747A6">
        <w:rPr>
          <w:bCs/>
        </w:rPr>
        <w:t>Position (example: reading interventionist)</w:t>
      </w:r>
    </w:p>
    <w:p w14:paraId="35991A04" w14:textId="77777777" w:rsidR="00677FD0" w:rsidRDefault="00677FD0" w:rsidP="00677FD0">
      <w:pPr>
        <w:spacing w:after="0" w:line="240" w:lineRule="auto"/>
        <w:rPr>
          <w:b/>
          <w:bCs/>
          <w:i/>
        </w:rPr>
      </w:pPr>
      <w:r w:rsidRPr="00A822A6">
        <w:rPr>
          <w:b/>
          <w:bCs/>
          <w:i/>
        </w:rPr>
        <w:t>*Job description required for positions</w:t>
      </w:r>
    </w:p>
    <w:p w14:paraId="4D87DD33" w14:textId="77777777" w:rsidR="00677FD0" w:rsidRPr="00A822A6" w:rsidRDefault="00677FD0" w:rsidP="00677FD0">
      <w:pPr>
        <w:spacing w:after="0" w:line="240" w:lineRule="auto"/>
        <w:rPr>
          <w:b/>
          <w:bCs/>
          <w:i/>
        </w:rPr>
      </w:pPr>
      <w:r>
        <w:rPr>
          <w:b/>
          <w:bCs/>
          <w:i/>
        </w:rPr>
        <w:t>*Tutoring plan required for tutoring programs</w:t>
      </w:r>
    </w:p>
    <w:p w14:paraId="703DCDE2" w14:textId="77777777" w:rsidR="00677FD0" w:rsidRDefault="00677FD0" w:rsidP="00677FD0">
      <w:pPr>
        <w:spacing w:after="0" w:line="240" w:lineRule="auto"/>
        <w:rPr>
          <w:bCs/>
          <w:sz w:val="16"/>
          <w:szCs w:val="16"/>
        </w:rPr>
      </w:pPr>
    </w:p>
    <w:p w14:paraId="0E104793" w14:textId="77777777" w:rsidR="00677FD0" w:rsidRPr="003747A6" w:rsidRDefault="00677FD0" w:rsidP="00677FD0">
      <w:pPr>
        <w:spacing w:after="0" w:line="240" w:lineRule="auto"/>
        <w:rPr>
          <w:bCs/>
          <w:sz w:val="16"/>
          <w:szCs w:val="16"/>
        </w:rPr>
      </w:pPr>
    </w:p>
    <w:tbl>
      <w:tblPr>
        <w:tblStyle w:val="TableGrid"/>
        <w:tblW w:w="5000" w:type="pct"/>
        <w:tblLook w:val="04A0" w:firstRow="1" w:lastRow="0" w:firstColumn="1" w:lastColumn="0" w:noHBand="0" w:noVBand="1"/>
      </w:tblPr>
      <w:tblGrid>
        <w:gridCol w:w="14390"/>
      </w:tblGrid>
      <w:tr w:rsidR="00677FD0" w:rsidRPr="003747A6" w14:paraId="248FB1F3" w14:textId="77777777" w:rsidTr="00392448">
        <w:tc>
          <w:tcPr>
            <w:tcW w:w="5000" w:type="pct"/>
            <w:shd w:val="clear" w:color="auto" w:fill="D9D9D9" w:themeFill="background1" w:themeFillShade="D9"/>
          </w:tcPr>
          <w:p w14:paraId="2196783E" w14:textId="77777777" w:rsidR="00677FD0" w:rsidRPr="003747A6" w:rsidRDefault="00677FD0" w:rsidP="00392448">
            <w:pPr>
              <w:jc w:val="center"/>
              <w:rPr>
                <w:bCs/>
              </w:rPr>
            </w:pPr>
            <w:r>
              <w:rPr>
                <w:bCs/>
              </w:rPr>
              <w:t xml:space="preserve">Function Code </w:t>
            </w:r>
            <w:r w:rsidRPr="003747A6">
              <w:rPr>
                <w:bCs/>
              </w:rPr>
              <w:t>2100, 2200, 2600, 2700 (staff)</w:t>
            </w:r>
          </w:p>
        </w:tc>
      </w:tr>
      <w:tr w:rsidR="00677FD0" w:rsidRPr="003747A6" w14:paraId="22E79C18" w14:textId="77777777" w:rsidTr="00392448">
        <w:tc>
          <w:tcPr>
            <w:tcW w:w="5000" w:type="pct"/>
            <w:vAlign w:val="center"/>
          </w:tcPr>
          <w:p w14:paraId="37AA7F6F" w14:textId="77777777" w:rsidR="00677FD0" w:rsidRPr="003747A6" w:rsidRDefault="00677FD0" w:rsidP="00392448">
            <w:pPr>
              <w:jc w:val="center"/>
              <w:rPr>
                <w:bCs/>
                <w:i/>
              </w:rPr>
            </w:pPr>
            <w:r w:rsidRPr="003747A6">
              <w:rPr>
                <w:bCs/>
                <w:i/>
              </w:rPr>
              <w:t>Board adopted hourly rate</w:t>
            </w:r>
          </w:p>
        </w:tc>
      </w:tr>
    </w:tbl>
    <w:p w14:paraId="2A5C053C" w14:textId="77777777" w:rsidR="00677FD0" w:rsidRDefault="00677FD0" w:rsidP="00677FD0">
      <w:pPr>
        <w:spacing w:after="0" w:line="240" w:lineRule="auto"/>
        <w:jc w:val="center"/>
        <w:rPr>
          <w:bCs/>
        </w:rPr>
      </w:pPr>
    </w:p>
    <w:p w14:paraId="27419156" w14:textId="77777777" w:rsidR="00677FD0" w:rsidRPr="003747A6" w:rsidRDefault="00677FD0" w:rsidP="00677FD0">
      <w:pPr>
        <w:spacing w:after="0" w:line="240" w:lineRule="auto"/>
        <w:rPr>
          <w:bCs/>
        </w:rPr>
      </w:pPr>
      <w:r w:rsidRPr="003747A6">
        <w:rPr>
          <w:bCs/>
        </w:rPr>
        <w:t xml:space="preserve">Detail needed:  # of staff x # of hours </w:t>
      </w:r>
      <w:r>
        <w:rPr>
          <w:bCs/>
        </w:rPr>
        <w:t xml:space="preserve">x hourly rate </w:t>
      </w:r>
      <w:r w:rsidRPr="003747A6">
        <w:rPr>
          <w:bCs/>
        </w:rPr>
        <w:t>= total</w:t>
      </w:r>
    </w:p>
    <w:p w14:paraId="19714F1C" w14:textId="5F0681DF" w:rsidR="00677FD0" w:rsidRPr="003747A6" w:rsidRDefault="00677FD0" w:rsidP="00677FD0">
      <w:pPr>
        <w:spacing w:after="0" w:line="240" w:lineRule="auto"/>
        <w:rPr>
          <w:bCs/>
        </w:rPr>
      </w:pPr>
      <w:r w:rsidRPr="003747A6">
        <w:rPr>
          <w:bCs/>
        </w:rPr>
        <w:t>What is the pay for? (example:</w:t>
      </w:r>
      <w:r w:rsidR="0061585F">
        <w:rPr>
          <w:bCs/>
        </w:rPr>
        <w:t xml:space="preserve"> </w:t>
      </w:r>
      <w:r>
        <w:rPr>
          <w:bCs/>
        </w:rPr>
        <w:t>off contract committee work to research math curriculum</w:t>
      </w:r>
      <w:r w:rsidRPr="003747A6">
        <w:rPr>
          <w:bCs/>
        </w:rPr>
        <w:t>)</w:t>
      </w:r>
    </w:p>
    <w:p w14:paraId="2AF4A7DC" w14:textId="77777777" w:rsidR="00677FD0" w:rsidRPr="003747A6" w:rsidRDefault="00677FD0" w:rsidP="00677FD0">
      <w:pPr>
        <w:spacing w:after="0" w:line="240" w:lineRule="auto"/>
        <w:rPr>
          <w:bCs/>
        </w:rPr>
      </w:pPr>
      <w:r w:rsidRPr="003747A6">
        <w:rPr>
          <w:bCs/>
        </w:rPr>
        <w:t>Position (example: data coach)</w:t>
      </w:r>
    </w:p>
    <w:p w14:paraId="06D86FBA" w14:textId="77777777" w:rsidR="00677FD0" w:rsidRPr="00A822A6" w:rsidRDefault="00677FD0" w:rsidP="00677FD0">
      <w:pPr>
        <w:spacing w:after="0" w:line="240" w:lineRule="auto"/>
        <w:rPr>
          <w:b/>
          <w:bCs/>
          <w:i/>
        </w:rPr>
      </w:pPr>
      <w:r w:rsidRPr="00A822A6">
        <w:rPr>
          <w:b/>
          <w:bCs/>
          <w:i/>
        </w:rPr>
        <w:t>*Job description required for positions</w:t>
      </w:r>
    </w:p>
    <w:p w14:paraId="3842ED04" w14:textId="77777777" w:rsidR="00677FD0" w:rsidRDefault="00677FD0" w:rsidP="00677FD0">
      <w:pPr>
        <w:spacing w:after="0" w:line="240" w:lineRule="auto"/>
        <w:rPr>
          <w:b/>
          <w:bCs/>
          <w:sz w:val="16"/>
          <w:szCs w:val="16"/>
        </w:rPr>
      </w:pPr>
    </w:p>
    <w:p w14:paraId="7A8B8000" w14:textId="77777777" w:rsidR="00677FD0" w:rsidRDefault="00677FD0" w:rsidP="00677FD0">
      <w:pPr>
        <w:spacing w:after="0" w:line="240" w:lineRule="auto"/>
        <w:rPr>
          <w:b/>
          <w:bCs/>
          <w:sz w:val="16"/>
          <w:szCs w:val="16"/>
        </w:rPr>
      </w:pPr>
    </w:p>
    <w:p w14:paraId="54BA8020" w14:textId="77777777" w:rsidR="00677FD0" w:rsidRPr="003747A6" w:rsidRDefault="00677FD0" w:rsidP="00677FD0">
      <w:pPr>
        <w:spacing w:after="0" w:line="240" w:lineRule="auto"/>
        <w:rPr>
          <w:b/>
          <w:bCs/>
          <w:sz w:val="16"/>
          <w:szCs w:val="16"/>
        </w:rPr>
      </w:pPr>
    </w:p>
    <w:p w14:paraId="11D23CD8" w14:textId="77777777" w:rsidR="00677FD0" w:rsidRPr="001316BB" w:rsidRDefault="00677FD0" w:rsidP="00677FD0">
      <w:pPr>
        <w:spacing w:after="0" w:line="240" w:lineRule="auto"/>
        <w:rPr>
          <w:b/>
          <w:bCs/>
          <w:color w:val="FF0000"/>
        </w:rPr>
      </w:pPr>
      <w:r w:rsidRPr="001316BB">
        <w:rPr>
          <w:b/>
          <w:bCs/>
          <w:color w:val="FF0000"/>
        </w:rPr>
        <w:t>6300  Purchased Professional Services</w:t>
      </w:r>
    </w:p>
    <w:tbl>
      <w:tblPr>
        <w:tblStyle w:val="TableGrid"/>
        <w:tblW w:w="5000" w:type="pct"/>
        <w:tblLook w:val="04A0" w:firstRow="1" w:lastRow="0" w:firstColumn="1" w:lastColumn="0" w:noHBand="0" w:noVBand="1"/>
      </w:tblPr>
      <w:tblGrid>
        <w:gridCol w:w="14390"/>
      </w:tblGrid>
      <w:tr w:rsidR="00677FD0" w:rsidRPr="003747A6" w14:paraId="2616E032" w14:textId="77777777" w:rsidTr="00392448">
        <w:tc>
          <w:tcPr>
            <w:tcW w:w="5000" w:type="pct"/>
            <w:shd w:val="clear" w:color="auto" w:fill="D9D9D9" w:themeFill="background1" w:themeFillShade="D9"/>
          </w:tcPr>
          <w:p w14:paraId="4974EF8D" w14:textId="77777777" w:rsidR="00677FD0" w:rsidRPr="003747A6" w:rsidRDefault="00677FD0" w:rsidP="00392448">
            <w:pPr>
              <w:jc w:val="center"/>
              <w:rPr>
                <w:bCs/>
              </w:rPr>
            </w:pPr>
            <w:r>
              <w:rPr>
                <w:bCs/>
              </w:rPr>
              <w:t>Function code</w:t>
            </w:r>
            <w:r w:rsidRPr="003747A6">
              <w:rPr>
                <w:bCs/>
              </w:rPr>
              <w:t xml:space="preserve"> 2100, 2200, 2600, 2700 (staff)</w:t>
            </w:r>
          </w:p>
        </w:tc>
      </w:tr>
      <w:tr w:rsidR="00677FD0" w:rsidRPr="003747A6" w14:paraId="605E40FA" w14:textId="77777777" w:rsidTr="00392448">
        <w:tc>
          <w:tcPr>
            <w:tcW w:w="5000" w:type="pct"/>
          </w:tcPr>
          <w:p w14:paraId="56A3AE30" w14:textId="77777777" w:rsidR="00677FD0" w:rsidRPr="003747A6" w:rsidRDefault="00677FD0" w:rsidP="00392448">
            <w:pPr>
              <w:jc w:val="center"/>
              <w:rPr>
                <w:bCs/>
                <w:i/>
              </w:rPr>
            </w:pPr>
            <w:r w:rsidRPr="003747A6">
              <w:rPr>
                <w:bCs/>
                <w:i/>
              </w:rPr>
              <w:t>TBD based on provider services</w:t>
            </w:r>
            <w:r>
              <w:rPr>
                <w:bCs/>
                <w:i/>
              </w:rPr>
              <w:t xml:space="preserve"> or conference fees</w:t>
            </w:r>
          </w:p>
        </w:tc>
      </w:tr>
    </w:tbl>
    <w:p w14:paraId="1AEF92FC" w14:textId="77777777" w:rsidR="00677FD0" w:rsidRDefault="00677FD0" w:rsidP="00677FD0">
      <w:pPr>
        <w:autoSpaceDE w:val="0"/>
        <w:autoSpaceDN w:val="0"/>
        <w:adjustRightInd w:val="0"/>
        <w:spacing w:after="0" w:line="240" w:lineRule="auto"/>
        <w:rPr>
          <w:bCs/>
        </w:rPr>
      </w:pPr>
    </w:p>
    <w:p w14:paraId="73E6910E" w14:textId="77777777" w:rsidR="00677FD0" w:rsidRPr="003747A6" w:rsidRDefault="00677FD0" w:rsidP="00677FD0">
      <w:pPr>
        <w:autoSpaceDE w:val="0"/>
        <w:autoSpaceDN w:val="0"/>
        <w:adjustRightInd w:val="0"/>
        <w:spacing w:after="0" w:line="240" w:lineRule="auto"/>
        <w:rPr>
          <w:bCs/>
        </w:rPr>
      </w:pPr>
      <w:r w:rsidRPr="003747A6">
        <w:rPr>
          <w:bCs/>
        </w:rPr>
        <w:t>Educational Service Provider (external provider)</w:t>
      </w:r>
    </w:p>
    <w:p w14:paraId="6F57B92C" w14:textId="77777777" w:rsidR="00677FD0" w:rsidRPr="003747A6" w:rsidRDefault="00677FD0" w:rsidP="00677FD0">
      <w:pPr>
        <w:pStyle w:val="NoSpacing"/>
        <w:ind w:firstLine="720"/>
      </w:pPr>
      <w:r w:rsidRPr="003747A6">
        <w:t xml:space="preserve">Detail needed: Who? What? When? For whom? </w:t>
      </w:r>
    </w:p>
    <w:p w14:paraId="1367CD31" w14:textId="77777777" w:rsidR="00677FD0" w:rsidRDefault="00677FD0" w:rsidP="00677FD0">
      <w:pPr>
        <w:pStyle w:val="NoSpacing"/>
        <w:ind w:firstLine="720"/>
        <w:rPr>
          <w:bCs/>
        </w:rPr>
      </w:pPr>
      <w:r w:rsidRPr="003747A6">
        <w:rPr>
          <w:bCs/>
        </w:rPr>
        <w:t xml:space="preserve">How much?  # of days x daily rate =   </w:t>
      </w:r>
    </w:p>
    <w:p w14:paraId="10377C30" w14:textId="77777777" w:rsidR="00677FD0" w:rsidRPr="00A822A6" w:rsidRDefault="00677FD0" w:rsidP="00677FD0">
      <w:pPr>
        <w:pStyle w:val="NoSpacing"/>
        <w:ind w:left="720" w:right="-270"/>
        <w:rPr>
          <w:b/>
          <w:bCs/>
          <w:i/>
        </w:rPr>
      </w:pPr>
      <w:r w:rsidRPr="00A822A6">
        <w:rPr>
          <w:b/>
          <w:bCs/>
          <w:i/>
        </w:rPr>
        <w:t>*Scope of work</w:t>
      </w:r>
      <w:r>
        <w:rPr>
          <w:b/>
          <w:bCs/>
          <w:i/>
        </w:rPr>
        <w:t xml:space="preserve"> with deliverables</w:t>
      </w:r>
      <w:r w:rsidRPr="00A822A6">
        <w:rPr>
          <w:b/>
          <w:bCs/>
          <w:i/>
        </w:rPr>
        <w:t xml:space="preserve"> required for external</w:t>
      </w:r>
      <w:r>
        <w:rPr>
          <w:b/>
          <w:bCs/>
          <w:i/>
        </w:rPr>
        <w:t xml:space="preserve"> </w:t>
      </w:r>
      <w:r w:rsidRPr="00A822A6">
        <w:rPr>
          <w:b/>
          <w:bCs/>
          <w:i/>
        </w:rPr>
        <w:t>providers/consultants</w:t>
      </w:r>
    </w:p>
    <w:p w14:paraId="3BA3F76F" w14:textId="77777777" w:rsidR="00677FD0" w:rsidRPr="003747A6" w:rsidRDefault="00677FD0" w:rsidP="00677FD0">
      <w:pPr>
        <w:autoSpaceDE w:val="0"/>
        <w:autoSpaceDN w:val="0"/>
        <w:adjustRightInd w:val="0"/>
        <w:spacing w:after="0" w:line="240" w:lineRule="auto"/>
        <w:rPr>
          <w:bCs/>
        </w:rPr>
      </w:pPr>
      <w:r w:rsidRPr="003747A6">
        <w:rPr>
          <w:bCs/>
        </w:rPr>
        <w:t>Professional Learning Activities</w:t>
      </w:r>
    </w:p>
    <w:p w14:paraId="1C58276E" w14:textId="77777777" w:rsidR="00677FD0" w:rsidRPr="003747A6" w:rsidRDefault="00677FD0" w:rsidP="00677FD0">
      <w:pPr>
        <w:pStyle w:val="NoSpacing"/>
        <w:ind w:firstLine="720"/>
      </w:pPr>
      <w:r w:rsidRPr="003747A6">
        <w:t xml:space="preserve">Detail needed: Who? What? When? For whom? </w:t>
      </w:r>
    </w:p>
    <w:p w14:paraId="7CED7316" w14:textId="77777777" w:rsidR="00677FD0" w:rsidRPr="003747A6" w:rsidRDefault="00677FD0" w:rsidP="00677FD0">
      <w:pPr>
        <w:pStyle w:val="NoSpacing"/>
        <w:ind w:firstLine="720"/>
        <w:rPr>
          <w:bCs/>
        </w:rPr>
      </w:pPr>
      <w:r w:rsidRPr="003747A6">
        <w:rPr>
          <w:bCs/>
        </w:rPr>
        <w:t xml:space="preserve">How much?  # of days x daily rate =      </w:t>
      </w:r>
    </w:p>
    <w:p w14:paraId="3C6501D0" w14:textId="77777777" w:rsidR="00677FD0" w:rsidRPr="003747A6" w:rsidRDefault="00677FD0" w:rsidP="00677FD0">
      <w:pPr>
        <w:pStyle w:val="NoSpacing"/>
        <w:rPr>
          <w:bCs/>
        </w:rPr>
      </w:pPr>
      <w:r w:rsidRPr="003747A6">
        <w:rPr>
          <w:bCs/>
        </w:rPr>
        <w:lastRenderedPageBreak/>
        <w:t>Conference registration</w:t>
      </w:r>
    </w:p>
    <w:p w14:paraId="0A0354EB" w14:textId="77777777" w:rsidR="00677FD0" w:rsidRDefault="00677FD0" w:rsidP="00677FD0">
      <w:pPr>
        <w:pStyle w:val="NoSpacing"/>
        <w:ind w:left="720"/>
      </w:pPr>
      <w:r w:rsidRPr="003747A6">
        <w:t xml:space="preserve">Detail needed: Conference name, location? length? </w:t>
      </w:r>
      <w:r>
        <w:t>W</w:t>
      </w:r>
      <w:r w:rsidRPr="003747A6">
        <w:t xml:space="preserve">ho is attending? Registration cost x # of staff = </w:t>
      </w:r>
    </w:p>
    <w:p w14:paraId="3CDD725E" w14:textId="77777777" w:rsidR="00677FD0" w:rsidRPr="003747A6" w:rsidRDefault="00677FD0" w:rsidP="00677FD0">
      <w:pPr>
        <w:pStyle w:val="NoSpacing"/>
        <w:ind w:left="720"/>
      </w:pPr>
    </w:p>
    <w:tbl>
      <w:tblPr>
        <w:tblStyle w:val="TableGrid"/>
        <w:tblW w:w="5000" w:type="pct"/>
        <w:tblLook w:val="04A0" w:firstRow="1" w:lastRow="0" w:firstColumn="1" w:lastColumn="0" w:noHBand="0" w:noVBand="1"/>
      </w:tblPr>
      <w:tblGrid>
        <w:gridCol w:w="14390"/>
      </w:tblGrid>
      <w:tr w:rsidR="00677FD0" w:rsidRPr="003747A6" w14:paraId="4A5B3B1D" w14:textId="77777777" w:rsidTr="00392448">
        <w:tc>
          <w:tcPr>
            <w:tcW w:w="5000" w:type="pct"/>
            <w:shd w:val="clear" w:color="auto" w:fill="D9D9D9" w:themeFill="background1" w:themeFillShade="D9"/>
          </w:tcPr>
          <w:p w14:paraId="1679666E" w14:textId="77777777" w:rsidR="00677FD0" w:rsidRPr="003747A6" w:rsidRDefault="00677FD0" w:rsidP="00392448">
            <w:pPr>
              <w:jc w:val="center"/>
              <w:rPr>
                <w:bCs/>
              </w:rPr>
            </w:pPr>
            <w:r>
              <w:rPr>
                <w:bCs/>
              </w:rPr>
              <w:t>Function Code</w:t>
            </w:r>
            <w:r w:rsidRPr="003747A6">
              <w:rPr>
                <w:bCs/>
              </w:rPr>
              <w:t xml:space="preserve"> 2300, 2400, 2500, 2900 (administrators)</w:t>
            </w:r>
          </w:p>
        </w:tc>
      </w:tr>
      <w:tr w:rsidR="00677FD0" w:rsidRPr="003747A6" w14:paraId="3FDCA733" w14:textId="77777777" w:rsidTr="00392448">
        <w:tc>
          <w:tcPr>
            <w:tcW w:w="5000" w:type="pct"/>
          </w:tcPr>
          <w:p w14:paraId="28F7A75F" w14:textId="77777777" w:rsidR="00677FD0" w:rsidRPr="003747A6" w:rsidRDefault="00677FD0" w:rsidP="00392448">
            <w:pPr>
              <w:jc w:val="center"/>
              <w:rPr>
                <w:bCs/>
                <w:i/>
              </w:rPr>
            </w:pPr>
            <w:r w:rsidRPr="003747A6">
              <w:rPr>
                <w:bCs/>
                <w:i/>
              </w:rPr>
              <w:t>TBD</w:t>
            </w:r>
            <w:r>
              <w:rPr>
                <w:bCs/>
                <w:i/>
              </w:rPr>
              <w:t xml:space="preserve"> based on provider services or conference fees</w:t>
            </w:r>
          </w:p>
        </w:tc>
      </w:tr>
    </w:tbl>
    <w:p w14:paraId="0F073881" w14:textId="77777777" w:rsidR="00677FD0" w:rsidRPr="003747A6" w:rsidRDefault="00677FD0" w:rsidP="00677FD0">
      <w:pPr>
        <w:pStyle w:val="NoSpacing"/>
      </w:pPr>
      <w:r w:rsidRPr="003747A6">
        <w:t>Leadership Development</w:t>
      </w:r>
    </w:p>
    <w:p w14:paraId="230F72B3" w14:textId="77777777" w:rsidR="00677FD0" w:rsidRPr="003747A6" w:rsidRDefault="00677FD0" w:rsidP="00677FD0">
      <w:pPr>
        <w:pStyle w:val="NoSpacing"/>
        <w:ind w:firstLine="720"/>
      </w:pPr>
      <w:r w:rsidRPr="003747A6">
        <w:t xml:space="preserve">Detail needed: Who? What? When? For whom? </w:t>
      </w:r>
    </w:p>
    <w:p w14:paraId="22AFFB98" w14:textId="77777777" w:rsidR="00677FD0" w:rsidRPr="003747A6" w:rsidRDefault="00677FD0" w:rsidP="00677FD0">
      <w:pPr>
        <w:pStyle w:val="NoSpacing"/>
        <w:ind w:firstLine="720"/>
        <w:rPr>
          <w:bCs/>
        </w:rPr>
      </w:pPr>
      <w:r w:rsidRPr="003747A6">
        <w:rPr>
          <w:bCs/>
        </w:rPr>
        <w:t xml:space="preserve">How much?  # of days x daily rate =      </w:t>
      </w:r>
    </w:p>
    <w:p w14:paraId="5453C365" w14:textId="77777777" w:rsidR="00677FD0" w:rsidRPr="003747A6" w:rsidRDefault="00677FD0" w:rsidP="00677FD0">
      <w:pPr>
        <w:autoSpaceDE w:val="0"/>
        <w:autoSpaceDN w:val="0"/>
        <w:adjustRightInd w:val="0"/>
        <w:spacing w:after="0" w:line="240" w:lineRule="auto"/>
        <w:rPr>
          <w:bCs/>
        </w:rPr>
      </w:pPr>
      <w:r w:rsidRPr="003747A6">
        <w:rPr>
          <w:bCs/>
        </w:rPr>
        <w:t>Professional Learning Activities</w:t>
      </w:r>
    </w:p>
    <w:p w14:paraId="2C7BD6FB" w14:textId="77777777" w:rsidR="00677FD0" w:rsidRPr="003747A6" w:rsidRDefault="00677FD0" w:rsidP="00677FD0">
      <w:pPr>
        <w:pStyle w:val="NoSpacing"/>
        <w:ind w:firstLine="720"/>
      </w:pPr>
      <w:r w:rsidRPr="003747A6">
        <w:t xml:space="preserve">Detail needed: Who? What? When? For whom? </w:t>
      </w:r>
    </w:p>
    <w:p w14:paraId="25F31422" w14:textId="77777777" w:rsidR="00677FD0" w:rsidRPr="003747A6" w:rsidRDefault="00677FD0" w:rsidP="00677FD0">
      <w:pPr>
        <w:pStyle w:val="NoSpacing"/>
        <w:ind w:firstLine="720"/>
        <w:rPr>
          <w:bCs/>
        </w:rPr>
      </w:pPr>
      <w:r w:rsidRPr="003747A6">
        <w:rPr>
          <w:bCs/>
        </w:rPr>
        <w:t xml:space="preserve">How much?  # of days x daily rate =      </w:t>
      </w:r>
    </w:p>
    <w:p w14:paraId="7958119F" w14:textId="77777777" w:rsidR="00677FD0" w:rsidRPr="003747A6" w:rsidRDefault="00677FD0" w:rsidP="00677FD0">
      <w:pPr>
        <w:pStyle w:val="NoSpacing"/>
        <w:rPr>
          <w:bCs/>
        </w:rPr>
      </w:pPr>
      <w:r w:rsidRPr="003747A6">
        <w:rPr>
          <w:bCs/>
        </w:rPr>
        <w:t>Conference registration</w:t>
      </w:r>
    </w:p>
    <w:p w14:paraId="42A90695" w14:textId="77777777" w:rsidR="00677FD0" w:rsidRDefault="00677FD0" w:rsidP="00677FD0">
      <w:pPr>
        <w:pStyle w:val="NoSpacing"/>
        <w:ind w:left="720"/>
      </w:pPr>
      <w:r w:rsidRPr="003747A6">
        <w:t xml:space="preserve">Detail needed: Conference name, location? length?  </w:t>
      </w:r>
      <w:r>
        <w:t>W</w:t>
      </w:r>
      <w:r w:rsidRPr="003747A6">
        <w:t xml:space="preserve">ho is attending? Registration cost x # of staff = </w:t>
      </w:r>
    </w:p>
    <w:p w14:paraId="696E6BDA" w14:textId="77777777" w:rsidR="00677FD0" w:rsidRDefault="00677FD0" w:rsidP="00677FD0">
      <w:pPr>
        <w:pStyle w:val="NoSpacing"/>
        <w:ind w:left="720"/>
      </w:pPr>
    </w:p>
    <w:p w14:paraId="4C2C6F59" w14:textId="77777777" w:rsidR="00677FD0" w:rsidRDefault="00677FD0" w:rsidP="00677FD0">
      <w:pPr>
        <w:pStyle w:val="NoSpacing"/>
        <w:ind w:left="720"/>
      </w:pPr>
    </w:p>
    <w:p w14:paraId="5FB88B69" w14:textId="77777777" w:rsidR="00677FD0" w:rsidRPr="001316BB" w:rsidRDefault="00677FD0" w:rsidP="00677FD0">
      <w:pPr>
        <w:pStyle w:val="NoSpacing"/>
        <w:rPr>
          <w:b/>
          <w:color w:val="FF0000"/>
        </w:rPr>
      </w:pPr>
      <w:r w:rsidRPr="001316BB">
        <w:rPr>
          <w:b/>
          <w:color w:val="FF0000"/>
        </w:rPr>
        <w:t>6500  Travel Costs</w:t>
      </w:r>
    </w:p>
    <w:tbl>
      <w:tblPr>
        <w:tblStyle w:val="TableGrid"/>
        <w:tblW w:w="5000" w:type="pct"/>
        <w:tblLook w:val="04A0" w:firstRow="1" w:lastRow="0" w:firstColumn="1" w:lastColumn="0" w:noHBand="0" w:noVBand="1"/>
      </w:tblPr>
      <w:tblGrid>
        <w:gridCol w:w="14390"/>
      </w:tblGrid>
      <w:tr w:rsidR="00677FD0" w:rsidRPr="003747A6" w14:paraId="52A08665" w14:textId="77777777" w:rsidTr="00392448">
        <w:tc>
          <w:tcPr>
            <w:tcW w:w="5000" w:type="pct"/>
            <w:shd w:val="clear" w:color="auto" w:fill="D9D9D9" w:themeFill="background1" w:themeFillShade="D9"/>
          </w:tcPr>
          <w:p w14:paraId="45C9326E" w14:textId="77777777" w:rsidR="00677FD0" w:rsidRPr="003747A6" w:rsidRDefault="00677FD0" w:rsidP="00392448">
            <w:pPr>
              <w:jc w:val="center"/>
              <w:rPr>
                <w:bCs/>
              </w:rPr>
            </w:pPr>
            <w:r>
              <w:rPr>
                <w:bCs/>
              </w:rPr>
              <w:t>Function Code</w:t>
            </w:r>
            <w:r w:rsidRPr="003747A6">
              <w:rPr>
                <w:bCs/>
              </w:rPr>
              <w:t xml:space="preserve"> 2100, 2200, 2600, 2700 (staff)</w:t>
            </w:r>
          </w:p>
        </w:tc>
      </w:tr>
      <w:tr w:rsidR="00677FD0" w:rsidRPr="003747A6" w14:paraId="775AA435" w14:textId="77777777" w:rsidTr="00392448">
        <w:tc>
          <w:tcPr>
            <w:tcW w:w="5000" w:type="pct"/>
          </w:tcPr>
          <w:p w14:paraId="7350A1C3" w14:textId="77777777" w:rsidR="00677FD0" w:rsidRPr="003747A6" w:rsidRDefault="00677FD0" w:rsidP="00392448">
            <w:pPr>
              <w:jc w:val="center"/>
              <w:rPr>
                <w:bCs/>
                <w:i/>
              </w:rPr>
            </w:pPr>
            <w:r w:rsidRPr="003747A6">
              <w:rPr>
                <w:bCs/>
                <w:i/>
              </w:rPr>
              <w:t>TBD</w:t>
            </w:r>
            <w:r>
              <w:rPr>
                <w:bCs/>
                <w:i/>
              </w:rPr>
              <w:t xml:space="preserve"> based on state per diem or board adopted rates</w:t>
            </w:r>
          </w:p>
        </w:tc>
      </w:tr>
    </w:tbl>
    <w:p w14:paraId="6B5A7485" w14:textId="77777777" w:rsidR="00677FD0" w:rsidRDefault="00677FD0" w:rsidP="00677FD0">
      <w:pPr>
        <w:pStyle w:val="NoSpacing"/>
        <w:jc w:val="center"/>
      </w:pPr>
    </w:p>
    <w:p w14:paraId="0835087B" w14:textId="77777777" w:rsidR="00677FD0" w:rsidRPr="003747A6" w:rsidRDefault="00677FD0" w:rsidP="00677FD0">
      <w:pPr>
        <w:pStyle w:val="NoSpacing"/>
      </w:pPr>
      <w:r w:rsidRPr="003747A6">
        <w:t>Travel expenses related to conferences attended by staff.</w:t>
      </w:r>
    </w:p>
    <w:p w14:paraId="75931B64" w14:textId="77777777" w:rsidR="00677FD0" w:rsidRDefault="00677FD0" w:rsidP="00677FD0">
      <w:pPr>
        <w:pStyle w:val="NoSpacing"/>
      </w:pPr>
      <w:r w:rsidRPr="003747A6">
        <w:t xml:space="preserve">Detail needed: </w:t>
      </w:r>
      <w:r>
        <w:t>Conference name and date</w:t>
      </w:r>
    </w:p>
    <w:p w14:paraId="278EBAD3" w14:textId="77777777" w:rsidR="00677FD0" w:rsidRPr="003747A6" w:rsidRDefault="00677FD0" w:rsidP="00677FD0">
      <w:pPr>
        <w:pStyle w:val="NoSpacing"/>
      </w:pPr>
      <w:r w:rsidRPr="003747A6">
        <w:t>Transportation cost x # of staff =</w:t>
      </w:r>
    </w:p>
    <w:p w14:paraId="29A1EEEB" w14:textId="77777777" w:rsidR="00677FD0" w:rsidRPr="003747A6" w:rsidRDefault="00677FD0" w:rsidP="00677FD0">
      <w:pPr>
        <w:pStyle w:val="NoSpacing"/>
      </w:pPr>
      <w:r w:rsidRPr="003747A6">
        <w:t>Hotel room cost x nights x # of staff =</w:t>
      </w:r>
    </w:p>
    <w:p w14:paraId="4457850A" w14:textId="77777777" w:rsidR="00677FD0" w:rsidRPr="003747A6" w:rsidRDefault="00677FD0" w:rsidP="00677FD0">
      <w:pPr>
        <w:pStyle w:val="NoSpacing"/>
      </w:pPr>
      <w:r w:rsidRPr="003747A6">
        <w:t>Per Diem x # days x # of staff =</w:t>
      </w:r>
    </w:p>
    <w:p w14:paraId="6C979809" w14:textId="77777777" w:rsidR="00677FD0" w:rsidRPr="003747A6" w:rsidRDefault="00677FD0" w:rsidP="00677FD0">
      <w:pPr>
        <w:pStyle w:val="NoSpacing"/>
        <w:rPr>
          <w:sz w:val="16"/>
          <w:szCs w:val="16"/>
        </w:rPr>
      </w:pPr>
    </w:p>
    <w:tbl>
      <w:tblPr>
        <w:tblStyle w:val="TableGrid"/>
        <w:tblW w:w="5000" w:type="pct"/>
        <w:tblLook w:val="04A0" w:firstRow="1" w:lastRow="0" w:firstColumn="1" w:lastColumn="0" w:noHBand="0" w:noVBand="1"/>
      </w:tblPr>
      <w:tblGrid>
        <w:gridCol w:w="14390"/>
      </w:tblGrid>
      <w:tr w:rsidR="00677FD0" w:rsidRPr="003747A6" w14:paraId="2761F9C7" w14:textId="77777777" w:rsidTr="00392448">
        <w:tc>
          <w:tcPr>
            <w:tcW w:w="5000" w:type="pct"/>
            <w:shd w:val="clear" w:color="auto" w:fill="D9D9D9" w:themeFill="background1" w:themeFillShade="D9"/>
          </w:tcPr>
          <w:p w14:paraId="0EB09572" w14:textId="77777777" w:rsidR="00677FD0" w:rsidRPr="003747A6" w:rsidRDefault="00677FD0" w:rsidP="00392448">
            <w:pPr>
              <w:jc w:val="center"/>
              <w:rPr>
                <w:bCs/>
              </w:rPr>
            </w:pPr>
            <w:r>
              <w:rPr>
                <w:bCs/>
              </w:rPr>
              <w:t>Function Code</w:t>
            </w:r>
            <w:r w:rsidRPr="003747A6">
              <w:rPr>
                <w:bCs/>
              </w:rPr>
              <w:t xml:space="preserve"> 2300, 2400, 2500, 2900 (administrators)</w:t>
            </w:r>
          </w:p>
        </w:tc>
      </w:tr>
      <w:tr w:rsidR="00677FD0" w:rsidRPr="003747A6" w14:paraId="52CE35B6" w14:textId="77777777" w:rsidTr="00392448">
        <w:tc>
          <w:tcPr>
            <w:tcW w:w="5000" w:type="pct"/>
          </w:tcPr>
          <w:p w14:paraId="74B80614" w14:textId="77777777" w:rsidR="00677FD0" w:rsidRPr="003747A6" w:rsidRDefault="00677FD0" w:rsidP="00392448">
            <w:pPr>
              <w:jc w:val="center"/>
              <w:rPr>
                <w:bCs/>
                <w:i/>
              </w:rPr>
            </w:pPr>
            <w:r w:rsidRPr="003747A6">
              <w:rPr>
                <w:bCs/>
                <w:i/>
              </w:rPr>
              <w:t>TBD</w:t>
            </w:r>
            <w:r>
              <w:rPr>
                <w:bCs/>
                <w:i/>
              </w:rPr>
              <w:t xml:space="preserve"> based on state per diem or board adopted rates</w:t>
            </w:r>
          </w:p>
        </w:tc>
      </w:tr>
    </w:tbl>
    <w:p w14:paraId="4BEF581D" w14:textId="77777777" w:rsidR="00677FD0" w:rsidRDefault="00677FD0" w:rsidP="00677FD0">
      <w:pPr>
        <w:pStyle w:val="NoSpacing"/>
        <w:jc w:val="center"/>
      </w:pPr>
    </w:p>
    <w:p w14:paraId="381437F0" w14:textId="77777777" w:rsidR="00677FD0" w:rsidRDefault="00677FD0" w:rsidP="00677FD0">
      <w:pPr>
        <w:pStyle w:val="NoSpacing"/>
      </w:pPr>
      <w:r w:rsidRPr="003747A6">
        <w:t xml:space="preserve">Travel expenses related to conferences attended by </w:t>
      </w:r>
      <w:r>
        <w:t>administrators.</w:t>
      </w:r>
    </w:p>
    <w:p w14:paraId="7AB2BF23" w14:textId="77777777" w:rsidR="00677FD0" w:rsidRDefault="00677FD0" w:rsidP="00677FD0">
      <w:pPr>
        <w:pStyle w:val="NoSpacing"/>
      </w:pPr>
      <w:r w:rsidRPr="003747A6">
        <w:t xml:space="preserve">Detail needed: </w:t>
      </w:r>
      <w:r>
        <w:t>Conference name and date</w:t>
      </w:r>
    </w:p>
    <w:p w14:paraId="365B9076" w14:textId="77777777" w:rsidR="00677FD0" w:rsidRPr="003747A6" w:rsidRDefault="00677FD0" w:rsidP="00677FD0">
      <w:pPr>
        <w:pStyle w:val="NoSpacing"/>
      </w:pPr>
      <w:r w:rsidRPr="003747A6">
        <w:t>Transportation cost x # of administrators =</w:t>
      </w:r>
    </w:p>
    <w:p w14:paraId="71C1C453" w14:textId="77777777" w:rsidR="00677FD0" w:rsidRPr="003747A6" w:rsidRDefault="00677FD0" w:rsidP="00677FD0">
      <w:pPr>
        <w:pStyle w:val="NoSpacing"/>
      </w:pPr>
      <w:r w:rsidRPr="003747A6">
        <w:t>Hotel room cost x nights x # of administrators =</w:t>
      </w:r>
    </w:p>
    <w:p w14:paraId="31958C9B" w14:textId="77777777" w:rsidR="00677FD0" w:rsidRDefault="00677FD0" w:rsidP="00677FD0">
      <w:pPr>
        <w:pStyle w:val="NoSpacing"/>
      </w:pPr>
      <w:r w:rsidRPr="003747A6">
        <w:t>Per Diem x # days x # of administrators =</w:t>
      </w:r>
    </w:p>
    <w:p w14:paraId="513FD1E0" w14:textId="240EF3E3" w:rsidR="00677FD0" w:rsidRDefault="00677FD0" w:rsidP="00677FD0">
      <w:pPr>
        <w:pStyle w:val="NoSpacing"/>
      </w:pPr>
    </w:p>
    <w:p w14:paraId="6CAF1C63" w14:textId="14E0E267" w:rsidR="0084792B" w:rsidRDefault="0084792B" w:rsidP="00677FD0">
      <w:pPr>
        <w:pStyle w:val="NoSpacing"/>
      </w:pPr>
    </w:p>
    <w:p w14:paraId="125A3435" w14:textId="77777777" w:rsidR="0084792B" w:rsidRDefault="0084792B" w:rsidP="00677FD0">
      <w:pPr>
        <w:pStyle w:val="NoSpacing"/>
      </w:pPr>
    </w:p>
    <w:p w14:paraId="186367BA" w14:textId="77777777" w:rsidR="00677FD0" w:rsidRPr="001316BB" w:rsidRDefault="00677FD0" w:rsidP="00677FD0">
      <w:pPr>
        <w:pStyle w:val="NoSpacing"/>
      </w:pPr>
    </w:p>
    <w:p w14:paraId="388F0CE2" w14:textId="77777777" w:rsidR="00677FD0" w:rsidRPr="001316BB" w:rsidRDefault="00677FD0" w:rsidP="00677FD0">
      <w:pPr>
        <w:pStyle w:val="NoSpacing"/>
        <w:rPr>
          <w:b/>
          <w:color w:val="FF0000"/>
        </w:rPr>
      </w:pPr>
      <w:r w:rsidRPr="001316BB">
        <w:rPr>
          <w:b/>
          <w:color w:val="FF0000"/>
        </w:rPr>
        <w:lastRenderedPageBreak/>
        <w:t>6600  Supplies</w:t>
      </w:r>
    </w:p>
    <w:tbl>
      <w:tblPr>
        <w:tblStyle w:val="TableGrid"/>
        <w:tblW w:w="5000" w:type="pct"/>
        <w:tblLook w:val="04A0" w:firstRow="1" w:lastRow="0" w:firstColumn="1" w:lastColumn="0" w:noHBand="0" w:noVBand="1"/>
      </w:tblPr>
      <w:tblGrid>
        <w:gridCol w:w="14390"/>
      </w:tblGrid>
      <w:tr w:rsidR="00677FD0" w:rsidRPr="003747A6" w14:paraId="6112C6A5" w14:textId="77777777" w:rsidTr="00392448">
        <w:tc>
          <w:tcPr>
            <w:tcW w:w="5000" w:type="pct"/>
            <w:shd w:val="clear" w:color="auto" w:fill="D9D9D9" w:themeFill="background1" w:themeFillShade="D9"/>
          </w:tcPr>
          <w:p w14:paraId="62EE0A6C" w14:textId="77777777" w:rsidR="00677FD0" w:rsidRPr="003747A6" w:rsidRDefault="00677FD0" w:rsidP="00392448">
            <w:pPr>
              <w:jc w:val="center"/>
              <w:rPr>
                <w:bCs/>
              </w:rPr>
            </w:pPr>
            <w:r w:rsidRPr="003747A6">
              <w:rPr>
                <w:bCs/>
              </w:rPr>
              <w:t>Function Code 1000 (direct contact with students)</w:t>
            </w:r>
          </w:p>
        </w:tc>
      </w:tr>
      <w:tr w:rsidR="00677FD0" w:rsidRPr="003747A6" w14:paraId="5D2F1D8E" w14:textId="77777777" w:rsidTr="00392448">
        <w:tc>
          <w:tcPr>
            <w:tcW w:w="5000" w:type="pct"/>
            <w:vAlign w:val="center"/>
          </w:tcPr>
          <w:p w14:paraId="285B99FC" w14:textId="77777777" w:rsidR="00677FD0" w:rsidRPr="003747A6" w:rsidRDefault="00677FD0" w:rsidP="00392448">
            <w:pPr>
              <w:jc w:val="center"/>
              <w:rPr>
                <w:b/>
                <w:bCs/>
                <w:i/>
              </w:rPr>
            </w:pPr>
            <w:r>
              <w:rPr>
                <w:bCs/>
                <w:i/>
              </w:rPr>
              <w:t>TBD</w:t>
            </w:r>
          </w:p>
        </w:tc>
      </w:tr>
    </w:tbl>
    <w:p w14:paraId="738DB596" w14:textId="77777777" w:rsidR="00677FD0" w:rsidRDefault="00677FD0" w:rsidP="00677FD0">
      <w:pPr>
        <w:pStyle w:val="NoSpacing"/>
        <w:rPr>
          <w:b/>
        </w:rPr>
      </w:pPr>
    </w:p>
    <w:p w14:paraId="1E7C3601" w14:textId="77777777" w:rsidR="00677FD0" w:rsidRDefault="00677FD0" w:rsidP="00677FD0">
      <w:pPr>
        <w:pStyle w:val="NoSpacing"/>
      </w:pPr>
      <w:r>
        <w:t>Curricular materials, instructional kits, site licenses, etc. for student use</w:t>
      </w:r>
    </w:p>
    <w:p w14:paraId="1E30773E" w14:textId="77777777" w:rsidR="00677FD0" w:rsidRPr="00B92840" w:rsidRDefault="00677FD0" w:rsidP="00677FD0">
      <w:pPr>
        <w:pStyle w:val="NoSpacing"/>
      </w:pPr>
      <w:bookmarkStart w:id="45" w:name="_Hlk15636956"/>
      <w:r>
        <w:t>Item name x # of items x cost =</w:t>
      </w:r>
    </w:p>
    <w:bookmarkEnd w:id="45"/>
    <w:p w14:paraId="445B45D0" w14:textId="77777777" w:rsidR="00677FD0" w:rsidRPr="002059EF" w:rsidRDefault="00677FD0" w:rsidP="00677FD0">
      <w:pPr>
        <w:pStyle w:val="NoSpacing"/>
        <w:rPr>
          <w:b/>
          <w:i/>
        </w:rPr>
      </w:pPr>
      <w:r w:rsidRPr="002059EF">
        <w:rPr>
          <w:b/>
          <w:i/>
        </w:rPr>
        <w:t>*Miscellaneous office supplies not allowed</w:t>
      </w:r>
    </w:p>
    <w:p w14:paraId="7C92108E" w14:textId="77777777" w:rsidR="00677FD0" w:rsidRPr="00635DDD" w:rsidRDefault="00677FD0" w:rsidP="00677FD0">
      <w:pPr>
        <w:pStyle w:val="NoSpacing"/>
        <w:rPr>
          <w:b/>
        </w:rPr>
      </w:pPr>
    </w:p>
    <w:tbl>
      <w:tblPr>
        <w:tblStyle w:val="TableGrid"/>
        <w:tblW w:w="5000" w:type="pct"/>
        <w:tblLook w:val="04A0" w:firstRow="1" w:lastRow="0" w:firstColumn="1" w:lastColumn="0" w:noHBand="0" w:noVBand="1"/>
      </w:tblPr>
      <w:tblGrid>
        <w:gridCol w:w="14390"/>
      </w:tblGrid>
      <w:tr w:rsidR="00677FD0" w:rsidRPr="003747A6" w14:paraId="1F76EB47" w14:textId="77777777" w:rsidTr="00392448">
        <w:tc>
          <w:tcPr>
            <w:tcW w:w="5000" w:type="pct"/>
            <w:shd w:val="clear" w:color="auto" w:fill="D9D9D9" w:themeFill="background1" w:themeFillShade="D9"/>
          </w:tcPr>
          <w:p w14:paraId="0A92092E" w14:textId="77777777" w:rsidR="00677FD0" w:rsidRPr="003747A6" w:rsidRDefault="00677FD0" w:rsidP="00392448">
            <w:pPr>
              <w:jc w:val="center"/>
              <w:rPr>
                <w:bCs/>
              </w:rPr>
            </w:pPr>
            <w:r>
              <w:rPr>
                <w:bCs/>
              </w:rPr>
              <w:t>Function Code</w:t>
            </w:r>
            <w:r w:rsidRPr="003747A6">
              <w:rPr>
                <w:bCs/>
              </w:rPr>
              <w:t xml:space="preserve"> 2100, 2200, 2600, 2700 (staff)</w:t>
            </w:r>
          </w:p>
        </w:tc>
      </w:tr>
      <w:tr w:rsidR="00677FD0" w:rsidRPr="003747A6" w14:paraId="3DFA6B02" w14:textId="77777777" w:rsidTr="00392448">
        <w:tc>
          <w:tcPr>
            <w:tcW w:w="5000" w:type="pct"/>
          </w:tcPr>
          <w:p w14:paraId="302CB3CC" w14:textId="77777777" w:rsidR="00677FD0" w:rsidRPr="003747A6" w:rsidRDefault="00677FD0" w:rsidP="00392448">
            <w:pPr>
              <w:jc w:val="center"/>
              <w:rPr>
                <w:bCs/>
                <w:i/>
              </w:rPr>
            </w:pPr>
            <w:r>
              <w:rPr>
                <w:bCs/>
                <w:i/>
              </w:rPr>
              <w:t>TBD</w:t>
            </w:r>
          </w:p>
        </w:tc>
      </w:tr>
    </w:tbl>
    <w:p w14:paraId="4AE7F3A8" w14:textId="77777777" w:rsidR="00677FD0" w:rsidRDefault="00677FD0" w:rsidP="00677FD0">
      <w:pPr>
        <w:pStyle w:val="NoSpacing"/>
        <w:jc w:val="center"/>
      </w:pPr>
    </w:p>
    <w:p w14:paraId="3F7B5C42" w14:textId="77777777" w:rsidR="00677FD0" w:rsidRDefault="00677FD0" w:rsidP="00677FD0">
      <w:pPr>
        <w:pStyle w:val="NoSpacing"/>
      </w:pPr>
      <w:r>
        <w:t>Supplies for staff, professional learning books, etc.</w:t>
      </w:r>
    </w:p>
    <w:p w14:paraId="7A8F1CDA" w14:textId="77777777" w:rsidR="00677FD0" w:rsidRDefault="00677FD0" w:rsidP="00677FD0">
      <w:pPr>
        <w:pStyle w:val="NoSpacing"/>
      </w:pPr>
      <w:r>
        <w:t>Item name x # of items x cost =</w:t>
      </w:r>
    </w:p>
    <w:p w14:paraId="5F52BEF8" w14:textId="77777777" w:rsidR="00677FD0" w:rsidRPr="002059EF" w:rsidRDefault="00677FD0" w:rsidP="00677FD0">
      <w:pPr>
        <w:pStyle w:val="NoSpacing"/>
        <w:rPr>
          <w:b/>
          <w:i/>
        </w:rPr>
      </w:pPr>
      <w:r w:rsidRPr="002059EF">
        <w:rPr>
          <w:b/>
          <w:i/>
        </w:rPr>
        <w:t>*Miscellaneous office supplies not allowed</w:t>
      </w:r>
    </w:p>
    <w:p w14:paraId="04751FF7" w14:textId="77777777" w:rsidR="00677FD0" w:rsidRDefault="00677FD0" w:rsidP="00677FD0">
      <w:r>
        <w:t>------------------------------------------------------------------------------------------------------------------------------------------</w:t>
      </w:r>
    </w:p>
    <w:p w14:paraId="6B9E9C98" w14:textId="77777777" w:rsidR="00677FD0" w:rsidRDefault="00677FD0" w:rsidP="00677FD0">
      <w:pPr>
        <w:pStyle w:val="Heading8"/>
        <w:spacing w:line="252" w:lineRule="exact"/>
        <w:rPr>
          <w:sz w:val="24"/>
          <w:szCs w:val="24"/>
        </w:rPr>
      </w:pPr>
      <w:bookmarkStart w:id="46" w:name="Number,_date_and_use_a_different_color_f"/>
      <w:bookmarkEnd w:id="46"/>
    </w:p>
    <w:p w14:paraId="400D5F8F" w14:textId="46964078" w:rsidR="00677FD0" w:rsidRPr="00677FD0" w:rsidRDefault="00677FD0" w:rsidP="00677FD0"/>
    <w:sectPr w:rsidR="00677FD0" w:rsidRPr="00677FD0" w:rsidSect="003C525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0B95" w14:textId="77777777" w:rsidR="00657CA8" w:rsidRDefault="00657CA8" w:rsidP="006E607C">
      <w:r>
        <w:separator/>
      </w:r>
    </w:p>
  </w:endnote>
  <w:endnote w:type="continuationSeparator" w:id="0">
    <w:p w14:paraId="067BCD2E" w14:textId="77777777" w:rsidR="00657CA8" w:rsidRDefault="00657CA8" w:rsidP="006E607C">
      <w:r>
        <w:continuationSeparator/>
      </w:r>
    </w:p>
  </w:endnote>
  <w:endnote w:id="1">
    <w:p w14:paraId="4F50B3E1" w14:textId="57C277C1" w:rsidR="0042683E" w:rsidRDefault="0042683E" w:rsidP="000306F7">
      <w:pPr>
        <w:pStyle w:val="Heading3"/>
      </w:pPr>
      <w:bookmarkStart w:id="35" w:name="_Required_Document_-"/>
      <w:bookmarkEnd w:id="35"/>
      <w:r>
        <w:t>Required Document - Systemic Leadership Grants for ELEVATE</w:t>
      </w:r>
    </w:p>
    <w:p w14:paraId="66119487" w14:textId="77777777" w:rsidR="0042683E" w:rsidRDefault="0042683E" w:rsidP="000306F7">
      <w:pPr>
        <w:spacing w:after="1288" w:line="259" w:lineRule="auto"/>
        <w:ind w:left="1105"/>
        <w:jc w:val="center"/>
      </w:pPr>
      <w:r>
        <w:t>Approval to Use 1003(a) Funds</w:t>
      </w:r>
    </w:p>
    <w:p w14:paraId="4B7BFE6C" w14:textId="77777777" w:rsidR="0042683E" w:rsidRDefault="0042683E" w:rsidP="000306F7">
      <w:pPr>
        <w:ind w:left="-5"/>
      </w:pPr>
      <w:r>
        <w:t xml:space="preserve">_____________________________ LEA approves the use of 1003(a) funds by the </w:t>
      </w:r>
    </w:p>
    <w:p w14:paraId="6EDC46FB" w14:textId="77777777" w:rsidR="0042683E" w:rsidRDefault="0042683E" w:rsidP="000306F7">
      <w:pPr>
        <w:spacing w:after="644"/>
        <w:ind w:left="-5"/>
      </w:pPr>
      <w:r>
        <w:t xml:space="preserve">Arizona Department of Education to directly provide the ELEVATE, Executive Leadership Program, including all costs for convenings/conferences; including conference location, food, speakers, and all materials to improve student achievement, instruction, and schools. </w:t>
      </w:r>
    </w:p>
    <w:p w14:paraId="139BEB8B" w14:textId="77777777" w:rsidR="0042683E" w:rsidRDefault="0042683E" w:rsidP="000306F7">
      <w:pPr>
        <w:spacing w:after="644"/>
        <w:ind w:left="-5"/>
      </w:pPr>
      <w:r>
        <w:t xml:space="preserve">__________________________________________________________________   Superintendent Printed Name </w:t>
      </w:r>
    </w:p>
    <w:p w14:paraId="064F606A" w14:textId="4AF048FA" w:rsidR="0042683E" w:rsidRDefault="0042683E" w:rsidP="0084792B">
      <w:pPr>
        <w:rPr>
          <w:b/>
        </w:rPr>
      </w:pPr>
    </w:p>
    <w:p w14:paraId="6A14C66F" w14:textId="77777777" w:rsidR="0042683E" w:rsidRDefault="0042683E" w:rsidP="009C1408">
      <w:pPr>
        <w:pStyle w:val="Heading3"/>
      </w:pPr>
      <w:bookmarkStart w:id="36" w:name="_Required_Documents_-"/>
      <w:bookmarkEnd w:id="36"/>
      <w:r w:rsidRPr="00EF5C61">
        <w:t>Required Documents</w:t>
      </w:r>
      <w:r>
        <w:t xml:space="preserve"> - All grants</w:t>
      </w:r>
    </w:p>
    <w:p w14:paraId="7F2C85C5" w14:textId="77777777" w:rsidR="0042683E" w:rsidRDefault="0042683E" w:rsidP="009C1408">
      <w:pPr>
        <w:pStyle w:val="Heading3"/>
      </w:pPr>
    </w:p>
    <w:p w14:paraId="05E76645" w14:textId="77777777" w:rsidR="0061585F" w:rsidRDefault="0042683E" w:rsidP="0061585F">
      <w:pPr>
        <w:spacing w:after="0" w:line="240" w:lineRule="auto"/>
        <w:rPr>
          <w:b/>
        </w:rPr>
      </w:pPr>
      <w:r w:rsidRPr="008524DB">
        <w:rPr>
          <w:b/>
        </w:rPr>
        <w:t>Signatures below denote commitment to implementation, monitorin</w:t>
      </w:r>
      <w:r>
        <w:rPr>
          <w:b/>
        </w:rPr>
        <w:t xml:space="preserve">g and evaluation of strategies and action steps </w:t>
      </w:r>
      <w:r w:rsidRPr="008524DB">
        <w:rPr>
          <w:b/>
        </w:rPr>
        <w:t>outlined</w:t>
      </w:r>
    </w:p>
    <w:p w14:paraId="62B87B2E" w14:textId="189023A2" w:rsidR="0042683E" w:rsidRDefault="0042683E" w:rsidP="0061585F">
      <w:pPr>
        <w:spacing w:after="0" w:line="240" w:lineRule="auto"/>
        <w:rPr>
          <w:b/>
        </w:rPr>
      </w:pPr>
      <w:r w:rsidRPr="008524DB">
        <w:rPr>
          <w:b/>
        </w:rPr>
        <w:t xml:space="preserve"> in the IAP and the grant application.</w:t>
      </w:r>
    </w:p>
    <w:p w14:paraId="6CB3A9FB" w14:textId="77777777" w:rsidR="0061585F" w:rsidRPr="008524DB" w:rsidRDefault="0061585F" w:rsidP="0061585F">
      <w:pPr>
        <w:spacing w:after="0" w:line="240" w:lineRule="auto"/>
        <w:rPr>
          <w:b/>
        </w:rPr>
      </w:pPr>
    </w:p>
    <w:p w14:paraId="5A5A80A8" w14:textId="77777777" w:rsidR="0042683E" w:rsidRPr="008524DB" w:rsidRDefault="0042683E" w:rsidP="00070E85">
      <w:pPr>
        <w:pStyle w:val="ListParagraph"/>
        <w:ind w:left="-90"/>
        <w:rPr>
          <w:b/>
          <w:u w:val="single"/>
        </w:rPr>
      </w:pPr>
    </w:p>
    <w:p w14:paraId="5D068AEA" w14:textId="77777777" w:rsidR="0042683E" w:rsidRPr="008524DB" w:rsidRDefault="0042683E" w:rsidP="00070E85">
      <w:pPr>
        <w:pStyle w:val="ListParagraph"/>
        <w:ind w:left="-90"/>
        <w:rPr>
          <w:b/>
          <w:u w:val="single"/>
        </w:rPr>
      </w:pPr>
      <w:r w:rsidRPr="008524DB">
        <w:rPr>
          <w:b/>
          <w:u w:val="single"/>
        </w:rPr>
        <w:t>Signature</w:t>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p>
    <w:p w14:paraId="5F0C23B3" w14:textId="77777777" w:rsidR="0042683E" w:rsidRPr="008524DB" w:rsidRDefault="0042683E" w:rsidP="00070E85">
      <w:pPr>
        <w:pStyle w:val="ListParagraph"/>
        <w:ind w:left="0" w:hanging="90"/>
        <w:rPr>
          <w:b/>
        </w:rPr>
      </w:pPr>
      <w:r w:rsidRPr="008524DB">
        <w:rPr>
          <w:b/>
        </w:rPr>
        <w:tab/>
      </w:r>
    </w:p>
    <w:p w14:paraId="6FC26B0F" w14:textId="77777777" w:rsidR="0042683E" w:rsidRPr="008524DB" w:rsidRDefault="0042683E" w:rsidP="00070E85">
      <w:pPr>
        <w:pStyle w:val="ListParagraph"/>
        <w:ind w:left="-90"/>
        <w:rPr>
          <w:b/>
          <w:u w:val="single"/>
        </w:rPr>
      </w:pPr>
      <w:r w:rsidRPr="008524DB">
        <w:rPr>
          <w:b/>
          <w:u w:val="single"/>
        </w:rPr>
        <w:t>Board President</w:t>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t>Date</w:t>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p>
    <w:p w14:paraId="109200E9" w14:textId="77777777" w:rsidR="0042683E" w:rsidRPr="008524DB" w:rsidRDefault="0042683E" w:rsidP="00070E85">
      <w:pPr>
        <w:pStyle w:val="ListParagraph"/>
        <w:ind w:left="-90"/>
        <w:rPr>
          <w:b/>
          <w:u w:val="single"/>
        </w:rPr>
      </w:pPr>
    </w:p>
    <w:p w14:paraId="4C3991D5" w14:textId="77777777" w:rsidR="0042683E" w:rsidRPr="008524DB" w:rsidRDefault="0042683E" w:rsidP="00070E85">
      <w:pPr>
        <w:pStyle w:val="ListParagraph"/>
        <w:ind w:left="-90"/>
        <w:rPr>
          <w:b/>
          <w:u w:val="single"/>
        </w:rPr>
      </w:pPr>
      <w:r w:rsidRPr="008524DB">
        <w:rPr>
          <w:b/>
          <w:u w:val="single"/>
        </w:rPr>
        <w:t>Signature</w:t>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p>
    <w:p w14:paraId="579C7224" w14:textId="77777777" w:rsidR="0042683E" w:rsidRPr="008524DB" w:rsidRDefault="0042683E" w:rsidP="00070E85">
      <w:pPr>
        <w:pStyle w:val="ListParagraph"/>
        <w:ind w:left="0" w:hanging="90"/>
        <w:rPr>
          <w:b/>
        </w:rPr>
      </w:pPr>
    </w:p>
    <w:p w14:paraId="27D3C026" w14:textId="77777777" w:rsidR="0042683E" w:rsidRPr="008524DB" w:rsidRDefault="0042683E" w:rsidP="00070E85">
      <w:pPr>
        <w:pStyle w:val="ListParagraph"/>
        <w:ind w:left="-90"/>
        <w:rPr>
          <w:b/>
          <w:u w:val="single"/>
        </w:rPr>
      </w:pPr>
      <w:r w:rsidRPr="008524DB">
        <w:rPr>
          <w:b/>
          <w:u w:val="single"/>
        </w:rPr>
        <w:t>Superintendent</w:t>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t>Date</w:t>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p>
    <w:p w14:paraId="017F28F5" w14:textId="77777777" w:rsidR="0042683E" w:rsidRPr="008524DB" w:rsidRDefault="0042683E" w:rsidP="00070E85">
      <w:pPr>
        <w:pStyle w:val="ListParagraph"/>
        <w:ind w:left="-90"/>
        <w:rPr>
          <w:b/>
          <w:u w:val="single"/>
        </w:rPr>
      </w:pPr>
    </w:p>
    <w:p w14:paraId="0652E67F" w14:textId="77777777" w:rsidR="0042683E" w:rsidRDefault="0042683E" w:rsidP="00070E85">
      <w:pPr>
        <w:pStyle w:val="ListParagraph"/>
        <w:ind w:left="-90"/>
        <w:rPr>
          <w:b/>
          <w:u w:val="single"/>
        </w:rPr>
      </w:pPr>
      <w:r w:rsidRPr="008524DB">
        <w:rPr>
          <w:b/>
          <w:u w:val="single"/>
        </w:rPr>
        <w:t>Signature</w:t>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p>
    <w:p w14:paraId="35613F0D" w14:textId="77777777" w:rsidR="0042683E" w:rsidRDefault="0042683E" w:rsidP="00070E85">
      <w:pPr>
        <w:pStyle w:val="ListParagraph"/>
        <w:ind w:left="-90"/>
        <w:rPr>
          <w:b/>
          <w:u w:val="single"/>
        </w:rPr>
      </w:pPr>
    </w:p>
    <w:p w14:paraId="6EBC9B70" w14:textId="77777777" w:rsidR="0042683E" w:rsidRPr="008524DB" w:rsidRDefault="0042683E" w:rsidP="00070E85">
      <w:pPr>
        <w:pStyle w:val="ListParagraph"/>
        <w:ind w:left="-90"/>
        <w:rPr>
          <w:b/>
          <w:u w:val="single"/>
        </w:rPr>
      </w:pPr>
      <w:r w:rsidRPr="008524DB">
        <w:rPr>
          <w:b/>
          <w:u w:val="single"/>
        </w:rPr>
        <w:t xml:space="preserve">Charter Holder </w:t>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r w:rsidRPr="008524DB">
        <w:rPr>
          <w:b/>
          <w:u w:val="single"/>
        </w:rPr>
        <w:tab/>
        <w:t>Date</w:t>
      </w:r>
      <w:r w:rsidRPr="008524DB">
        <w:rPr>
          <w:b/>
          <w:u w:val="single"/>
        </w:rPr>
        <w:tab/>
      </w:r>
      <w:r w:rsidRPr="008524DB">
        <w:rPr>
          <w:b/>
          <w:u w:val="single"/>
        </w:rPr>
        <w:tab/>
      </w:r>
      <w:r w:rsidRPr="008524DB">
        <w:rPr>
          <w:b/>
          <w:u w:val="single"/>
        </w:rPr>
        <w:tab/>
      </w:r>
      <w:r w:rsidRPr="008524DB">
        <w:rPr>
          <w:b/>
          <w:u w:val="single"/>
        </w:rPr>
        <w:tab/>
      </w:r>
      <w:r w:rsidRPr="008524DB">
        <w:rPr>
          <w:b/>
          <w:u w:val="single"/>
        </w:rPr>
        <w:tab/>
      </w:r>
    </w:p>
    <w:p w14:paraId="54A3FDB4" w14:textId="77777777" w:rsidR="0042683E" w:rsidRPr="008524DB" w:rsidRDefault="0042683E" w:rsidP="00070E85">
      <w:pPr>
        <w:pStyle w:val="ListParagraph"/>
        <w:ind w:left="-90"/>
        <w:rPr>
          <w:b/>
          <w:u w:val="single"/>
        </w:rPr>
      </w:pPr>
    </w:p>
    <w:p w14:paraId="5D4B3C02" w14:textId="6C53E6F6" w:rsidR="0042683E" w:rsidRPr="00EF5C61" w:rsidRDefault="0042683E" w:rsidP="00EF5C61">
      <w:r>
        <w:rPr>
          <w:noProof/>
        </w:rPr>
        <w:drawing>
          <wp:inline distT="0" distB="0" distL="0" distR="0" wp14:anchorId="51D69D45" wp14:editId="315C40CD">
            <wp:extent cx="5395595" cy="6858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95595" cy="6858000"/>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48553"/>
      <w:docPartObj>
        <w:docPartGallery w:val="Page Numbers (Bottom of Page)"/>
        <w:docPartUnique/>
      </w:docPartObj>
    </w:sdtPr>
    <w:sdtEndPr>
      <w:rPr>
        <w:noProof/>
      </w:rPr>
    </w:sdtEndPr>
    <w:sdtContent>
      <w:p w14:paraId="53EA1E23" w14:textId="3EEB8BDC" w:rsidR="0042683E" w:rsidRDefault="004268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44B832" w14:textId="77777777" w:rsidR="0042683E" w:rsidRDefault="00426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379218"/>
      <w:docPartObj>
        <w:docPartGallery w:val="Page Numbers (Bottom of Page)"/>
        <w:docPartUnique/>
      </w:docPartObj>
    </w:sdtPr>
    <w:sdtEndPr>
      <w:rPr>
        <w:noProof/>
        <w:color w:val="FFFFFF" w:themeColor="background1"/>
      </w:rPr>
    </w:sdtEndPr>
    <w:sdtContent>
      <w:p w14:paraId="6AEC00F5" w14:textId="0B9789A5" w:rsidR="0042683E" w:rsidRPr="00F11C4F" w:rsidRDefault="0042683E">
        <w:pPr>
          <w:pStyle w:val="Footer"/>
          <w:jc w:val="center"/>
          <w:rPr>
            <w:color w:val="FFFFFF" w:themeColor="background1"/>
          </w:rPr>
        </w:pPr>
        <w:r w:rsidRPr="00F11C4F">
          <w:rPr>
            <w:color w:val="FFFFFF" w:themeColor="background1"/>
          </w:rPr>
          <w:fldChar w:fldCharType="begin"/>
        </w:r>
        <w:r w:rsidRPr="00F11C4F">
          <w:rPr>
            <w:color w:val="FFFFFF" w:themeColor="background1"/>
          </w:rPr>
          <w:instrText xml:space="preserve"> PAGE   \* MERGEFORMAT </w:instrText>
        </w:r>
        <w:r w:rsidRPr="00F11C4F">
          <w:rPr>
            <w:color w:val="FFFFFF" w:themeColor="background1"/>
          </w:rPr>
          <w:fldChar w:fldCharType="separate"/>
        </w:r>
        <w:r w:rsidRPr="00F11C4F">
          <w:rPr>
            <w:noProof/>
            <w:color w:val="FFFFFF" w:themeColor="background1"/>
          </w:rPr>
          <w:t>2</w:t>
        </w:r>
        <w:r w:rsidRPr="00F11C4F">
          <w:rPr>
            <w:noProof/>
            <w:color w:val="FFFFFF" w:themeColor="background1"/>
          </w:rPr>
          <w:fldChar w:fldCharType="end"/>
        </w:r>
      </w:p>
    </w:sdtContent>
  </w:sdt>
  <w:p w14:paraId="34B62B74" w14:textId="77777777" w:rsidR="0042683E" w:rsidRDefault="00426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F34C" w14:textId="77777777" w:rsidR="00657CA8" w:rsidRDefault="00657CA8" w:rsidP="006E607C">
      <w:r>
        <w:separator/>
      </w:r>
    </w:p>
  </w:footnote>
  <w:footnote w:type="continuationSeparator" w:id="0">
    <w:p w14:paraId="7E913D74" w14:textId="77777777" w:rsidR="00657CA8" w:rsidRDefault="00657CA8" w:rsidP="006E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03A"/>
    <w:multiLevelType w:val="hybridMultilevel"/>
    <w:tmpl w:val="631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5BE6"/>
    <w:multiLevelType w:val="hybridMultilevel"/>
    <w:tmpl w:val="91C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37C"/>
    <w:multiLevelType w:val="hybridMultilevel"/>
    <w:tmpl w:val="72FC9FD0"/>
    <w:lvl w:ilvl="0" w:tplc="FCBC3A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266B"/>
    <w:multiLevelType w:val="hybridMultilevel"/>
    <w:tmpl w:val="042C7C40"/>
    <w:lvl w:ilvl="0" w:tplc="F3BC355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F71E9"/>
    <w:multiLevelType w:val="hybridMultilevel"/>
    <w:tmpl w:val="80549664"/>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928B3"/>
    <w:multiLevelType w:val="hybridMultilevel"/>
    <w:tmpl w:val="0CA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42ED"/>
    <w:multiLevelType w:val="hybridMultilevel"/>
    <w:tmpl w:val="385ECCC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3B4B"/>
    <w:multiLevelType w:val="hybridMultilevel"/>
    <w:tmpl w:val="DB7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D3C01"/>
    <w:multiLevelType w:val="hybridMultilevel"/>
    <w:tmpl w:val="4B5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22FCA"/>
    <w:multiLevelType w:val="hybridMultilevel"/>
    <w:tmpl w:val="2E109F6C"/>
    <w:lvl w:ilvl="0" w:tplc="6B60CEAC">
      <w:start w:val="1"/>
      <w:numFmt w:val="decimal"/>
      <w:lvlText w:val="%1."/>
      <w:lvlJc w:val="left"/>
      <w:pPr>
        <w:ind w:left="879" w:hanging="360"/>
      </w:pPr>
      <w:rPr>
        <w:rFonts w:ascii="Arial" w:eastAsia="Arial" w:hAnsi="Arial" w:cs="Arial" w:hint="default"/>
        <w:spacing w:val="-1"/>
        <w:w w:val="100"/>
        <w:sz w:val="22"/>
        <w:szCs w:val="22"/>
      </w:rPr>
    </w:lvl>
    <w:lvl w:ilvl="1" w:tplc="50EA92A2">
      <w:start w:val="1"/>
      <w:numFmt w:val="lowerLetter"/>
      <w:lvlText w:val="%2."/>
      <w:lvlJc w:val="left"/>
      <w:pPr>
        <w:ind w:left="1599" w:hanging="360"/>
      </w:pPr>
      <w:rPr>
        <w:rFonts w:hint="default"/>
        <w:spacing w:val="-1"/>
        <w:w w:val="100"/>
      </w:rPr>
    </w:lvl>
    <w:lvl w:ilvl="2" w:tplc="F49CCD80">
      <w:numFmt w:val="bullet"/>
      <w:lvlText w:val="•"/>
      <w:lvlJc w:val="left"/>
      <w:pPr>
        <w:ind w:left="3057" w:hanging="360"/>
      </w:pPr>
      <w:rPr>
        <w:rFonts w:hint="default"/>
      </w:rPr>
    </w:lvl>
    <w:lvl w:ilvl="3" w:tplc="500C5ED0">
      <w:numFmt w:val="bullet"/>
      <w:lvlText w:val="•"/>
      <w:lvlJc w:val="left"/>
      <w:pPr>
        <w:ind w:left="4515" w:hanging="360"/>
      </w:pPr>
      <w:rPr>
        <w:rFonts w:hint="default"/>
      </w:rPr>
    </w:lvl>
    <w:lvl w:ilvl="4" w:tplc="C4408580">
      <w:numFmt w:val="bullet"/>
      <w:lvlText w:val="•"/>
      <w:lvlJc w:val="left"/>
      <w:pPr>
        <w:ind w:left="5973" w:hanging="360"/>
      </w:pPr>
      <w:rPr>
        <w:rFonts w:hint="default"/>
      </w:rPr>
    </w:lvl>
    <w:lvl w:ilvl="5" w:tplc="190E8D98">
      <w:numFmt w:val="bullet"/>
      <w:lvlText w:val="•"/>
      <w:lvlJc w:val="left"/>
      <w:pPr>
        <w:ind w:left="7431" w:hanging="360"/>
      </w:pPr>
      <w:rPr>
        <w:rFonts w:hint="default"/>
      </w:rPr>
    </w:lvl>
    <w:lvl w:ilvl="6" w:tplc="970E6686">
      <w:numFmt w:val="bullet"/>
      <w:lvlText w:val="•"/>
      <w:lvlJc w:val="left"/>
      <w:pPr>
        <w:ind w:left="8888" w:hanging="360"/>
      </w:pPr>
      <w:rPr>
        <w:rFonts w:hint="default"/>
      </w:rPr>
    </w:lvl>
    <w:lvl w:ilvl="7" w:tplc="B740BB7C">
      <w:numFmt w:val="bullet"/>
      <w:lvlText w:val="•"/>
      <w:lvlJc w:val="left"/>
      <w:pPr>
        <w:ind w:left="10346" w:hanging="360"/>
      </w:pPr>
      <w:rPr>
        <w:rFonts w:hint="default"/>
      </w:rPr>
    </w:lvl>
    <w:lvl w:ilvl="8" w:tplc="1CEAC196">
      <w:numFmt w:val="bullet"/>
      <w:lvlText w:val="•"/>
      <w:lvlJc w:val="left"/>
      <w:pPr>
        <w:ind w:left="11804" w:hanging="360"/>
      </w:pPr>
      <w:rPr>
        <w:rFonts w:hint="default"/>
      </w:rPr>
    </w:lvl>
  </w:abstractNum>
  <w:abstractNum w:abstractNumId="11" w15:restartNumberingAfterBreak="0">
    <w:nsid w:val="18872C4E"/>
    <w:multiLevelType w:val="hybridMultilevel"/>
    <w:tmpl w:val="E196E544"/>
    <w:lvl w:ilvl="0" w:tplc="3F12F0B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A57741"/>
    <w:multiLevelType w:val="hybridMultilevel"/>
    <w:tmpl w:val="96444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2979F8"/>
    <w:multiLevelType w:val="hybridMultilevel"/>
    <w:tmpl w:val="D492794E"/>
    <w:lvl w:ilvl="0" w:tplc="447A7B8E">
      <w:start w:val="1"/>
      <w:numFmt w:val="decimal"/>
      <w:lvlText w:val="%1."/>
      <w:lvlJc w:val="left"/>
      <w:pPr>
        <w:ind w:left="63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43A5D"/>
    <w:multiLevelType w:val="hybridMultilevel"/>
    <w:tmpl w:val="1DE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6D70"/>
    <w:multiLevelType w:val="hybridMultilevel"/>
    <w:tmpl w:val="6A444554"/>
    <w:lvl w:ilvl="0" w:tplc="3A9A86E4">
      <w:start w:val="1"/>
      <w:numFmt w:val="decimal"/>
      <w:lvlText w:val="%1."/>
      <w:lvlJc w:val="left"/>
      <w:pPr>
        <w:ind w:left="480" w:hanging="363"/>
        <w:jc w:val="right"/>
      </w:pPr>
      <w:rPr>
        <w:rFonts w:hint="default"/>
        <w:spacing w:val="-1"/>
        <w:w w:val="100"/>
      </w:rPr>
    </w:lvl>
    <w:lvl w:ilvl="1" w:tplc="804A3C90">
      <w:numFmt w:val="bullet"/>
      <w:lvlText w:val=""/>
      <w:lvlJc w:val="left"/>
      <w:pPr>
        <w:ind w:left="882" w:hanging="361"/>
      </w:pPr>
      <w:rPr>
        <w:rFonts w:ascii="Symbol" w:eastAsia="Symbol" w:hAnsi="Symbol" w:cs="Symbol" w:hint="default"/>
        <w:w w:val="100"/>
        <w:sz w:val="22"/>
        <w:szCs w:val="22"/>
      </w:rPr>
    </w:lvl>
    <w:lvl w:ilvl="2" w:tplc="AC56DE92">
      <w:numFmt w:val="bullet"/>
      <w:lvlText w:val="•"/>
      <w:lvlJc w:val="left"/>
      <w:pPr>
        <w:ind w:left="2417" w:hanging="361"/>
      </w:pPr>
      <w:rPr>
        <w:rFonts w:hint="default"/>
      </w:rPr>
    </w:lvl>
    <w:lvl w:ilvl="3" w:tplc="05D889E0">
      <w:numFmt w:val="bullet"/>
      <w:lvlText w:val="•"/>
      <w:lvlJc w:val="left"/>
      <w:pPr>
        <w:ind w:left="3955" w:hanging="361"/>
      </w:pPr>
      <w:rPr>
        <w:rFonts w:hint="default"/>
      </w:rPr>
    </w:lvl>
    <w:lvl w:ilvl="4" w:tplc="B756DD1A">
      <w:numFmt w:val="bullet"/>
      <w:lvlText w:val="•"/>
      <w:lvlJc w:val="left"/>
      <w:pPr>
        <w:ind w:left="5493" w:hanging="361"/>
      </w:pPr>
      <w:rPr>
        <w:rFonts w:hint="default"/>
      </w:rPr>
    </w:lvl>
    <w:lvl w:ilvl="5" w:tplc="A81A8542">
      <w:numFmt w:val="bullet"/>
      <w:lvlText w:val="•"/>
      <w:lvlJc w:val="left"/>
      <w:pPr>
        <w:ind w:left="7031" w:hanging="361"/>
      </w:pPr>
      <w:rPr>
        <w:rFonts w:hint="default"/>
      </w:rPr>
    </w:lvl>
    <w:lvl w:ilvl="6" w:tplc="C9B4A48C">
      <w:numFmt w:val="bullet"/>
      <w:lvlText w:val="•"/>
      <w:lvlJc w:val="left"/>
      <w:pPr>
        <w:ind w:left="8568" w:hanging="361"/>
      </w:pPr>
      <w:rPr>
        <w:rFonts w:hint="default"/>
      </w:rPr>
    </w:lvl>
    <w:lvl w:ilvl="7" w:tplc="351AA0C4">
      <w:numFmt w:val="bullet"/>
      <w:lvlText w:val="•"/>
      <w:lvlJc w:val="left"/>
      <w:pPr>
        <w:ind w:left="10106" w:hanging="361"/>
      </w:pPr>
      <w:rPr>
        <w:rFonts w:hint="default"/>
      </w:rPr>
    </w:lvl>
    <w:lvl w:ilvl="8" w:tplc="29A2B6B6">
      <w:numFmt w:val="bullet"/>
      <w:lvlText w:val="•"/>
      <w:lvlJc w:val="left"/>
      <w:pPr>
        <w:ind w:left="11644" w:hanging="361"/>
      </w:pPr>
      <w:rPr>
        <w:rFonts w:hint="default"/>
      </w:rPr>
    </w:lvl>
  </w:abstractNum>
  <w:abstractNum w:abstractNumId="16" w15:restartNumberingAfterBreak="0">
    <w:nsid w:val="2FED4DFC"/>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B31B8"/>
    <w:multiLevelType w:val="hybridMultilevel"/>
    <w:tmpl w:val="4C0C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1586E"/>
    <w:multiLevelType w:val="hybridMultilevel"/>
    <w:tmpl w:val="5756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676D9"/>
    <w:multiLevelType w:val="hybridMultilevel"/>
    <w:tmpl w:val="7CB6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620E3"/>
    <w:multiLevelType w:val="hybridMultilevel"/>
    <w:tmpl w:val="D4A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D1CC1"/>
    <w:multiLevelType w:val="hybridMultilevel"/>
    <w:tmpl w:val="AFF4B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2D5A58"/>
    <w:multiLevelType w:val="hybridMultilevel"/>
    <w:tmpl w:val="616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8250A"/>
    <w:multiLevelType w:val="hybridMultilevel"/>
    <w:tmpl w:val="4C26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C2A81"/>
    <w:multiLevelType w:val="hybridMultilevel"/>
    <w:tmpl w:val="9704FD3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40DE507F"/>
    <w:multiLevelType w:val="hybridMultilevel"/>
    <w:tmpl w:val="DA684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62B73"/>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86273"/>
    <w:multiLevelType w:val="hybridMultilevel"/>
    <w:tmpl w:val="3CAE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E046C"/>
    <w:multiLevelType w:val="hybridMultilevel"/>
    <w:tmpl w:val="AB9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B5D21"/>
    <w:multiLevelType w:val="hybridMultilevel"/>
    <w:tmpl w:val="137E0FAA"/>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90237"/>
    <w:multiLevelType w:val="hybridMultilevel"/>
    <w:tmpl w:val="6BF8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358CB"/>
    <w:multiLevelType w:val="hybridMultilevel"/>
    <w:tmpl w:val="66F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C5721"/>
    <w:multiLevelType w:val="hybridMultilevel"/>
    <w:tmpl w:val="908A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633D0C"/>
    <w:multiLevelType w:val="hybridMultilevel"/>
    <w:tmpl w:val="CB64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67E23"/>
    <w:multiLevelType w:val="hybridMultilevel"/>
    <w:tmpl w:val="C48E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50BD2"/>
    <w:multiLevelType w:val="hybridMultilevel"/>
    <w:tmpl w:val="6B4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02369"/>
    <w:multiLevelType w:val="hybridMultilevel"/>
    <w:tmpl w:val="3826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57655"/>
    <w:multiLevelType w:val="hybridMultilevel"/>
    <w:tmpl w:val="F38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65B0C"/>
    <w:multiLevelType w:val="hybridMultilevel"/>
    <w:tmpl w:val="D4F8E532"/>
    <w:lvl w:ilvl="0" w:tplc="3F7E2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E30D6"/>
    <w:multiLevelType w:val="hybridMultilevel"/>
    <w:tmpl w:val="63C62968"/>
    <w:lvl w:ilvl="0" w:tplc="D2CA2A00">
      <w:start w:val="1"/>
      <w:numFmt w:val="bullet"/>
      <w:pStyle w:val="TOC2"/>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1" w15:restartNumberingAfterBreak="0">
    <w:nsid w:val="6A4B0959"/>
    <w:multiLevelType w:val="hybridMultilevel"/>
    <w:tmpl w:val="900CAEF0"/>
    <w:lvl w:ilvl="0" w:tplc="DB2A61A6">
      <w:numFmt w:val="bullet"/>
      <w:lvlText w:val=""/>
      <w:lvlJc w:val="left"/>
      <w:pPr>
        <w:ind w:left="880" w:hanging="360"/>
      </w:pPr>
      <w:rPr>
        <w:rFonts w:ascii="Symbol" w:eastAsia="Symbol" w:hAnsi="Symbol" w:cs="Symbol" w:hint="default"/>
        <w:w w:val="100"/>
        <w:sz w:val="24"/>
        <w:szCs w:val="24"/>
      </w:rPr>
    </w:lvl>
    <w:lvl w:ilvl="1" w:tplc="78C49060">
      <w:numFmt w:val="bullet"/>
      <w:lvlText w:val="o"/>
      <w:lvlJc w:val="left"/>
      <w:pPr>
        <w:ind w:left="1600" w:hanging="360"/>
      </w:pPr>
      <w:rPr>
        <w:rFonts w:ascii="Courier New" w:eastAsia="Courier New" w:hAnsi="Courier New" w:cs="Courier New" w:hint="default"/>
        <w:w w:val="100"/>
        <w:sz w:val="24"/>
        <w:szCs w:val="24"/>
      </w:rPr>
    </w:lvl>
    <w:lvl w:ilvl="2" w:tplc="1CBA7972">
      <w:numFmt w:val="bullet"/>
      <w:lvlText w:val="•"/>
      <w:lvlJc w:val="left"/>
      <w:pPr>
        <w:ind w:left="3057" w:hanging="360"/>
      </w:pPr>
      <w:rPr>
        <w:rFonts w:hint="default"/>
      </w:rPr>
    </w:lvl>
    <w:lvl w:ilvl="3" w:tplc="961074A6">
      <w:numFmt w:val="bullet"/>
      <w:lvlText w:val="•"/>
      <w:lvlJc w:val="left"/>
      <w:pPr>
        <w:ind w:left="4515" w:hanging="360"/>
      </w:pPr>
      <w:rPr>
        <w:rFonts w:hint="default"/>
      </w:rPr>
    </w:lvl>
    <w:lvl w:ilvl="4" w:tplc="A790EE0E">
      <w:numFmt w:val="bullet"/>
      <w:lvlText w:val="•"/>
      <w:lvlJc w:val="left"/>
      <w:pPr>
        <w:ind w:left="5973" w:hanging="360"/>
      </w:pPr>
      <w:rPr>
        <w:rFonts w:hint="default"/>
      </w:rPr>
    </w:lvl>
    <w:lvl w:ilvl="5" w:tplc="3B826D8A">
      <w:numFmt w:val="bullet"/>
      <w:lvlText w:val="•"/>
      <w:lvlJc w:val="left"/>
      <w:pPr>
        <w:ind w:left="7431" w:hanging="360"/>
      </w:pPr>
      <w:rPr>
        <w:rFonts w:hint="default"/>
      </w:rPr>
    </w:lvl>
    <w:lvl w:ilvl="6" w:tplc="B12EAF5A">
      <w:numFmt w:val="bullet"/>
      <w:lvlText w:val="•"/>
      <w:lvlJc w:val="left"/>
      <w:pPr>
        <w:ind w:left="8888" w:hanging="360"/>
      </w:pPr>
      <w:rPr>
        <w:rFonts w:hint="default"/>
      </w:rPr>
    </w:lvl>
    <w:lvl w:ilvl="7" w:tplc="9168D6B0">
      <w:numFmt w:val="bullet"/>
      <w:lvlText w:val="•"/>
      <w:lvlJc w:val="left"/>
      <w:pPr>
        <w:ind w:left="10346" w:hanging="360"/>
      </w:pPr>
      <w:rPr>
        <w:rFonts w:hint="default"/>
      </w:rPr>
    </w:lvl>
    <w:lvl w:ilvl="8" w:tplc="AFB4377C">
      <w:numFmt w:val="bullet"/>
      <w:lvlText w:val="•"/>
      <w:lvlJc w:val="left"/>
      <w:pPr>
        <w:ind w:left="11804" w:hanging="360"/>
      </w:pPr>
      <w:rPr>
        <w:rFonts w:hint="default"/>
      </w:rPr>
    </w:lvl>
  </w:abstractNum>
  <w:abstractNum w:abstractNumId="42" w15:restartNumberingAfterBreak="0">
    <w:nsid w:val="6EA2107B"/>
    <w:multiLevelType w:val="hybridMultilevel"/>
    <w:tmpl w:val="E00A8C34"/>
    <w:lvl w:ilvl="0" w:tplc="F3BC355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51FBE"/>
    <w:multiLevelType w:val="hybridMultilevel"/>
    <w:tmpl w:val="B002ED0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42E84"/>
    <w:multiLevelType w:val="hybridMultilevel"/>
    <w:tmpl w:val="66F8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AF6913"/>
    <w:multiLevelType w:val="hybridMultilevel"/>
    <w:tmpl w:val="729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EA77AF"/>
    <w:multiLevelType w:val="hybridMultilevel"/>
    <w:tmpl w:val="9C40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3072C"/>
    <w:multiLevelType w:val="hybridMultilevel"/>
    <w:tmpl w:val="C060C5BE"/>
    <w:lvl w:ilvl="0" w:tplc="B630D42E">
      <w:start w:val="1"/>
      <w:numFmt w:val="decimal"/>
      <w:lvlText w:val="%1."/>
      <w:lvlJc w:val="left"/>
      <w:pPr>
        <w:ind w:left="880" w:hanging="360"/>
      </w:pPr>
      <w:rPr>
        <w:rFonts w:hint="default"/>
        <w:b/>
        <w:bCs/>
        <w:spacing w:val="-2"/>
        <w:w w:val="100"/>
      </w:rPr>
    </w:lvl>
    <w:lvl w:ilvl="1" w:tplc="73644390">
      <w:numFmt w:val="bullet"/>
      <w:lvlText w:val="•"/>
      <w:lvlJc w:val="left"/>
      <w:pPr>
        <w:ind w:left="2264" w:hanging="360"/>
      </w:pPr>
      <w:rPr>
        <w:rFonts w:hint="default"/>
      </w:rPr>
    </w:lvl>
    <w:lvl w:ilvl="2" w:tplc="4D22707A">
      <w:numFmt w:val="bullet"/>
      <w:lvlText w:val="•"/>
      <w:lvlJc w:val="left"/>
      <w:pPr>
        <w:ind w:left="3648" w:hanging="360"/>
      </w:pPr>
      <w:rPr>
        <w:rFonts w:hint="default"/>
      </w:rPr>
    </w:lvl>
    <w:lvl w:ilvl="3" w:tplc="7CAEB732">
      <w:numFmt w:val="bullet"/>
      <w:lvlText w:val="•"/>
      <w:lvlJc w:val="left"/>
      <w:pPr>
        <w:ind w:left="5032" w:hanging="360"/>
      </w:pPr>
      <w:rPr>
        <w:rFonts w:hint="default"/>
      </w:rPr>
    </w:lvl>
    <w:lvl w:ilvl="4" w:tplc="71B0C944">
      <w:numFmt w:val="bullet"/>
      <w:lvlText w:val="•"/>
      <w:lvlJc w:val="left"/>
      <w:pPr>
        <w:ind w:left="6416" w:hanging="360"/>
      </w:pPr>
      <w:rPr>
        <w:rFonts w:hint="default"/>
      </w:rPr>
    </w:lvl>
    <w:lvl w:ilvl="5" w:tplc="AC4C61CE">
      <w:numFmt w:val="bullet"/>
      <w:lvlText w:val="•"/>
      <w:lvlJc w:val="left"/>
      <w:pPr>
        <w:ind w:left="7800" w:hanging="360"/>
      </w:pPr>
      <w:rPr>
        <w:rFonts w:hint="default"/>
      </w:rPr>
    </w:lvl>
    <w:lvl w:ilvl="6" w:tplc="A33A8E8A">
      <w:numFmt w:val="bullet"/>
      <w:lvlText w:val="•"/>
      <w:lvlJc w:val="left"/>
      <w:pPr>
        <w:ind w:left="9184" w:hanging="360"/>
      </w:pPr>
      <w:rPr>
        <w:rFonts w:hint="default"/>
      </w:rPr>
    </w:lvl>
    <w:lvl w:ilvl="7" w:tplc="CEE8375E">
      <w:numFmt w:val="bullet"/>
      <w:lvlText w:val="•"/>
      <w:lvlJc w:val="left"/>
      <w:pPr>
        <w:ind w:left="10568" w:hanging="360"/>
      </w:pPr>
      <w:rPr>
        <w:rFonts w:hint="default"/>
      </w:rPr>
    </w:lvl>
    <w:lvl w:ilvl="8" w:tplc="7DA21B36">
      <w:numFmt w:val="bullet"/>
      <w:lvlText w:val="•"/>
      <w:lvlJc w:val="left"/>
      <w:pPr>
        <w:ind w:left="11952" w:hanging="360"/>
      </w:pPr>
      <w:rPr>
        <w:rFonts w:hint="default"/>
      </w:rPr>
    </w:lvl>
  </w:abstractNum>
  <w:abstractNum w:abstractNumId="48" w15:restartNumberingAfterBreak="0">
    <w:nsid w:val="786630EA"/>
    <w:multiLevelType w:val="hybridMultilevel"/>
    <w:tmpl w:val="8E7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4B78A9"/>
    <w:multiLevelType w:val="hybridMultilevel"/>
    <w:tmpl w:val="6C68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49"/>
  </w:num>
  <w:num w:numId="4">
    <w:abstractNumId w:val="5"/>
  </w:num>
  <w:num w:numId="5">
    <w:abstractNumId w:val="45"/>
  </w:num>
  <w:num w:numId="6">
    <w:abstractNumId w:val="42"/>
  </w:num>
  <w:num w:numId="7">
    <w:abstractNumId w:val="34"/>
  </w:num>
  <w:num w:numId="8">
    <w:abstractNumId w:val="3"/>
  </w:num>
  <w:num w:numId="9">
    <w:abstractNumId w:val="25"/>
  </w:num>
  <w:num w:numId="10">
    <w:abstractNumId w:val="8"/>
  </w:num>
  <w:num w:numId="11">
    <w:abstractNumId w:val="21"/>
  </w:num>
  <w:num w:numId="12">
    <w:abstractNumId w:val="13"/>
  </w:num>
  <w:num w:numId="13">
    <w:abstractNumId w:val="26"/>
  </w:num>
  <w:num w:numId="14">
    <w:abstractNumId w:val="1"/>
  </w:num>
  <w:num w:numId="15">
    <w:abstractNumId w:val="28"/>
  </w:num>
  <w:num w:numId="16">
    <w:abstractNumId w:val="32"/>
  </w:num>
  <w:num w:numId="17">
    <w:abstractNumId w:val="22"/>
  </w:num>
  <w:num w:numId="18">
    <w:abstractNumId w:val="29"/>
  </w:num>
  <w:num w:numId="19">
    <w:abstractNumId w:val="27"/>
  </w:num>
  <w:num w:numId="20">
    <w:abstractNumId w:val="9"/>
  </w:num>
  <w:num w:numId="21">
    <w:abstractNumId w:val="0"/>
  </w:num>
  <w:num w:numId="22">
    <w:abstractNumId w:val="44"/>
  </w:num>
  <w:num w:numId="23">
    <w:abstractNumId w:val="16"/>
  </w:num>
  <w:num w:numId="24">
    <w:abstractNumId w:val="38"/>
  </w:num>
  <w:num w:numId="25">
    <w:abstractNumId w:val="23"/>
  </w:num>
  <w:num w:numId="26">
    <w:abstractNumId w:val="2"/>
  </w:num>
  <w:num w:numId="27">
    <w:abstractNumId w:val="14"/>
  </w:num>
  <w:num w:numId="28">
    <w:abstractNumId w:val="19"/>
  </w:num>
  <w:num w:numId="29">
    <w:abstractNumId w:val="37"/>
  </w:num>
  <w:num w:numId="30">
    <w:abstractNumId w:val="43"/>
  </w:num>
  <w:num w:numId="31">
    <w:abstractNumId w:val="12"/>
  </w:num>
  <w:num w:numId="32">
    <w:abstractNumId w:val="35"/>
  </w:num>
  <w:num w:numId="33">
    <w:abstractNumId w:val="46"/>
  </w:num>
  <w:num w:numId="34">
    <w:abstractNumId w:val="18"/>
  </w:num>
  <w:num w:numId="35">
    <w:abstractNumId w:val="40"/>
  </w:num>
  <w:num w:numId="36">
    <w:abstractNumId w:val="17"/>
  </w:num>
  <w:num w:numId="37">
    <w:abstractNumId w:val="31"/>
  </w:num>
  <w:num w:numId="38">
    <w:abstractNumId w:val="41"/>
  </w:num>
  <w:num w:numId="39">
    <w:abstractNumId w:val="47"/>
  </w:num>
  <w:num w:numId="40">
    <w:abstractNumId w:val="10"/>
  </w:num>
  <w:num w:numId="41">
    <w:abstractNumId w:val="6"/>
  </w:num>
  <w:num w:numId="42">
    <w:abstractNumId w:val="24"/>
  </w:num>
  <w:num w:numId="43">
    <w:abstractNumId w:val="15"/>
  </w:num>
  <w:num w:numId="44">
    <w:abstractNumId w:val="20"/>
  </w:num>
  <w:num w:numId="45">
    <w:abstractNumId w:val="30"/>
  </w:num>
  <w:num w:numId="46">
    <w:abstractNumId w:val="39"/>
  </w:num>
  <w:num w:numId="47">
    <w:abstractNumId w:val="48"/>
  </w:num>
  <w:num w:numId="48">
    <w:abstractNumId w:val="4"/>
  </w:num>
  <w:num w:numId="49">
    <w:abstractNumId w:val="7"/>
  </w:num>
  <w:num w:numId="5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B4"/>
    <w:rsid w:val="000017DF"/>
    <w:rsid w:val="00011245"/>
    <w:rsid w:val="00013E06"/>
    <w:rsid w:val="00020AD5"/>
    <w:rsid w:val="00021C8F"/>
    <w:rsid w:val="00025D74"/>
    <w:rsid w:val="00026D45"/>
    <w:rsid w:val="000306F7"/>
    <w:rsid w:val="000404C3"/>
    <w:rsid w:val="000525EC"/>
    <w:rsid w:val="00053CC2"/>
    <w:rsid w:val="000541B0"/>
    <w:rsid w:val="0005433E"/>
    <w:rsid w:val="0005731B"/>
    <w:rsid w:val="0005781D"/>
    <w:rsid w:val="000610DE"/>
    <w:rsid w:val="00065669"/>
    <w:rsid w:val="0006588E"/>
    <w:rsid w:val="00070E85"/>
    <w:rsid w:val="00072C35"/>
    <w:rsid w:val="00085F11"/>
    <w:rsid w:val="0009093E"/>
    <w:rsid w:val="00096E08"/>
    <w:rsid w:val="000A1CEC"/>
    <w:rsid w:val="000A56A2"/>
    <w:rsid w:val="000B1A3C"/>
    <w:rsid w:val="000B358E"/>
    <w:rsid w:val="000B50FF"/>
    <w:rsid w:val="000B5DCE"/>
    <w:rsid w:val="000B743F"/>
    <w:rsid w:val="000C2024"/>
    <w:rsid w:val="000C2687"/>
    <w:rsid w:val="000C4AA2"/>
    <w:rsid w:val="000C6C54"/>
    <w:rsid w:val="000D0453"/>
    <w:rsid w:val="000D123F"/>
    <w:rsid w:val="000D2BAD"/>
    <w:rsid w:val="000D7C39"/>
    <w:rsid w:val="000E3A87"/>
    <w:rsid w:val="000E552D"/>
    <w:rsid w:val="000E7D6D"/>
    <w:rsid w:val="000F4541"/>
    <w:rsid w:val="000F516E"/>
    <w:rsid w:val="000F613B"/>
    <w:rsid w:val="0010089E"/>
    <w:rsid w:val="00102B57"/>
    <w:rsid w:val="001059DD"/>
    <w:rsid w:val="00117728"/>
    <w:rsid w:val="00121C60"/>
    <w:rsid w:val="001345A4"/>
    <w:rsid w:val="001364CB"/>
    <w:rsid w:val="00145E12"/>
    <w:rsid w:val="001474D5"/>
    <w:rsid w:val="00152C83"/>
    <w:rsid w:val="00153F78"/>
    <w:rsid w:val="001568EB"/>
    <w:rsid w:val="00161E76"/>
    <w:rsid w:val="00166731"/>
    <w:rsid w:val="00171528"/>
    <w:rsid w:val="00171FDE"/>
    <w:rsid w:val="001750D4"/>
    <w:rsid w:val="001829BC"/>
    <w:rsid w:val="00182E25"/>
    <w:rsid w:val="001874CE"/>
    <w:rsid w:val="001906E4"/>
    <w:rsid w:val="001937B2"/>
    <w:rsid w:val="001A15EE"/>
    <w:rsid w:val="001A2FEB"/>
    <w:rsid w:val="001A7962"/>
    <w:rsid w:val="001B65F5"/>
    <w:rsid w:val="001C16E4"/>
    <w:rsid w:val="001C2E14"/>
    <w:rsid w:val="001C462F"/>
    <w:rsid w:val="001C611A"/>
    <w:rsid w:val="001C6C00"/>
    <w:rsid w:val="001D3893"/>
    <w:rsid w:val="001D3AB5"/>
    <w:rsid w:val="001D3C16"/>
    <w:rsid w:val="001D45FF"/>
    <w:rsid w:val="001D6565"/>
    <w:rsid w:val="001D7028"/>
    <w:rsid w:val="001D7543"/>
    <w:rsid w:val="001D7ADE"/>
    <w:rsid w:val="001D7EAB"/>
    <w:rsid w:val="001E2EBC"/>
    <w:rsid w:val="001E5524"/>
    <w:rsid w:val="001E6EFA"/>
    <w:rsid w:val="001F7E2C"/>
    <w:rsid w:val="002014CB"/>
    <w:rsid w:val="002116C0"/>
    <w:rsid w:val="00212045"/>
    <w:rsid w:val="002173F0"/>
    <w:rsid w:val="00223DB2"/>
    <w:rsid w:val="00234190"/>
    <w:rsid w:val="00234F09"/>
    <w:rsid w:val="002368ED"/>
    <w:rsid w:val="00242F61"/>
    <w:rsid w:val="00246A2E"/>
    <w:rsid w:val="00251751"/>
    <w:rsid w:val="00255962"/>
    <w:rsid w:val="00257459"/>
    <w:rsid w:val="00257B92"/>
    <w:rsid w:val="00261C76"/>
    <w:rsid w:val="00267533"/>
    <w:rsid w:val="00275821"/>
    <w:rsid w:val="00276839"/>
    <w:rsid w:val="0028232E"/>
    <w:rsid w:val="00297657"/>
    <w:rsid w:val="002A0DF9"/>
    <w:rsid w:val="002A19CD"/>
    <w:rsid w:val="002A7C7A"/>
    <w:rsid w:val="002B0FFF"/>
    <w:rsid w:val="002B16F6"/>
    <w:rsid w:val="002B4259"/>
    <w:rsid w:val="002C2138"/>
    <w:rsid w:val="002C4EF5"/>
    <w:rsid w:val="002D0613"/>
    <w:rsid w:val="002D1A26"/>
    <w:rsid w:val="002D39CB"/>
    <w:rsid w:val="002D76FE"/>
    <w:rsid w:val="002E0E25"/>
    <w:rsid w:val="002E7DBC"/>
    <w:rsid w:val="002F24B2"/>
    <w:rsid w:val="002F74F6"/>
    <w:rsid w:val="00300D64"/>
    <w:rsid w:val="00301544"/>
    <w:rsid w:val="0030352E"/>
    <w:rsid w:val="003111F3"/>
    <w:rsid w:val="00313A8B"/>
    <w:rsid w:val="00314ABA"/>
    <w:rsid w:val="00315613"/>
    <w:rsid w:val="00320BB4"/>
    <w:rsid w:val="00320FC7"/>
    <w:rsid w:val="00327E8D"/>
    <w:rsid w:val="00336078"/>
    <w:rsid w:val="00337B63"/>
    <w:rsid w:val="003432AE"/>
    <w:rsid w:val="00343679"/>
    <w:rsid w:val="003440A4"/>
    <w:rsid w:val="00345772"/>
    <w:rsid w:val="00347405"/>
    <w:rsid w:val="0034795C"/>
    <w:rsid w:val="0035085F"/>
    <w:rsid w:val="00353970"/>
    <w:rsid w:val="00360CCF"/>
    <w:rsid w:val="00361625"/>
    <w:rsid w:val="003634F3"/>
    <w:rsid w:val="00364C9C"/>
    <w:rsid w:val="0037380D"/>
    <w:rsid w:val="003747A6"/>
    <w:rsid w:val="00383FAE"/>
    <w:rsid w:val="00384A53"/>
    <w:rsid w:val="003919A2"/>
    <w:rsid w:val="00392448"/>
    <w:rsid w:val="003A3593"/>
    <w:rsid w:val="003B73D9"/>
    <w:rsid w:val="003C38F8"/>
    <w:rsid w:val="003C5253"/>
    <w:rsid w:val="003C5750"/>
    <w:rsid w:val="003C6208"/>
    <w:rsid w:val="003C6408"/>
    <w:rsid w:val="003C7906"/>
    <w:rsid w:val="003D3E0A"/>
    <w:rsid w:val="003D5F27"/>
    <w:rsid w:val="003E330A"/>
    <w:rsid w:val="003E3F48"/>
    <w:rsid w:val="003E4E32"/>
    <w:rsid w:val="003F02AF"/>
    <w:rsid w:val="003F25BC"/>
    <w:rsid w:val="00404097"/>
    <w:rsid w:val="00405DB4"/>
    <w:rsid w:val="004129C8"/>
    <w:rsid w:val="00422709"/>
    <w:rsid w:val="00425A58"/>
    <w:rsid w:val="0042683E"/>
    <w:rsid w:val="00431DCB"/>
    <w:rsid w:val="00437961"/>
    <w:rsid w:val="00444D98"/>
    <w:rsid w:val="00447A22"/>
    <w:rsid w:val="00447C94"/>
    <w:rsid w:val="00450C89"/>
    <w:rsid w:val="00454965"/>
    <w:rsid w:val="00457B4E"/>
    <w:rsid w:val="00480C4D"/>
    <w:rsid w:val="00486210"/>
    <w:rsid w:val="004871EF"/>
    <w:rsid w:val="00487861"/>
    <w:rsid w:val="00492326"/>
    <w:rsid w:val="00492E9E"/>
    <w:rsid w:val="00494B47"/>
    <w:rsid w:val="00495764"/>
    <w:rsid w:val="0049693F"/>
    <w:rsid w:val="00497588"/>
    <w:rsid w:val="004A5CC9"/>
    <w:rsid w:val="004A6FF0"/>
    <w:rsid w:val="004B0525"/>
    <w:rsid w:val="004B4407"/>
    <w:rsid w:val="004B7F5D"/>
    <w:rsid w:val="004C30FE"/>
    <w:rsid w:val="004C319A"/>
    <w:rsid w:val="004D1390"/>
    <w:rsid w:val="004D1DE4"/>
    <w:rsid w:val="004D48C3"/>
    <w:rsid w:val="004D6B85"/>
    <w:rsid w:val="004E600C"/>
    <w:rsid w:val="004F51E8"/>
    <w:rsid w:val="00506692"/>
    <w:rsid w:val="005113CD"/>
    <w:rsid w:val="00512A96"/>
    <w:rsid w:val="00520CFC"/>
    <w:rsid w:val="005229DF"/>
    <w:rsid w:val="00526C4E"/>
    <w:rsid w:val="00532EF4"/>
    <w:rsid w:val="005334E2"/>
    <w:rsid w:val="00534124"/>
    <w:rsid w:val="00534B21"/>
    <w:rsid w:val="005354BD"/>
    <w:rsid w:val="00541471"/>
    <w:rsid w:val="0054277E"/>
    <w:rsid w:val="0054562F"/>
    <w:rsid w:val="005468BE"/>
    <w:rsid w:val="00546DCE"/>
    <w:rsid w:val="00550310"/>
    <w:rsid w:val="00551DC5"/>
    <w:rsid w:val="005535F9"/>
    <w:rsid w:val="0055743D"/>
    <w:rsid w:val="005611C9"/>
    <w:rsid w:val="005724CB"/>
    <w:rsid w:val="005730E8"/>
    <w:rsid w:val="005826F9"/>
    <w:rsid w:val="00582B70"/>
    <w:rsid w:val="00590627"/>
    <w:rsid w:val="00596897"/>
    <w:rsid w:val="00596BAF"/>
    <w:rsid w:val="005A108E"/>
    <w:rsid w:val="005A1445"/>
    <w:rsid w:val="005A1B26"/>
    <w:rsid w:val="005A3E2C"/>
    <w:rsid w:val="005A5F76"/>
    <w:rsid w:val="005B023D"/>
    <w:rsid w:val="005B4B87"/>
    <w:rsid w:val="005B4BE0"/>
    <w:rsid w:val="005D013C"/>
    <w:rsid w:val="005D0789"/>
    <w:rsid w:val="005D0DFB"/>
    <w:rsid w:val="005D1097"/>
    <w:rsid w:val="005D73B5"/>
    <w:rsid w:val="005D77DC"/>
    <w:rsid w:val="005E1035"/>
    <w:rsid w:val="005E414B"/>
    <w:rsid w:val="005E4ADB"/>
    <w:rsid w:val="005E6677"/>
    <w:rsid w:val="005F119D"/>
    <w:rsid w:val="006060B8"/>
    <w:rsid w:val="00606787"/>
    <w:rsid w:val="0060700E"/>
    <w:rsid w:val="00614202"/>
    <w:rsid w:val="0061585F"/>
    <w:rsid w:val="00621129"/>
    <w:rsid w:val="00621805"/>
    <w:rsid w:val="00625C36"/>
    <w:rsid w:val="00635337"/>
    <w:rsid w:val="00635DDD"/>
    <w:rsid w:val="00640507"/>
    <w:rsid w:val="00643A58"/>
    <w:rsid w:val="00644EF1"/>
    <w:rsid w:val="00646170"/>
    <w:rsid w:val="0065457B"/>
    <w:rsid w:val="00657CA8"/>
    <w:rsid w:val="0066325B"/>
    <w:rsid w:val="00671167"/>
    <w:rsid w:val="00671C62"/>
    <w:rsid w:val="00673798"/>
    <w:rsid w:val="0067417A"/>
    <w:rsid w:val="00677FD0"/>
    <w:rsid w:val="0068054D"/>
    <w:rsid w:val="006823FE"/>
    <w:rsid w:val="00683743"/>
    <w:rsid w:val="006846F1"/>
    <w:rsid w:val="00694255"/>
    <w:rsid w:val="006A5147"/>
    <w:rsid w:val="006A535E"/>
    <w:rsid w:val="006B3348"/>
    <w:rsid w:val="006B452E"/>
    <w:rsid w:val="006B62E3"/>
    <w:rsid w:val="006C0D87"/>
    <w:rsid w:val="006C0F47"/>
    <w:rsid w:val="006C5733"/>
    <w:rsid w:val="006D1941"/>
    <w:rsid w:val="006D3088"/>
    <w:rsid w:val="006D5319"/>
    <w:rsid w:val="006D5905"/>
    <w:rsid w:val="006E0D0B"/>
    <w:rsid w:val="006E607C"/>
    <w:rsid w:val="006F20F8"/>
    <w:rsid w:val="006F4425"/>
    <w:rsid w:val="006F7081"/>
    <w:rsid w:val="00700812"/>
    <w:rsid w:val="00712C81"/>
    <w:rsid w:val="0071753F"/>
    <w:rsid w:val="007209A4"/>
    <w:rsid w:val="00723835"/>
    <w:rsid w:val="00723E95"/>
    <w:rsid w:val="00731E07"/>
    <w:rsid w:val="00732C6C"/>
    <w:rsid w:val="007347F2"/>
    <w:rsid w:val="007355AC"/>
    <w:rsid w:val="00740EFB"/>
    <w:rsid w:val="007439EE"/>
    <w:rsid w:val="00744AAB"/>
    <w:rsid w:val="00753FD0"/>
    <w:rsid w:val="0075591B"/>
    <w:rsid w:val="00761570"/>
    <w:rsid w:val="0076183F"/>
    <w:rsid w:val="00763890"/>
    <w:rsid w:val="00763A3F"/>
    <w:rsid w:val="00765D10"/>
    <w:rsid w:val="0077096A"/>
    <w:rsid w:val="00770D5C"/>
    <w:rsid w:val="00772BFD"/>
    <w:rsid w:val="00775779"/>
    <w:rsid w:val="00776B42"/>
    <w:rsid w:val="00777EC4"/>
    <w:rsid w:val="00785EFA"/>
    <w:rsid w:val="007933D7"/>
    <w:rsid w:val="007957ED"/>
    <w:rsid w:val="007A34AB"/>
    <w:rsid w:val="007A6333"/>
    <w:rsid w:val="007A748C"/>
    <w:rsid w:val="007B2A20"/>
    <w:rsid w:val="007B476F"/>
    <w:rsid w:val="007C28DF"/>
    <w:rsid w:val="007C2EA2"/>
    <w:rsid w:val="007C44FB"/>
    <w:rsid w:val="007C465C"/>
    <w:rsid w:val="007C62A2"/>
    <w:rsid w:val="007E64BF"/>
    <w:rsid w:val="007E6935"/>
    <w:rsid w:val="007F35DB"/>
    <w:rsid w:val="008005E2"/>
    <w:rsid w:val="00801013"/>
    <w:rsid w:val="008043F0"/>
    <w:rsid w:val="008100A5"/>
    <w:rsid w:val="00810F1A"/>
    <w:rsid w:val="008144CD"/>
    <w:rsid w:val="00814545"/>
    <w:rsid w:val="00825EB5"/>
    <w:rsid w:val="00833DD8"/>
    <w:rsid w:val="00834EE3"/>
    <w:rsid w:val="0083657A"/>
    <w:rsid w:val="00837B0C"/>
    <w:rsid w:val="00840148"/>
    <w:rsid w:val="008416D2"/>
    <w:rsid w:val="0084792B"/>
    <w:rsid w:val="00852FFB"/>
    <w:rsid w:val="008566DD"/>
    <w:rsid w:val="0085691D"/>
    <w:rsid w:val="00861197"/>
    <w:rsid w:val="0086373E"/>
    <w:rsid w:val="00874570"/>
    <w:rsid w:val="0088026F"/>
    <w:rsid w:val="008830A9"/>
    <w:rsid w:val="00884917"/>
    <w:rsid w:val="008867A1"/>
    <w:rsid w:val="00890A05"/>
    <w:rsid w:val="00893823"/>
    <w:rsid w:val="00893961"/>
    <w:rsid w:val="00895A99"/>
    <w:rsid w:val="00896761"/>
    <w:rsid w:val="008A1DF8"/>
    <w:rsid w:val="008A2750"/>
    <w:rsid w:val="008A3CA5"/>
    <w:rsid w:val="008A4310"/>
    <w:rsid w:val="008A6355"/>
    <w:rsid w:val="008B305A"/>
    <w:rsid w:val="008B4D90"/>
    <w:rsid w:val="008B734F"/>
    <w:rsid w:val="008C3FF9"/>
    <w:rsid w:val="008C49F8"/>
    <w:rsid w:val="008D2934"/>
    <w:rsid w:val="008D3A09"/>
    <w:rsid w:val="008D56DE"/>
    <w:rsid w:val="008E4B72"/>
    <w:rsid w:val="008E5466"/>
    <w:rsid w:val="008E6027"/>
    <w:rsid w:val="008F13C8"/>
    <w:rsid w:val="008F2A73"/>
    <w:rsid w:val="008F68C6"/>
    <w:rsid w:val="008F7CAB"/>
    <w:rsid w:val="00904FC1"/>
    <w:rsid w:val="00905009"/>
    <w:rsid w:val="0090536A"/>
    <w:rsid w:val="00911078"/>
    <w:rsid w:val="00912121"/>
    <w:rsid w:val="0091320E"/>
    <w:rsid w:val="009214FF"/>
    <w:rsid w:val="0093747A"/>
    <w:rsid w:val="00937640"/>
    <w:rsid w:val="009376AF"/>
    <w:rsid w:val="00940AB0"/>
    <w:rsid w:val="00942037"/>
    <w:rsid w:val="00945066"/>
    <w:rsid w:val="0095257D"/>
    <w:rsid w:val="00956EA4"/>
    <w:rsid w:val="00962190"/>
    <w:rsid w:val="009678F8"/>
    <w:rsid w:val="009752A9"/>
    <w:rsid w:val="00975FE2"/>
    <w:rsid w:val="00985CB2"/>
    <w:rsid w:val="009864E2"/>
    <w:rsid w:val="0099067B"/>
    <w:rsid w:val="00990EB7"/>
    <w:rsid w:val="00992D7E"/>
    <w:rsid w:val="009A49D3"/>
    <w:rsid w:val="009B1934"/>
    <w:rsid w:val="009B70F5"/>
    <w:rsid w:val="009B7C33"/>
    <w:rsid w:val="009C1408"/>
    <w:rsid w:val="009D1D79"/>
    <w:rsid w:val="009D57E0"/>
    <w:rsid w:val="009D740E"/>
    <w:rsid w:val="009E6108"/>
    <w:rsid w:val="009E6542"/>
    <w:rsid w:val="009F04D4"/>
    <w:rsid w:val="009F1E10"/>
    <w:rsid w:val="00A0593C"/>
    <w:rsid w:val="00A16D7D"/>
    <w:rsid w:val="00A176AC"/>
    <w:rsid w:val="00A22E37"/>
    <w:rsid w:val="00A25998"/>
    <w:rsid w:val="00A3247F"/>
    <w:rsid w:val="00A347E7"/>
    <w:rsid w:val="00A367C9"/>
    <w:rsid w:val="00A37C3D"/>
    <w:rsid w:val="00A47D0E"/>
    <w:rsid w:val="00A56B4C"/>
    <w:rsid w:val="00A60F98"/>
    <w:rsid w:val="00A612C3"/>
    <w:rsid w:val="00A660FD"/>
    <w:rsid w:val="00A7168C"/>
    <w:rsid w:val="00A75CF6"/>
    <w:rsid w:val="00A774D5"/>
    <w:rsid w:val="00A77C30"/>
    <w:rsid w:val="00A83676"/>
    <w:rsid w:val="00A84A38"/>
    <w:rsid w:val="00A85488"/>
    <w:rsid w:val="00A872B5"/>
    <w:rsid w:val="00A9664D"/>
    <w:rsid w:val="00A96C09"/>
    <w:rsid w:val="00AA00B4"/>
    <w:rsid w:val="00AA7155"/>
    <w:rsid w:val="00AB537A"/>
    <w:rsid w:val="00AC191E"/>
    <w:rsid w:val="00AC1FFA"/>
    <w:rsid w:val="00AC29BD"/>
    <w:rsid w:val="00AC4781"/>
    <w:rsid w:val="00AD359B"/>
    <w:rsid w:val="00AE66AF"/>
    <w:rsid w:val="00AF1703"/>
    <w:rsid w:val="00AF1A4B"/>
    <w:rsid w:val="00AF2B89"/>
    <w:rsid w:val="00AF3629"/>
    <w:rsid w:val="00B009B8"/>
    <w:rsid w:val="00B01C35"/>
    <w:rsid w:val="00B10627"/>
    <w:rsid w:val="00B306E0"/>
    <w:rsid w:val="00B35AAA"/>
    <w:rsid w:val="00B36DE8"/>
    <w:rsid w:val="00B401D7"/>
    <w:rsid w:val="00B42E98"/>
    <w:rsid w:val="00B50375"/>
    <w:rsid w:val="00B523FB"/>
    <w:rsid w:val="00B60B48"/>
    <w:rsid w:val="00B66139"/>
    <w:rsid w:val="00B716E2"/>
    <w:rsid w:val="00B7390C"/>
    <w:rsid w:val="00B74621"/>
    <w:rsid w:val="00B8057C"/>
    <w:rsid w:val="00B80F97"/>
    <w:rsid w:val="00B83947"/>
    <w:rsid w:val="00B864A1"/>
    <w:rsid w:val="00B8695E"/>
    <w:rsid w:val="00B947FB"/>
    <w:rsid w:val="00B94F3A"/>
    <w:rsid w:val="00B96E32"/>
    <w:rsid w:val="00B97FFA"/>
    <w:rsid w:val="00BA118A"/>
    <w:rsid w:val="00BA1CD4"/>
    <w:rsid w:val="00BA20B8"/>
    <w:rsid w:val="00BA22AE"/>
    <w:rsid w:val="00BA31B6"/>
    <w:rsid w:val="00BA45D6"/>
    <w:rsid w:val="00BA5F76"/>
    <w:rsid w:val="00BB20E7"/>
    <w:rsid w:val="00BB2232"/>
    <w:rsid w:val="00BB4215"/>
    <w:rsid w:val="00BC48E8"/>
    <w:rsid w:val="00BC6C4D"/>
    <w:rsid w:val="00BC7CC3"/>
    <w:rsid w:val="00BD1F2E"/>
    <w:rsid w:val="00BD276C"/>
    <w:rsid w:val="00BD2B62"/>
    <w:rsid w:val="00BD5E93"/>
    <w:rsid w:val="00BD7E02"/>
    <w:rsid w:val="00BE1540"/>
    <w:rsid w:val="00BE2C54"/>
    <w:rsid w:val="00BF1C95"/>
    <w:rsid w:val="00BF2E44"/>
    <w:rsid w:val="00BF6D6A"/>
    <w:rsid w:val="00C00898"/>
    <w:rsid w:val="00C06A1D"/>
    <w:rsid w:val="00C10B13"/>
    <w:rsid w:val="00C10FDD"/>
    <w:rsid w:val="00C152C7"/>
    <w:rsid w:val="00C156FF"/>
    <w:rsid w:val="00C20BCA"/>
    <w:rsid w:val="00C3299A"/>
    <w:rsid w:val="00C33F1F"/>
    <w:rsid w:val="00C41BDA"/>
    <w:rsid w:val="00C44514"/>
    <w:rsid w:val="00C46C90"/>
    <w:rsid w:val="00C57CEA"/>
    <w:rsid w:val="00C6065D"/>
    <w:rsid w:val="00C62024"/>
    <w:rsid w:val="00C70C18"/>
    <w:rsid w:val="00C72207"/>
    <w:rsid w:val="00C73D74"/>
    <w:rsid w:val="00C75D85"/>
    <w:rsid w:val="00C84013"/>
    <w:rsid w:val="00C85B4F"/>
    <w:rsid w:val="00C9049F"/>
    <w:rsid w:val="00C9443E"/>
    <w:rsid w:val="00CA1EAE"/>
    <w:rsid w:val="00CA2C11"/>
    <w:rsid w:val="00CA4288"/>
    <w:rsid w:val="00CA458F"/>
    <w:rsid w:val="00CA50A6"/>
    <w:rsid w:val="00CA72A6"/>
    <w:rsid w:val="00CB348C"/>
    <w:rsid w:val="00CC227F"/>
    <w:rsid w:val="00CD65F7"/>
    <w:rsid w:val="00CE2E52"/>
    <w:rsid w:val="00CF26C3"/>
    <w:rsid w:val="00CF347B"/>
    <w:rsid w:val="00CF3BA6"/>
    <w:rsid w:val="00CF525D"/>
    <w:rsid w:val="00D04B63"/>
    <w:rsid w:val="00D123EF"/>
    <w:rsid w:val="00D1373F"/>
    <w:rsid w:val="00D17110"/>
    <w:rsid w:val="00D2158E"/>
    <w:rsid w:val="00D22665"/>
    <w:rsid w:val="00D23673"/>
    <w:rsid w:val="00D32886"/>
    <w:rsid w:val="00D3458E"/>
    <w:rsid w:val="00D36AE0"/>
    <w:rsid w:val="00D4182B"/>
    <w:rsid w:val="00D42D0A"/>
    <w:rsid w:val="00D437D8"/>
    <w:rsid w:val="00D508B1"/>
    <w:rsid w:val="00D535D8"/>
    <w:rsid w:val="00D618B1"/>
    <w:rsid w:val="00D63AD9"/>
    <w:rsid w:val="00D70E09"/>
    <w:rsid w:val="00D71BE8"/>
    <w:rsid w:val="00D76EB0"/>
    <w:rsid w:val="00D76F29"/>
    <w:rsid w:val="00D82B28"/>
    <w:rsid w:val="00D82E74"/>
    <w:rsid w:val="00D84C43"/>
    <w:rsid w:val="00D93BF9"/>
    <w:rsid w:val="00D9535F"/>
    <w:rsid w:val="00DA1637"/>
    <w:rsid w:val="00DA172B"/>
    <w:rsid w:val="00DB4797"/>
    <w:rsid w:val="00DC4F20"/>
    <w:rsid w:val="00DC6BD9"/>
    <w:rsid w:val="00DD0A2D"/>
    <w:rsid w:val="00DD19A4"/>
    <w:rsid w:val="00DD2E30"/>
    <w:rsid w:val="00DD3108"/>
    <w:rsid w:val="00DD502B"/>
    <w:rsid w:val="00DD68F5"/>
    <w:rsid w:val="00DE1DE4"/>
    <w:rsid w:val="00DE35C5"/>
    <w:rsid w:val="00DE7915"/>
    <w:rsid w:val="00E00C94"/>
    <w:rsid w:val="00E01B4D"/>
    <w:rsid w:val="00E03123"/>
    <w:rsid w:val="00E07D11"/>
    <w:rsid w:val="00E10E2C"/>
    <w:rsid w:val="00E1214F"/>
    <w:rsid w:val="00E14AE7"/>
    <w:rsid w:val="00E15ACF"/>
    <w:rsid w:val="00E17F7B"/>
    <w:rsid w:val="00E2230B"/>
    <w:rsid w:val="00E33D7F"/>
    <w:rsid w:val="00E3666C"/>
    <w:rsid w:val="00E431A8"/>
    <w:rsid w:val="00E5491F"/>
    <w:rsid w:val="00E62232"/>
    <w:rsid w:val="00E64E18"/>
    <w:rsid w:val="00E70B83"/>
    <w:rsid w:val="00E74731"/>
    <w:rsid w:val="00E767FF"/>
    <w:rsid w:val="00E77B33"/>
    <w:rsid w:val="00E865FB"/>
    <w:rsid w:val="00E97037"/>
    <w:rsid w:val="00E9776F"/>
    <w:rsid w:val="00EA5EAB"/>
    <w:rsid w:val="00EA63B8"/>
    <w:rsid w:val="00EB1547"/>
    <w:rsid w:val="00EB5029"/>
    <w:rsid w:val="00EB56F6"/>
    <w:rsid w:val="00EB64C2"/>
    <w:rsid w:val="00EC0AAC"/>
    <w:rsid w:val="00EC1248"/>
    <w:rsid w:val="00EC5E76"/>
    <w:rsid w:val="00ED6BCC"/>
    <w:rsid w:val="00ED7479"/>
    <w:rsid w:val="00ED7682"/>
    <w:rsid w:val="00EE0C10"/>
    <w:rsid w:val="00EE61F2"/>
    <w:rsid w:val="00EF5C61"/>
    <w:rsid w:val="00F03645"/>
    <w:rsid w:val="00F06D47"/>
    <w:rsid w:val="00F11C4F"/>
    <w:rsid w:val="00F133EE"/>
    <w:rsid w:val="00F171DF"/>
    <w:rsid w:val="00F27AE3"/>
    <w:rsid w:val="00F37BA0"/>
    <w:rsid w:val="00F411AD"/>
    <w:rsid w:val="00F4574D"/>
    <w:rsid w:val="00F466C7"/>
    <w:rsid w:val="00F46B1E"/>
    <w:rsid w:val="00F54DCB"/>
    <w:rsid w:val="00F56441"/>
    <w:rsid w:val="00F60F12"/>
    <w:rsid w:val="00F620B5"/>
    <w:rsid w:val="00F75B82"/>
    <w:rsid w:val="00F80A0D"/>
    <w:rsid w:val="00F82CFE"/>
    <w:rsid w:val="00F84C38"/>
    <w:rsid w:val="00F861E6"/>
    <w:rsid w:val="00F86B7A"/>
    <w:rsid w:val="00F9597A"/>
    <w:rsid w:val="00F97C05"/>
    <w:rsid w:val="00FA3DAE"/>
    <w:rsid w:val="00FA6ABC"/>
    <w:rsid w:val="00FA7BA6"/>
    <w:rsid w:val="00FB4124"/>
    <w:rsid w:val="00FB4830"/>
    <w:rsid w:val="00FB4F6A"/>
    <w:rsid w:val="00FE2FE5"/>
    <w:rsid w:val="00FE54B3"/>
    <w:rsid w:val="00FE627B"/>
    <w:rsid w:val="00FF3E49"/>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22D0"/>
  <w15:docId w15:val="{1642A6DB-5B8F-41F8-8D42-B1AC2045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07C"/>
    <w:rPr>
      <w:rFonts w:ascii="Arial" w:hAnsi="Arial" w:cs="Arial"/>
      <w:sz w:val="24"/>
      <w:szCs w:val="24"/>
    </w:rPr>
  </w:style>
  <w:style w:type="paragraph" w:styleId="Heading1">
    <w:name w:val="heading 1"/>
    <w:basedOn w:val="Normal"/>
    <w:next w:val="Normal"/>
    <w:link w:val="Heading1Char"/>
    <w:uiPriority w:val="9"/>
    <w:qFormat/>
    <w:rsid w:val="006E607C"/>
    <w:pPr>
      <w:keepNext/>
      <w:keepLines/>
      <w:spacing w:before="480" w:after="0"/>
      <w:outlineLvl w:val="0"/>
    </w:pPr>
    <w:rPr>
      <w:rFonts w:eastAsiaTheme="majorEastAsia"/>
      <w:b/>
      <w:bCs/>
      <w:sz w:val="28"/>
      <w:szCs w:val="28"/>
    </w:rPr>
  </w:style>
  <w:style w:type="paragraph" w:styleId="Heading2">
    <w:name w:val="heading 2"/>
    <w:basedOn w:val="Heading3"/>
    <w:next w:val="Normal"/>
    <w:link w:val="Heading2Char"/>
    <w:uiPriority w:val="9"/>
    <w:unhideWhenUsed/>
    <w:qFormat/>
    <w:rsid w:val="00520CFC"/>
    <w:pPr>
      <w:outlineLvl w:val="1"/>
    </w:pPr>
  </w:style>
  <w:style w:type="paragraph" w:styleId="Heading3">
    <w:name w:val="heading 3"/>
    <w:basedOn w:val="Normal"/>
    <w:next w:val="Normal"/>
    <w:link w:val="Heading3Char"/>
    <w:uiPriority w:val="9"/>
    <w:unhideWhenUsed/>
    <w:qFormat/>
    <w:rsid w:val="00B009B8"/>
    <w:pPr>
      <w:keepNext/>
      <w:keepLines/>
      <w:spacing w:before="40" w:after="0"/>
      <w:outlineLvl w:val="2"/>
    </w:pPr>
    <w:rPr>
      <w:rFonts w:eastAsiaTheme="majorEastAsia"/>
      <w:color w:val="683022" w:themeColor="accent1" w:themeShade="7F"/>
      <w:sz w:val="28"/>
      <w:szCs w:val="28"/>
    </w:rPr>
  </w:style>
  <w:style w:type="paragraph" w:styleId="Heading8">
    <w:name w:val="heading 8"/>
    <w:basedOn w:val="Normal"/>
    <w:next w:val="Normal"/>
    <w:link w:val="Heading8Char"/>
    <w:uiPriority w:val="9"/>
    <w:unhideWhenUsed/>
    <w:qFormat/>
    <w:rsid w:val="00677FD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0375"/>
    <w:pPr>
      <w:spacing w:after="0" w:line="240" w:lineRule="auto"/>
    </w:pPr>
    <w:rPr>
      <w:rFonts w:ascii="Arial" w:eastAsiaTheme="minorEastAsia" w:hAnsi="Arial" w:cs="Arial"/>
      <w:sz w:val="24"/>
      <w:szCs w:val="24"/>
      <w:lang w:eastAsia="ja-JP"/>
    </w:rPr>
  </w:style>
  <w:style w:type="character" w:customStyle="1" w:styleId="NoSpacingChar">
    <w:name w:val="No Spacing Char"/>
    <w:basedOn w:val="DefaultParagraphFont"/>
    <w:link w:val="NoSpacing"/>
    <w:uiPriority w:val="1"/>
    <w:rsid w:val="00B50375"/>
    <w:rPr>
      <w:rFonts w:ascii="Arial" w:eastAsiaTheme="minorEastAsia" w:hAnsi="Arial" w:cs="Arial"/>
      <w:sz w:val="24"/>
      <w:szCs w:val="24"/>
      <w:lang w:eastAsia="ja-JP"/>
    </w:rPr>
  </w:style>
  <w:style w:type="paragraph" w:styleId="BalloonText">
    <w:name w:val="Balloon Text"/>
    <w:basedOn w:val="Normal"/>
    <w:link w:val="BalloonTextChar"/>
    <w:uiPriority w:val="99"/>
    <w:semiHidden/>
    <w:unhideWhenUsed/>
    <w:rsid w:val="00AA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B4"/>
    <w:rPr>
      <w:rFonts w:ascii="Tahoma" w:hAnsi="Tahoma" w:cs="Tahoma"/>
      <w:sz w:val="16"/>
      <w:szCs w:val="16"/>
    </w:rPr>
  </w:style>
  <w:style w:type="table" w:styleId="TableGrid">
    <w:name w:val="Table Grid"/>
    <w:basedOn w:val="TableNormal"/>
    <w:uiPriority w:val="59"/>
    <w:rsid w:val="00A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4BF"/>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8B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90"/>
  </w:style>
  <w:style w:type="paragraph" w:styleId="Footer">
    <w:name w:val="footer"/>
    <w:basedOn w:val="Normal"/>
    <w:link w:val="FooterChar"/>
    <w:uiPriority w:val="99"/>
    <w:unhideWhenUsed/>
    <w:rsid w:val="008B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90"/>
  </w:style>
  <w:style w:type="paragraph" w:styleId="ListParagraph">
    <w:name w:val="List Paragraph"/>
    <w:basedOn w:val="Normal"/>
    <w:uiPriority w:val="1"/>
    <w:qFormat/>
    <w:rsid w:val="00801013"/>
    <w:pPr>
      <w:ind w:left="720"/>
      <w:contextualSpacing/>
    </w:pPr>
  </w:style>
  <w:style w:type="table" w:styleId="LightShading">
    <w:name w:val="Light Shading"/>
    <w:basedOn w:val="TableNormal"/>
    <w:uiPriority w:val="60"/>
    <w:rsid w:val="001C2E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53F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4"/>
    <w:rPr>
      <w:color w:val="CC9900" w:themeColor="hyperlink"/>
      <w:u w:val="single"/>
    </w:rPr>
  </w:style>
  <w:style w:type="table" w:customStyle="1" w:styleId="TableGrid11">
    <w:name w:val="Table Grid11"/>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6B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3A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607C"/>
    <w:rPr>
      <w:rFonts w:ascii="Arial" w:eastAsiaTheme="majorEastAsia" w:hAnsi="Arial" w:cs="Arial"/>
      <w:b/>
      <w:bCs/>
      <w:sz w:val="28"/>
      <w:szCs w:val="28"/>
    </w:rPr>
  </w:style>
  <w:style w:type="table" w:customStyle="1" w:styleId="TableGrid5">
    <w:name w:val="Table Grid5"/>
    <w:basedOn w:val="TableNormal"/>
    <w:next w:val="TableGrid"/>
    <w:uiPriority w:val="59"/>
    <w:rsid w:val="00B9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9BC"/>
    <w:rPr>
      <w:sz w:val="16"/>
      <w:szCs w:val="16"/>
    </w:rPr>
  </w:style>
  <w:style w:type="paragraph" w:styleId="CommentText">
    <w:name w:val="annotation text"/>
    <w:basedOn w:val="Normal"/>
    <w:link w:val="CommentTextChar"/>
    <w:uiPriority w:val="99"/>
    <w:unhideWhenUsed/>
    <w:rsid w:val="001829BC"/>
    <w:pPr>
      <w:spacing w:line="240" w:lineRule="auto"/>
    </w:pPr>
    <w:rPr>
      <w:sz w:val="20"/>
      <w:szCs w:val="20"/>
    </w:rPr>
  </w:style>
  <w:style w:type="character" w:customStyle="1" w:styleId="CommentTextChar">
    <w:name w:val="Comment Text Char"/>
    <w:basedOn w:val="DefaultParagraphFont"/>
    <w:link w:val="CommentText"/>
    <w:uiPriority w:val="99"/>
    <w:rsid w:val="001829BC"/>
    <w:rPr>
      <w:sz w:val="20"/>
      <w:szCs w:val="20"/>
    </w:rPr>
  </w:style>
  <w:style w:type="paragraph" w:styleId="CommentSubject">
    <w:name w:val="annotation subject"/>
    <w:basedOn w:val="CommentText"/>
    <w:next w:val="CommentText"/>
    <w:link w:val="CommentSubjectChar"/>
    <w:uiPriority w:val="99"/>
    <w:semiHidden/>
    <w:unhideWhenUsed/>
    <w:rsid w:val="001829BC"/>
    <w:rPr>
      <w:b/>
      <w:bCs/>
    </w:rPr>
  </w:style>
  <w:style w:type="character" w:customStyle="1" w:styleId="CommentSubjectChar">
    <w:name w:val="Comment Subject Char"/>
    <w:basedOn w:val="CommentTextChar"/>
    <w:link w:val="CommentSubject"/>
    <w:uiPriority w:val="99"/>
    <w:semiHidden/>
    <w:rsid w:val="001829BC"/>
    <w:rPr>
      <w:b/>
      <w:bCs/>
      <w:sz w:val="20"/>
      <w:szCs w:val="20"/>
    </w:rPr>
  </w:style>
  <w:style w:type="paragraph" w:customStyle="1" w:styleId="NoSpacing1">
    <w:name w:val="No Spacing1"/>
    <w:uiPriority w:val="1"/>
    <w:qFormat/>
    <w:rsid w:val="00447C94"/>
    <w:pPr>
      <w:spacing w:after="0" w:line="240" w:lineRule="auto"/>
    </w:pPr>
    <w:rPr>
      <w:rFonts w:ascii="Arial" w:eastAsia="Calibri" w:hAnsi="Arial" w:cs="Arial"/>
      <w:sz w:val="24"/>
      <w:szCs w:val="24"/>
    </w:rPr>
  </w:style>
  <w:style w:type="character" w:customStyle="1" w:styleId="Heading2Char">
    <w:name w:val="Heading 2 Char"/>
    <w:basedOn w:val="DefaultParagraphFont"/>
    <w:link w:val="Heading2"/>
    <w:uiPriority w:val="9"/>
    <w:rsid w:val="00520CFC"/>
    <w:rPr>
      <w:rFonts w:ascii="Arial" w:eastAsiaTheme="majorEastAsia" w:hAnsi="Arial" w:cs="Arial"/>
      <w:color w:val="683022" w:themeColor="accent1" w:themeShade="7F"/>
      <w:sz w:val="28"/>
      <w:szCs w:val="28"/>
    </w:rPr>
  </w:style>
  <w:style w:type="character" w:customStyle="1" w:styleId="Heading3Char">
    <w:name w:val="Heading 3 Char"/>
    <w:basedOn w:val="DefaultParagraphFont"/>
    <w:link w:val="Heading3"/>
    <w:uiPriority w:val="9"/>
    <w:rsid w:val="00B009B8"/>
    <w:rPr>
      <w:rFonts w:ascii="Arial" w:eastAsiaTheme="majorEastAsia" w:hAnsi="Arial" w:cs="Arial"/>
      <w:color w:val="683022" w:themeColor="accent1" w:themeShade="7F"/>
      <w:sz w:val="28"/>
      <w:szCs w:val="28"/>
    </w:rPr>
  </w:style>
  <w:style w:type="paragraph" w:styleId="EndnoteText">
    <w:name w:val="endnote text"/>
    <w:basedOn w:val="Normal"/>
    <w:link w:val="EndnoteTextChar"/>
    <w:uiPriority w:val="99"/>
    <w:unhideWhenUsed/>
    <w:rsid w:val="00551DC5"/>
    <w:pPr>
      <w:spacing w:after="0" w:line="240" w:lineRule="auto"/>
    </w:pPr>
    <w:rPr>
      <w:sz w:val="20"/>
      <w:szCs w:val="20"/>
    </w:rPr>
  </w:style>
  <w:style w:type="character" w:customStyle="1" w:styleId="EndnoteTextChar">
    <w:name w:val="Endnote Text Char"/>
    <w:basedOn w:val="DefaultParagraphFont"/>
    <w:link w:val="EndnoteText"/>
    <w:uiPriority w:val="99"/>
    <w:rsid w:val="00551DC5"/>
    <w:rPr>
      <w:sz w:val="20"/>
      <w:szCs w:val="20"/>
    </w:rPr>
  </w:style>
  <w:style w:type="character" w:styleId="EndnoteReference">
    <w:name w:val="endnote reference"/>
    <w:basedOn w:val="DefaultParagraphFont"/>
    <w:uiPriority w:val="99"/>
    <w:semiHidden/>
    <w:unhideWhenUsed/>
    <w:rsid w:val="00551DC5"/>
    <w:rPr>
      <w:vertAlign w:val="superscript"/>
    </w:rPr>
  </w:style>
  <w:style w:type="paragraph" w:styleId="TOCHeading">
    <w:name w:val="TOC Heading"/>
    <w:basedOn w:val="Heading1"/>
    <w:next w:val="Normal"/>
    <w:uiPriority w:val="39"/>
    <w:unhideWhenUsed/>
    <w:qFormat/>
    <w:rsid w:val="006E607C"/>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6E607C"/>
    <w:pPr>
      <w:spacing w:after="100"/>
      <w:ind w:left="440"/>
    </w:pPr>
  </w:style>
  <w:style w:type="paragraph" w:styleId="TOC1">
    <w:name w:val="toc 1"/>
    <w:basedOn w:val="Normal"/>
    <w:next w:val="Normal"/>
    <w:autoRedefine/>
    <w:uiPriority w:val="39"/>
    <w:unhideWhenUsed/>
    <w:rsid w:val="006E607C"/>
    <w:pPr>
      <w:spacing w:after="100"/>
    </w:pPr>
  </w:style>
  <w:style w:type="paragraph" w:styleId="BodyText">
    <w:name w:val="Body Text"/>
    <w:basedOn w:val="Normal"/>
    <w:link w:val="BodyTextChar"/>
    <w:uiPriority w:val="1"/>
    <w:qFormat/>
    <w:rsid w:val="0091320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1320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1320E"/>
    <w:pPr>
      <w:widowControl w:val="0"/>
      <w:autoSpaceDE w:val="0"/>
      <w:autoSpaceDN w:val="0"/>
      <w:spacing w:after="0" w:line="240" w:lineRule="auto"/>
      <w:ind w:left="103"/>
    </w:pPr>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91320E"/>
    <w:rPr>
      <w:color w:val="C0C0C0" w:themeColor="followedHyperlink"/>
      <w:u w:val="single"/>
    </w:rPr>
  </w:style>
  <w:style w:type="character" w:styleId="UnresolvedMention">
    <w:name w:val="Unresolved Mention"/>
    <w:basedOn w:val="DefaultParagraphFont"/>
    <w:uiPriority w:val="99"/>
    <w:semiHidden/>
    <w:unhideWhenUsed/>
    <w:rsid w:val="0091320E"/>
    <w:rPr>
      <w:color w:val="808080"/>
      <w:shd w:val="clear" w:color="auto" w:fill="E6E6E6"/>
    </w:rPr>
  </w:style>
  <w:style w:type="paragraph" w:styleId="TOC2">
    <w:name w:val="toc 2"/>
    <w:basedOn w:val="Normal"/>
    <w:next w:val="Normal"/>
    <w:autoRedefine/>
    <w:uiPriority w:val="39"/>
    <w:unhideWhenUsed/>
    <w:rsid w:val="008E4B72"/>
    <w:pPr>
      <w:numPr>
        <w:numId w:val="35"/>
      </w:numPr>
      <w:tabs>
        <w:tab w:val="right" w:leader="dot" w:pos="10790"/>
      </w:tabs>
      <w:spacing w:after="100"/>
    </w:pPr>
    <w:rPr>
      <w:b/>
      <w:noProof/>
    </w:rPr>
  </w:style>
  <w:style w:type="character" w:styleId="Strong">
    <w:name w:val="Strong"/>
    <w:basedOn w:val="DefaultParagraphFont"/>
    <w:uiPriority w:val="22"/>
    <w:qFormat/>
    <w:rsid w:val="000610DE"/>
    <w:rPr>
      <w:b/>
      <w:bCs/>
    </w:rPr>
  </w:style>
  <w:style w:type="paragraph" w:styleId="NormalWeb">
    <w:name w:val="Normal (Web)"/>
    <w:basedOn w:val="Normal"/>
    <w:uiPriority w:val="99"/>
    <w:semiHidden/>
    <w:unhideWhenUsed/>
    <w:rsid w:val="000610DE"/>
    <w:pPr>
      <w:spacing w:before="100" w:beforeAutospacing="1" w:after="100" w:afterAutospacing="1" w:line="240" w:lineRule="auto"/>
    </w:pPr>
    <w:rPr>
      <w:rFonts w:ascii="Times New Roman" w:eastAsia="Times New Roman" w:hAnsi="Times New Roman" w:cs="Times New Roman"/>
    </w:rPr>
  </w:style>
  <w:style w:type="character" w:customStyle="1" w:styleId="Heading8Char">
    <w:name w:val="Heading 8 Char"/>
    <w:basedOn w:val="DefaultParagraphFont"/>
    <w:link w:val="Heading8"/>
    <w:uiPriority w:val="9"/>
    <w:rsid w:val="00677FD0"/>
    <w:rPr>
      <w:rFonts w:asciiTheme="majorHAnsi" w:eastAsiaTheme="majorEastAsia" w:hAnsiTheme="majorHAnsi" w:cstheme="majorBidi"/>
      <w:color w:val="272727" w:themeColor="text1" w:themeTint="D8"/>
      <w:sz w:val="21"/>
      <w:szCs w:val="21"/>
    </w:rPr>
  </w:style>
  <w:style w:type="table" w:styleId="GridTable4-Accent1">
    <w:name w:val="Grid Table 4 Accent 1"/>
    <w:basedOn w:val="TableNormal"/>
    <w:uiPriority w:val="49"/>
    <w:rsid w:val="007E6935"/>
    <w:pPr>
      <w:spacing w:after="0" w:line="240" w:lineRule="auto"/>
    </w:pPr>
    <w:tblPr>
      <w:tblStyleRowBandSize w:val="1"/>
      <w:tblStyleColBandSize w:val="1"/>
      <w:tblBorders>
        <w:top w:val="single" w:sz="4" w:space="0" w:color="DCA496" w:themeColor="accent1" w:themeTint="99"/>
        <w:left w:val="single" w:sz="4" w:space="0" w:color="DCA496" w:themeColor="accent1" w:themeTint="99"/>
        <w:bottom w:val="single" w:sz="4" w:space="0" w:color="DCA496" w:themeColor="accent1" w:themeTint="99"/>
        <w:right w:val="single" w:sz="4" w:space="0" w:color="DCA496" w:themeColor="accent1" w:themeTint="99"/>
        <w:insideH w:val="single" w:sz="4" w:space="0" w:color="DCA496" w:themeColor="accent1" w:themeTint="99"/>
        <w:insideV w:val="single" w:sz="4" w:space="0" w:color="DCA496" w:themeColor="accent1" w:themeTint="99"/>
      </w:tblBorders>
    </w:tblPr>
    <w:tblStylePr w:type="firstRow">
      <w:rPr>
        <w:b/>
        <w:bCs/>
        <w:color w:val="FFFFFF" w:themeColor="background1"/>
      </w:rPr>
      <w:tblPr/>
      <w:tcPr>
        <w:tcBorders>
          <w:top w:val="single" w:sz="4" w:space="0" w:color="C66951" w:themeColor="accent1"/>
          <w:left w:val="single" w:sz="4" w:space="0" w:color="C66951" w:themeColor="accent1"/>
          <w:bottom w:val="single" w:sz="4" w:space="0" w:color="C66951" w:themeColor="accent1"/>
          <w:right w:val="single" w:sz="4" w:space="0" w:color="C66951" w:themeColor="accent1"/>
          <w:insideH w:val="nil"/>
          <w:insideV w:val="nil"/>
        </w:tcBorders>
        <w:shd w:val="clear" w:color="auto" w:fill="C66951" w:themeFill="accent1"/>
      </w:tcPr>
    </w:tblStylePr>
    <w:tblStylePr w:type="lastRow">
      <w:rPr>
        <w:b/>
        <w:bCs/>
      </w:rPr>
      <w:tblPr/>
      <w:tcPr>
        <w:tcBorders>
          <w:top w:val="double" w:sz="4" w:space="0" w:color="C66951" w:themeColor="accent1"/>
        </w:tcBorders>
      </w:tcPr>
    </w:tblStylePr>
    <w:tblStylePr w:type="firstCol">
      <w:rPr>
        <w:b/>
        <w:bCs/>
      </w:rPr>
    </w:tblStylePr>
    <w:tblStylePr w:type="lastCol">
      <w:rPr>
        <w:b/>
        <w:bCs/>
      </w:rPr>
    </w:tblStylePr>
    <w:tblStylePr w:type="band1Vert">
      <w:tblPr/>
      <w:tcPr>
        <w:shd w:val="clear" w:color="auto" w:fill="F3E0DC" w:themeFill="accent1" w:themeFillTint="33"/>
      </w:tcPr>
    </w:tblStylePr>
    <w:tblStylePr w:type="band1Horz">
      <w:tblPr/>
      <w:tcPr>
        <w:shd w:val="clear" w:color="auto" w:fill="F3E0D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3454">
      <w:bodyDiv w:val="1"/>
      <w:marLeft w:val="0"/>
      <w:marRight w:val="0"/>
      <w:marTop w:val="0"/>
      <w:marBottom w:val="0"/>
      <w:divBdr>
        <w:top w:val="none" w:sz="0" w:space="0" w:color="auto"/>
        <w:left w:val="none" w:sz="0" w:space="0" w:color="auto"/>
        <w:bottom w:val="none" w:sz="0" w:space="0" w:color="auto"/>
        <w:right w:val="none" w:sz="0" w:space="0" w:color="auto"/>
      </w:divBdr>
      <w:divsChild>
        <w:div w:id="606888010">
          <w:marLeft w:val="0"/>
          <w:marRight w:val="0"/>
          <w:marTop w:val="0"/>
          <w:marBottom w:val="0"/>
          <w:divBdr>
            <w:top w:val="none" w:sz="0" w:space="0" w:color="auto"/>
            <w:left w:val="none" w:sz="0" w:space="0" w:color="auto"/>
            <w:bottom w:val="none" w:sz="0" w:space="0" w:color="auto"/>
            <w:right w:val="none" w:sz="0" w:space="0" w:color="auto"/>
          </w:divBdr>
          <w:divsChild>
            <w:div w:id="221254525">
              <w:marLeft w:val="0"/>
              <w:marRight w:val="0"/>
              <w:marTop w:val="0"/>
              <w:marBottom w:val="0"/>
              <w:divBdr>
                <w:top w:val="none" w:sz="0" w:space="0" w:color="auto"/>
                <w:left w:val="none" w:sz="0" w:space="0" w:color="auto"/>
                <w:bottom w:val="none" w:sz="0" w:space="0" w:color="auto"/>
                <w:right w:val="none" w:sz="0" w:space="0" w:color="auto"/>
              </w:divBdr>
              <w:divsChild>
                <w:div w:id="1875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0279">
      <w:bodyDiv w:val="1"/>
      <w:marLeft w:val="0"/>
      <w:marRight w:val="0"/>
      <w:marTop w:val="0"/>
      <w:marBottom w:val="0"/>
      <w:divBdr>
        <w:top w:val="none" w:sz="0" w:space="0" w:color="auto"/>
        <w:left w:val="none" w:sz="0" w:space="0" w:color="auto"/>
        <w:bottom w:val="none" w:sz="0" w:space="0" w:color="auto"/>
        <w:right w:val="none" w:sz="0" w:space="0" w:color="auto"/>
      </w:divBdr>
    </w:div>
    <w:div w:id="973558063">
      <w:bodyDiv w:val="1"/>
      <w:marLeft w:val="0"/>
      <w:marRight w:val="0"/>
      <w:marTop w:val="0"/>
      <w:marBottom w:val="0"/>
      <w:divBdr>
        <w:top w:val="none" w:sz="0" w:space="0" w:color="auto"/>
        <w:left w:val="none" w:sz="0" w:space="0" w:color="auto"/>
        <w:bottom w:val="none" w:sz="0" w:space="0" w:color="auto"/>
        <w:right w:val="none" w:sz="0" w:space="0" w:color="auto"/>
      </w:divBdr>
    </w:div>
    <w:div w:id="1197230253">
      <w:bodyDiv w:val="1"/>
      <w:marLeft w:val="0"/>
      <w:marRight w:val="0"/>
      <w:marTop w:val="0"/>
      <w:marBottom w:val="0"/>
      <w:divBdr>
        <w:top w:val="none" w:sz="0" w:space="0" w:color="auto"/>
        <w:left w:val="none" w:sz="0" w:space="0" w:color="auto"/>
        <w:bottom w:val="none" w:sz="0" w:space="0" w:color="auto"/>
        <w:right w:val="none" w:sz="0" w:space="0" w:color="auto"/>
      </w:divBdr>
    </w:div>
    <w:div w:id="1430348209">
      <w:bodyDiv w:val="1"/>
      <w:marLeft w:val="0"/>
      <w:marRight w:val="0"/>
      <w:marTop w:val="0"/>
      <w:marBottom w:val="0"/>
      <w:divBdr>
        <w:top w:val="none" w:sz="0" w:space="0" w:color="auto"/>
        <w:left w:val="none" w:sz="0" w:space="0" w:color="auto"/>
        <w:bottom w:val="none" w:sz="0" w:space="0" w:color="auto"/>
        <w:right w:val="none" w:sz="0" w:space="0" w:color="auto"/>
      </w:divBdr>
      <w:divsChild>
        <w:div w:id="1388796664">
          <w:marLeft w:val="547"/>
          <w:marRight w:val="0"/>
          <w:marTop w:val="86"/>
          <w:marBottom w:val="0"/>
          <w:divBdr>
            <w:top w:val="none" w:sz="0" w:space="0" w:color="auto"/>
            <w:left w:val="none" w:sz="0" w:space="0" w:color="auto"/>
            <w:bottom w:val="none" w:sz="0" w:space="0" w:color="auto"/>
            <w:right w:val="none" w:sz="0" w:space="0" w:color="auto"/>
          </w:divBdr>
        </w:div>
        <w:div w:id="982851998">
          <w:marLeft w:val="547"/>
          <w:marRight w:val="0"/>
          <w:marTop w:val="86"/>
          <w:marBottom w:val="0"/>
          <w:divBdr>
            <w:top w:val="none" w:sz="0" w:space="0" w:color="auto"/>
            <w:left w:val="none" w:sz="0" w:space="0" w:color="auto"/>
            <w:bottom w:val="none" w:sz="0" w:space="0" w:color="auto"/>
            <w:right w:val="none" w:sz="0" w:space="0" w:color="auto"/>
          </w:divBdr>
        </w:div>
        <w:div w:id="253518155">
          <w:marLeft w:val="547"/>
          <w:marRight w:val="0"/>
          <w:marTop w:val="86"/>
          <w:marBottom w:val="0"/>
          <w:divBdr>
            <w:top w:val="none" w:sz="0" w:space="0" w:color="auto"/>
            <w:left w:val="none" w:sz="0" w:space="0" w:color="auto"/>
            <w:bottom w:val="none" w:sz="0" w:space="0" w:color="auto"/>
            <w:right w:val="none" w:sz="0" w:space="0" w:color="auto"/>
          </w:divBdr>
        </w:div>
        <w:div w:id="2034458772">
          <w:marLeft w:val="547"/>
          <w:marRight w:val="0"/>
          <w:marTop w:val="86"/>
          <w:marBottom w:val="0"/>
          <w:divBdr>
            <w:top w:val="none" w:sz="0" w:space="0" w:color="auto"/>
            <w:left w:val="none" w:sz="0" w:space="0" w:color="auto"/>
            <w:bottom w:val="none" w:sz="0" w:space="0" w:color="auto"/>
            <w:right w:val="none" w:sz="0" w:space="0" w:color="auto"/>
          </w:divBdr>
        </w:div>
        <w:div w:id="970020812">
          <w:marLeft w:val="547"/>
          <w:marRight w:val="0"/>
          <w:marTop w:val="86"/>
          <w:marBottom w:val="0"/>
          <w:divBdr>
            <w:top w:val="none" w:sz="0" w:space="0" w:color="auto"/>
            <w:left w:val="none" w:sz="0" w:space="0" w:color="auto"/>
            <w:bottom w:val="none" w:sz="0" w:space="0" w:color="auto"/>
            <w:right w:val="none" w:sz="0" w:space="0" w:color="auto"/>
          </w:divBdr>
        </w:div>
        <w:div w:id="1353384713">
          <w:marLeft w:val="547"/>
          <w:marRight w:val="0"/>
          <w:marTop w:val="86"/>
          <w:marBottom w:val="0"/>
          <w:divBdr>
            <w:top w:val="none" w:sz="0" w:space="0" w:color="auto"/>
            <w:left w:val="none" w:sz="0" w:space="0" w:color="auto"/>
            <w:bottom w:val="none" w:sz="0" w:space="0" w:color="auto"/>
            <w:right w:val="none" w:sz="0" w:space="0" w:color="auto"/>
          </w:divBdr>
        </w:div>
        <w:div w:id="992637903">
          <w:marLeft w:val="547"/>
          <w:marRight w:val="0"/>
          <w:marTop w:val="86"/>
          <w:marBottom w:val="0"/>
          <w:divBdr>
            <w:top w:val="none" w:sz="0" w:space="0" w:color="auto"/>
            <w:left w:val="none" w:sz="0" w:space="0" w:color="auto"/>
            <w:bottom w:val="none" w:sz="0" w:space="0" w:color="auto"/>
            <w:right w:val="none" w:sz="0" w:space="0" w:color="auto"/>
          </w:divBdr>
        </w:div>
        <w:div w:id="485363675">
          <w:marLeft w:val="547"/>
          <w:marRight w:val="0"/>
          <w:marTop w:val="86"/>
          <w:marBottom w:val="0"/>
          <w:divBdr>
            <w:top w:val="none" w:sz="0" w:space="0" w:color="auto"/>
            <w:left w:val="none" w:sz="0" w:space="0" w:color="auto"/>
            <w:bottom w:val="none" w:sz="0" w:space="0" w:color="auto"/>
            <w:right w:val="none" w:sz="0" w:space="0" w:color="auto"/>
          </w:divBdr>
        </w:div>
        <w:div w:id="1510874312">
          <w:marLeft w:val="547"/>
          <w:marRight w:val="0"/>
          <w:marTop w:val="86"/>
          <w:marBottom w:val="0"/>
          <w:divBdr>
            <w:top w:val="none" w:sz="0" w:space="0" w:color="auto"/>
            <w:left w:val="none" w:sz="0" w:space="0" w:color="auto"/>
            <w:bottom w:val="none" w:sz="0" w:space="0" w:color="auto"/>
            <w:right w:val="none" w:sz="0" w:space="0" w:color="auto"/>
          </w:divBdr>
        </w:div>
        <w:div w:id="1253978174">
          <w:marLeft w:val="547"/>
          <w:marRight w:val="0"/>
          <w:marTop w:val="86"/>
          <w:marBottom w:val="0"/>
          <w:divBdr>
            <w:top w:val="none" w:sz="0" w:space="0" w:color="auto"/>
            <w:left w:val="none" w:sz="0" w:space="0" w:color="auto"/>
            <w:bottom w:val="none" w:sz="0" w:space="0" w:color="auto"/>
            <w:right w:val="none" w:sz="0" w:space="0" w:color="auto"/>
          </w:divBdr>
        </w:div>
        <w:div w:id="382674275">
          <w:marLeft w:val="547"/>
          <w:marRight w:val="0"/>
          <w:marTop w:val="86"/>
          <w:marBottom w:val="0"/>
          <w:divBdr>
            <w:top w:val="none" w:sz="0" w:space="0" w:color="auto"/>
            <w:left w:val="none" w:sz="0" w:space="0" w:color="auto"/>
            <w:bottom w:val="none" w:sz="0" w:space="0" w:color="auto"/>
            <w:right w:val="none" w:sz="0" w:space="0" w:color="auto"/>
          </w:divBdr>
        </w:div>
      </w:divsChild>
    </w:div>
    <w:div w:id="20113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ichalsons.com/blog/of-appendices-annexures-and-schedul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I:\School%20Effectiveness\School%20Improvement%20&amp;%20Intervention\FY21%20Grants\FY%2021%20SI%20GRANT%20GUIDANCE%2012.27.19.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zed.gov/improvement/2018-19-module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zed.gov/improvement/evidence-based-practices/" TargetMode="Externa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cms.azed.gov/home/GetDocumentFile?id=5c86bb871dcb250c085f15c3"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2" ma:contentTypeDescription="Create a new document." ma:contentTypeScope="" ma:versionID="5118255233b834934e307898ed6886df">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e76fd6689b40e08f0ee0035d5422b91f"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1960A5-3196-40DB-92FB-9FFFCE299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C1F85E-E441-4604-A053-75E70982F08A}">
  <ds:schemaRefs>
    <ds:schemaRef ds:uri="http://schemas.microsoft.com/sharepoint/v3/contenttype/forms"/>
  </ds:schemaRefs>
</ds:datastoreItem>
</file>

<file path=customXml/itemProps4.xml><?xml version="1.0" encoding="utf-8"?>
<ds:datastoreItem xmlns:ds="http://schemas.openxmlformats.org/officeDocument/2006/customXml" ds:itemID="{F99A7719-0638-4D81-876F-8A4E05A03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8586AF-94D7-4EAF-9615-672AD850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7371</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GUIDANCE FOR PRIORITY &amp; FOCUS GRANT APPLICATION GUIDANCE</vt:lpstr>
    </vt:vector>
  </TitlesOfParts>
  <Company>School Improvement and Intervention</Company>
  <LinksUpToDate>false</LinksUpToDate>
  <CharactersWithSpaces>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PRIORITY &amp; FOCUS GRANT APPLICATION GUIDANCE</dc:title>
  <dc:subject>Processes &amp; Procedures</dc:subject>
  <dc:creator>Toenjes</dc:creator>
  <cp:lastModifiedBy>Geraghty, Trish</cp:lastModifiedBy>
  <cp:revision>2</cp:revision>
  <cp:lastPrinted>2020-02-24T16:50:00Z</cp:lastPrinted>
  <dcterms:created xsi:type="dcterms:W3CDTF">2020-02-26T14:50:00Z</dcterms:created>
  <dcterms:modified xsi:type="dcterms:W3CDTF">2020-02-26T14:50:00Z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