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72"/>
        <w:gridCol w:w="10281"/>
      </w:tblGrid>
      <w:tr w:rsidR="00C32151" w:rsidRPr="00BE40C0" w14:paraId="1804B894" w14:textId="77777777" w:rsidTr="002E5483">
        <w:trPr>
          <w:trHeight w:val="307"/>
          <w:jc w:val="center"/>
        </w:trPr>
        <w:tc>
          <w:tcPr>
            <w:tcW w:w="10891" w:type="dxa"/>
            <w:gridSpan w:val="3"/>
            <w:shd w:val="clear" w:color="auto" w:fill="000000"/>
          </w:tcPr>
          <w:p w14:paraId="6CCB2231" w14:textId="6279F72D" w:rsidR="00242C96" w:rsidRPr="00896564" w:rsidRDefault="003428C8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7F1913">
              <w:rPr>
                <w:rFonts w:ascii="Arial Black" w:hAnsi="Arial Black"/>
                <w:noProof/>
                <w:color w:val="92D050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426B4E91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74295</wp:posOffset>
                  </wp:positionV>
                  <wp:extent cx="833755" cy="833755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708" w:rsidRPr="006A470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Marketing</w:t>
            </w:r>
            <w:r w:rsidR="00996700" w:rsidRPr="006A470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6A4708" w:rsidRPr="006A470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52.1801</w:t>
            </w:r>
            <w:r w:rsidR="00996700" w:rsidRPr="006A470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3342F309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525F4CE6" w:rsidR="001B7859" w:rsidRPr="00083E57" w:rsidRDefault="001B7859" w:rsidP="005A2AC6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 w:rsidRPr="0089656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96564" w:rsidRPr="0089656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November 10, 2022</w:t>
            </w:r>
            <w:r w:rsidR="00996700" w:rsidRPr="0089656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</w:t>
            </w:r>
            <w:r w:rsidR="00505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on </w:t>
            </w:r>
            <w:r w:rsidR="006A4708" w:rsidRPr="0089656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January 25, 2023</w:t>
            </w:r>
            <w:r w:rsidR="008C3471" w:rsidRPr="0089656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1E9A024C" w:rsidR="004D5AF8" w:rsidRPr="00206532" w:rsidRDefault="00242C96" w:rsidP="005A2AC6">
            <w:pPr>
              <w:pStyle w:val="NormalIndent"/>
              <w:spacing w:before="120" w:after="160"/>
              <w:ind w:left="58" w:right="58"/>
              <w:jc w:val="both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6A4708" w:rsidRPr="0089656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Marketing</w:t>
            </w:r>
            <w:r w:rsidR="008C3471" w:rsidRPr="0089656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2E5483">
        <w:trPr>
          <w:trHeight w:val="288"/>
          <w:jc w:val="center"/>
        </w:trPr>
        <w:tc>
          <w:tcPr>
            <w:tcW w:w="10891" w:type="dxa"/>
            <w:gridSpan w:val="3"/>
            <w:shd w:val="clear" w:color="auto" w:fill="BF0D3E"/>
            <w:vAlign w:val="center"/>
          </w:tcPr>
          <w:p w14:paraId="36C76FA1" w14:textId="23F21950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6A4708" w:rsidRPr="00896564">
              <w:rPr>
                <w:rFonts w:ascii="Raleway ExtraBold" w:hAnsi="Raleway ExtraBold"/>
                <w:b/>
                <w:color w:val="FFFFFF" w:themeColor="background1"/>
                <w:sz w:val="24"/>
              </w:rPr>
              <w:t>Marketing</w:t>
            </w:r>
            <w:r w:rsidRPr="00896564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8C3471" w:rsidRPr="00035221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</w:t>
            </w:r>
            <w:r w:rsidR="003929FF" w:rsidRPr="00035221">
              <w:rPr>
                <w:rFonts w:ascii="Raleway ExtraBold" w:hAnsi="Raleway ExtraBold"/>
                <w:b/>
                <w:color w:val="FFFFFF" w:themeColor="background1"/>
                <w:sz w:val="24"/>
              </w:rPr>
              <w:t>4</w:t>
            </w:r>
            <w:r w:rsidR="008C3471" w:rsidRPr="00035221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3929FF" w:rsidRPr="00035221">
              <w:rPr>
                <w:rFonts w:ascii="Raleway ExtraBold" w:hAnsi="Raleway ExtraBold"/>
                <w:b/>
                <w:color w:val="FFFFFF" w:themeColor="background1"/>
                <w:sz w:val="24"/>
              </w:rPr>
              <w:t>5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>.</w:t>
            </w:r>
          </w:p>
        </w:tc>
      </w:tr>
      <w:tr w:rsidR="00AC2262" w:rsidRPr="004D5AF8" w14:paraId="1BE4327C" w14:textId="77777777" w:rsidTr="002E5483">
        <w:trPr>
          <w:trHeight w:val="288"/>
          <w:jc w:val="center"/>
        </w:trPr>
        <w:tc>
          <w:tcPr>
            <w:tcW w:w="10891" w:type="dxa"/>
            <w:gridSpan w:val="3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2E5483">
        <w:trPr>
          <w:trHeight w:val="585"/>
          <w:jc w:val="center"/>
        </w:trPr>
        <w:tc>
          <w:tcPr>
            <w:tcW w:w="10891" w:type="dxa"/>
            <w:gridSpan w:val="3"/>
            <w:vAlign w:val="center"/>
          </w:tcPr>
          <w:p w14:paraId="47041332" w14:textId="727B9365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</w:t>
            </w:r>
            <w:r w:rsidR="00B75B4B" w:rsidRPr="00B75B4B">
              <w:t>EXAMINE ECONOMIC PRINCIPLES AND CONCEPTS</w:t>
            </w:r>
          </w:p>
        </w:tc>
      </w:tr>
      <w:tr w:rsidR="00A34251" w:rsidRPr="006B18F4" w14:paraId="26C7BA1F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9C043C1" w14:textId="77777777" w:rsidR="00A34251" w:rsidRPr="00437829" w:rsidRDefault="00A34251" w:rsidP="00A34251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81" w:type="dxa"/>
          </w:tcPr>
          <w:p w14:paraId="0FF435FC" w14:textId="66922A9D" w:rsidR="00A34251" w:rsidRPr="005C1B7A" w:rsidRDefault="00A34251" w:rsidP="00A34251">
            <w:pPr>
              <w:pStyle w:val="MeasurementCriteria"/>
            </w:pPr>
            <w:r w:rsidRPr="008500B9">
              <w:t>Describe the factors that affect economic decision making (e.g., supply, demand, scarcity, incentives, competition, productivity, surplus, and shortage)</w:t>
            </w:r>
          </w:p>
        </w:tc>
      </w:tr>
      <w:tr w:rsidR="00A34251" w:rsidRPr="006B18F4" w14:paraId="7123496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73C0C3B" w14:textId="77777777" w:rsidR="00A34251" w:rsidRPr="00315831" w:rsidRDefault="00A34251" w:rsidP="00A34251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81" w:type="dxa"/>
          </w:tcPr>
          <w:p w14:paraId="35AE0C86" w14:textId="1079ABCB" w:rsidR="00A34251" w:rsidRPr="005C1B7A" w:rsidRDefault="00A34251" w:rsidP="00A34251">
            <w:pPr>
              <w:pStyle w:val="MeasurementCriteria"/>
            </w:pPr>
            <w:r w:rsidRPr="008500B9">
              <w:t>Describe cost-benefit analysis, marginal analysis, and return on investment (ROI) as tools to evaluate economic issues</w:t>
            </w:r>
          </w:p>
        </w:tc>
      </w:tr>
      <w:tr w:rsidR="00A34251" w:rsidRPr="006B18F4" w14:paraId="143EC51B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1C383ED" w14:textId="77777777" w:rsidR="00A34251" w:rsidRPr="00315831" w:rsidRDefault="00A34251" w:rsidP="00A34251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81" w:type="dxa"/>
          </w:tcPr>
          <w:p w14:paraId="74A90C03" w14:textId="26C04DA9" w:rsidR="00A34251" w:rsidRPr="005C1B7A" w:rsidRDefault="00A34251" w:rsidP="00A34251">
            <w:pPr>
              <w:pStyle w:val="MeasurementCriteria"/>
            </w:pPr>
            <w:r w:rsidRPr="008500B9">
              <w:t xml:space="preserve">Describe the impact of marketing on local, national, and global economies  </w:t>
            </w:r>
          </w:p>
        </w:tc>
      </w:tr>
      <w:tr w:rsidR="00A34251" w:rsidRPr="006B18F4" w14:paraId="59E6AE61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71C5395" w14:textId="77777777" w:rsidR="00A34251" w:rsidRPr="00315831" w:rsidRDefault="00A34251" w:rsidP="00A34251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81" w:type="dxa"/>
          </w:tcPr>
          <w:p w14:paraId="24BF4C81" w14:textId="3A7007BD" w:rsidR="00A34251" w:rsidRPr="005C1B7A" w:rsidRDefault="00A34251" w:rsidP="00A34251">
            <w:pPr>
              <w:pStyle w:val="MeasurementCriteria"/>
            </w:pPr>
            <w:r w:rsidRPr="008500B9">
              <w:t>Determine the ways in which local, domestic, and international economic conditions affect marketing</w:t>
            </w:r>
          </w:p>
        </w:tc>
      </w:tr>
      <w:tr w:rsidR="00A34251" w:rsidRPr="006B18F4" w14:paraId="09B9647A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1BC9DF4" w14:textId="77777777" w:rsidR="00A34251" w:rsidRPr="00315831" w:rsidRDefault="00A34251" w:rsidP="00A34251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81" w:type="dxa"/>
          </w:tcPr>
          <w:p w14:paraId="3C043D88" w14:textId="76E5B21A" w:rsidR="00A34251" w:rsidRPr="005C1B7A" w:rsidRDefault="00A34251" w:rsidP="00A34251">
            <w:pPr>
              <w:pStyle w:val="MeasurementCriteria"/>
            </w:pPr>
            <w:r w:rsidRPr="008500B9">
              <w:t>Explain competitive market structures (e.g., monopoly, monopolistic, oligopolistic, and pure competition) and the impact they have on marketing decisions</w:t>
            </w:r>
          </w:p>
        </w:tc>
      </w:tr>
      <w:tr w:rsidR="00A34251" w:rsidRPr="006B18F4" w14:paraId="396055E0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8504D2D" w14:textId="77777777" w:rsidR="00A34251" w:rsidRPr="00315831" w:rsidRDefault="00A34251" w:rsidP="00A34251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81" w:type="dxa"/>
          </w:tcPr>
          <w:p w14:paraId="2BAD7B4F" w14:textId="64EE847B" w:rsidR="00A34251" w:rsidRPr="005C1B7A" w:rsidRDefault="00A34251" w:rsidP="00A34251">
            <w:pPr>
              <w:pStyle w:val="MeasurementCriteria"/>
            </w:pPr>
            <w:r w:rsidRPr="008500B9">
              <w:t>Describe economic indicators and trends [e.g., Gross Domestic Product (GDP), income and wages, unemployment rate, Consumer Price Index (CPI), interest rates, and balance of trade]</w:t>
            </w:r>
          </w:p>
        </w:tc>
      </w:tr>
      <w:tr w:rsidR="00A34251" w:rsidRPr="006B18F4" w14:paraId="0B88C940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65327EC" w14:textId="2FB03B5C" w:rsidR="00A34251" w:rsidRPr="00315831" w:rsidRDefault="00A34251" w:rsidP="00A34251">
            <w:pPr>
              <w:pStyle w:val="MeasurementCriterion"/>
            </w:pPr>
            <w:r>
              <w:t>1.7</w:t>
            </w:r>
          </w:p>
        </w:tc>
        <w:tc>
          <w:tcPr>
            <w:tcW w:w="10281" w:type="dxa"/>
          </w:tcPr>
          <w:p w14:paraId="6F2F7AD9" w14:textId="2D5D5866" w:rsidR="00A34251" w:rsidRPr="005C1B7A" w:rsidRDefault="00A34251" w:rsidP="00A34251">
            <w:pPr>
              <w:pStyle w:val="MeasurementCriteria"/>
            </w:pPr>
            <w:r w:rsidRPr="008500B9">
              <w:t>Describe the impact of the interconnected global economy on individuals and groups [e.g., balance of trade (BOT) and balance of payment (BOP)]</w:t>
            </w:r>
          </w:p>
        </w:tc>
      </w:tr>
      <w:tr w:rsidR="00A34251" w:rsidRPr="006B18F4" w14:paraId="1C60CA77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549BB9E" w14:textId="30107E9D" w:rsidR="00A34251" w:rsidRPr="00315831" w:rsidRDefault="00A34251" w:rsidP="00A34251">
            <w:pPr>
              <w:pStyle w:val="MeasurementCriterion"/>
            </w:pPr>
            <w:r>
              <w:t>1.8</w:t>
            </w:r>
          </w:p>
        </w:tc>
        <w:tc>
          <w:tcPr>
            <w:tcW w:w="10281" w:type="dxa"/>
          </w:tcPr>
          <w:p w14:paraId="18AF6921" w14:textId="7115023D" w:rsidR="00A34251" w:rsidRPr="005C1B7A" w:rsidRDefault="00A34251" w:rsidP="00A34251">
            <w:pPr>
              <w:pStyle w:val="MeasurementCriteria"/>
            </w:pPr>
            <w:r w:rsidRPr="008500B9">
              <w:t>Describe the benefits of personal/business financial literacy on the economy (i.e., income, spending, self-sufficiency, financial stability, saving money, investing money, planning for retirement, impact on credit, etc.)</w:t>
            </w:r>
          </w:p>
        </w:tc>
      </w:tr>
      <w:tr w:rsidR="00A34251" w:rsidRPr="006B18F4" w14:paraId="698DB13C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8247FD0" w14:textId="43AE6E2D" w:rsidR="00A34251" w:rsidRPr="00315831" w:rsidRDefault="00A34251" w:rsidP="00A34251">
            <w:pPr>
              <w:pStyle w:val="MeasurementCriterion"/>
            </w:pPr>
            <w:r>
              <w:t>1.9</w:t>
            </w:r>
          </w:p>
        </w:tc>
        <w:tc>
          <w:tcPr>
            <w:tcW w:w="10281" w:type="dxa"/>
          </w:tcPr>
          <w:p w14:paraId="0B4823AF" w14:textId="4E03DF69" w:rsidR="00A34251" w:rsidRPr="005C1B7A" w:rsidRDefault="00A34251" w:rsidP="00A34251">
            <w:pPr>
              <w:pStyle w:val="MeasurementCriteria"/>
            </w:pPr>
            <w:r w:rsidRPr="008500B9">
              <w:t>Explain how buyers and sellers interact to create markets and market structures</w:t>
            </w:r>
          </w:p>
        </w:tc>
      </w:tr>
      <w:tr w:rsidR="002E6F89" w:rsidRPr="006B18F4" w14:paraId="7306602D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853645D" w14:textId="0B1EED72" w:rsidR="002E6F89" w:rsidRDefault="002E6F89" w:rsidP="002E6F89">
            <w:pPr>
              <w:pStyle w:val="MeasurementCriterion"/>
            </w:pPr>
            <w:r>
              <w:t>1.10</w:t>
            </w:r>
          </w:p>
        </w:tc>
        <w:tc>
          <w:tcPr>
            <w:tcW w:w="10281" w:type="dxa"/>
          </w:tcPr>
          <w:p w14:paraId="123E1709" w14:textId="1270C7B5" w:rsidR="002E6F89" w:rsidRPr="005C1B7A" w:rsidRDefault="002E6F89" w:rsidP="002E6F89">
            <w:pPr>
              <w:pStyle w:val="MeasurementCriteria"/>
            </w:pPr>
            <w:r w:rsidRPr="008228A9">
              <w:t>Describe the interdependent relationship between individuals and institutions (business organizations, financial institutions, and government agencies) in a market economy (e.g., the circular flow model)</w:t>
            </w:r>
          </w:p>
        </w:tc>
      </w:tr>
      <w:tr w:rsidR="002E6F89" w:rsidRPr="006B18F4" w14:paraId="4A56B5F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DE0A30C" w14:textId="3671CC09" w:rsidR="002E6F89" w:rsidRDefault="002E6F89" w:rsidP="002E6F89">
            <w:pPr>
              <w:pStyle w:val="MeasurementCriterion"/>
            </w:pPr>
            <w:r>
              <w:t>1.11</w:t>
            </w:r>
          </w:p>
        </w:tc>
        <w:tc>
          <w:tcPr>
            <w:tcW w:w="10281" w:type="dxa"/>
          </w:tcPr>
          <w:p w14:paraId="0DDBF51B" w14:textId="0BAA1E29" w:rsidR="002E6F89" w:rsidRPr="008500B9" w:rsidRDefault="002E6F89" w:rsidP="002E6F89">
            <w:pPr>
              <w:pStyle w:val="MeasurementCriteria"/>
            </w:pPr>
            <w:r w:rsidRPr="008228A9">
              <w:t>Examine the impact of global influences on price (e.g., currency exchange rates, tariffs, and distribution costs)</w:t>
            </w:r>
          </w:p>
        </w:tc>
      </w:tr>
      <w:tr w:rsidR="002E6F89" w:rsidRPr="006B18F4" w14:paraId="286A3EAB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5627D46" w14:textId="6DA34D23" w:rsidR="002E6F89" w:rsidRDefault="002E6F89" w:rsidP="002E6F89">
            <w:pPr>
              <w:pStyle w:val="MeasurementCriterion"/>
            </w:pPr>
            <w:r>
              <w:t>1.12</w:t>
            </w:r>
          </w:p>
        </w:tc>
        <w:tc>
          <w:tcPr>
            <w:tcW w:w="10281" w:type="dxa"/>
          </w:tcPr>
          <w:p w14:paraId="7E6CA105" w14:textId="1853AF3D" w:rsidR="002E6F89" w:rsidRPr="008500B9" w:rsidRDefault="002E6F89" w:rsidP="002E6F89">
            <w:pPr>
              <w:pStyle w:val="MeasurementCriteria"/>
            </w:pPr>
            <w:r w:rsidRPr="008228A9">
              <w:t>Explain the concept of price elasticity</w:t>
            </w:r>
          </w:p>
        </w:tc>
      </w:tr>
      <w:tr w:rsidR="00B900DB" w:rsidRPr="006B18F4" w14:paraId="130ECCC0" w14:textId="77777777" w:rsidTr="002E5483">
        <w:trPr>
          <w:trHeight w:val="396"/>
          <w:jc w:val="center"/>
        </w:trPr>
        <w:tc>
          <w:tcPr>
            <w:tcW w:w="10891" w:type="dxa"/>
            <w:gridSpan w:val="3"/>
            <w:vAlign w:val="center"/>
          </w:tcPr>
          <w:p w14:paraId="1AD907D9" w14:textId="084625C7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130546" w:rsidRPr="00130546">
              <w:t>EXAMINE FOUNDATIONS OF MARKETING</w:t>
            </w:r>
          </w:p>
        </w:tc>
      </w:tr>
      <w:tr w:rsidR="00D40CD4" w:rsidRPr="006B18F4" w14:paraId="0BB93DB2" w14:textId="77777777" w:rsidTr="002E5483">
        <w:trPr>
          <w:trHeight w:val="288"/>
          <w:jc w:val="center"/>
        </w:trPr>
        <w:tc>
          <w:tcPr>
            <w:tcW w:w="610" w:type="dxa"/>
            <w:gridSpan w:val="2"/>
            <w:hideMark/>
          </w:tcPr>
          <w:p w14:paraId="39D1AF14" w14:textId="77777777" w:rsidR="00D40CD4" w:rsidRPr="00315831" w:rsidRDefault="00D40CD4" w:rsidP="00D40CD4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81" w:type="dxa"/>
          </w:tcPr>
          <w:p w14:paraId="3C365720" w14:textId="4A3C608C" w:rsidR="00D40CD4" w:rsidRPr="00261C55" w:rsidRDefault="00D40CD4" w:rsidP="00D40CD4">
            <w:pPr>
              <w:pStyle w:val="MeasurementCriteria"/>
            </w:pPr>
            <w:r w:rsidRPr="00703AFE">
              <w:t>Describe the role of marketing in building customer demand for products (e.g., goods and services)</w:t>
            </w:r>
          </w:p>
        </w:tc>
      </w:tr>
      <w:tr w:rsidR="00D40CD4" w:rsidRPr="006B18F4" w14:paraId="0735DE6D" w14:textId="77777777" w:rsidTr="002E5483">
        <w:trPr>
          <w:trHeight w:val="288"/>
          <w:jc w:val="center"/>
        </w:trPr>
        <w:tc>
          <w:tcPr>
            <w:tcW w:w="610" w:type="dxa"/>
            <w:gridSpan w:val="2"/>
            <w:hideMark/>
          </w:tcPr>
          <w:p w14:paraId="5C808BB0" w14:textId="77777777" w:rsidR="00D40CD4" w:rsidRPr="00315831" w:rsidRDefault="00D40CD4" w:rsidP="00D40CD4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81" w:type="dxa"/>
          </w:tcPr>
          <w:p w14:paraId="4A7BB75A" w14:textId="0950BF58" w:rsidR="00D40CD4" w:rsidRPr="00261C55" w:rsidRDefault="00D40CD4" w:rsidP="00D40CD4">
            <w:pPr>
              <w:pStyle w:val="MeasurementCriteria"/>
            </w:pPr>
            <w:r w:rsidRPr="00703AFE">
              <w:t>Identify the components and goals of a marketing plan</w:t>
            </w:r>
          </w:p>
        </w:tc>
      </w:tr>
      <w:tr w:rsidR="00D40CD4" w:rsidRPr="006B18F4" w14:paraId="5D1E3E26" w14:textId="77777777" w:rsidTr="002E5483">
        <w:trPr>
          <w:trHeight w:val="288"/>
          <w:jc w:val="center"/>
        </w:trPr>
        <w:tc>
          <w:tcPr>
            <w:tcW w:w="610" w:type="dxa"/>
            <w:gridSpan w:val="2"/>
            <w:hideMark/>
          </w:tcPr>
          <w:p w14:paraId="38A2B033" w14:textId="77777777" w:rsidR="00D40CD4" w:rsidRPr="00315831" w:rsidRDefault="00D40CD4" w:rsidP="00D40CD4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81" w:type="dxa"/>
          </w:tcPr>
          <w:p w14:paraId="544E5BA2" w14:textId="79C93655" w:rsidR="00D40CD4" w:rsidRPr="00261C55" w:rsidRDefault="00D40CD4" w:rsidP="00D40CD4">
            <w:pPr>
              <w:pStyle w:val="MeasurementCriteria"/>
            </w:pPr>
            <w:r w:rsidRPr="00703AFE">
              <w:t>Define the elements of a marketing mix (e.g., product, price, promotion, and place)</w:t>
            </w:r>
          </w:p>
        </w:tc>
      </w:tr>
      <w:tr w:rsidR="00D40CD4" w:rsidRPr="006B18F4" w14:paraId="12D4AD9D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A9B9E08" w14:textId="0BDB47B9" w:rsidR="00D40CD4" w:rsidRPr="00315831" w:rsidRDefault="00D40CD4" w:rsidP="00D40CD4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81" w:type="dxa"/>
          </w:tcPr>
          <w:p w14:paraId="3F0A8D1F" w14:textId="373650E4" w:rsidR="00D40CD4" w:rsidRPr="00261C55" w:rsidRDefault="00D40CD4" w:rsidP="00D40CD4">
            <w:pPr>
              <w:pStyle w:val="MeasurementCriteria"/>
            </w:pPr>
            <w:r w:rsidRPr="00703AFE">
              <w:t>Define the functions of marketing (e.g., promotion, distribution/channel management, marketing information management, selling, product service management, pricing, and market planning)</w:t>
            </w:r>
          </w:p>
        </w:tc>
      </w:tr>
      <w:tr w:rsidR="00D40CD4" w:rsidRPr="006B18F4" w14:paraId="57FC67A6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08408B7" w14:textId="66570D4F" w:rsidR="00D40CD4" w:rsidRPr="00315831" w:rsidRDefault="00D40CD4" w:rsidP="00D40CD4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81" w:type="dxa"/>
          </w:tcPr>
          <w:p w14:paraId="344F0EED" w14:textId="39CA17F7" w:rsidR="00D40CD4" w:rsidRPr="00261C55" w:rsidRDefault="00D40CD4" w:rsidP="00D40CD4">
            <w:pPr>
              <w:pStyle w:val="MeasurementCriteria"/>
            </w:pPr>
            <w:r w:rsidRPr="00703AFE">
              <w:t>Describe the wide scope of marketing (e.g., business-to-consumer, business-to-business, consumer-to-consumer, non-profit, government, and e-commerce)</w:t>
            </w:r>
          </w:p>
        </w:tc>
      </w:tr>
      <w:tr w:rsidR="00D40CD4" w:rsidRPr="006B18F4" w14:paraId="5E2AD588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CD2C9EA" w14:textId="1BA19B76" w:rsidR="00D40CD4" w:rsidRPr="00315831" w:rsidRDefault="00D40CD4" w:rsidP="00D40CD4">
            <w:pPr>
              <w:pStyle w:val="MeasurementCriterion"/>
            </w:pPr>
            <w:r>
              <w:t>2.6</w:t>
            </w:r>
          </w:p>
        </w:tc>
        <w:tc>
          <w:tcPr>
            <w:tcW w:w="10281" w:type="dxa"/>
          </w:tcPr>
          <w:p w14:paraId="2D98E8E1" w14:textId="1906301B" w:rsidR="00D40CD4" w:rsidRPr="00261C55" w:rsidRDefault="00D40CD4" w:rsidP="00D40CD4">
            <w:pPr>
              <w:pStyle w:val="MeasurementCriteria"/>
            </w:pPr>
            <w:r w:rsidRPr="00703AFE">
              <w:t>Investigate how changing technology affects marketing decisions (i.e., social/traditional media, digital, connected tv, etc.)</w:t>
            </w:r>
          </w:p>
        </w:tc>
      </w:tr>
      <w:tr w:rsidR="00D40CD4" w:rsidRPr="006B18F4" w14:paraId="33D5F61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9E2308B" w14:textId="4269E37B" w:rsidR="00D40CD4" w:rsidRPr="00315831" w:rsidRDefault="00D40CD4" w:rsidP="00D40CD4">
            <w:pPr>
              <w:pStyle w:val="MeasurementCriterion"/>
            </w:pPr>
            <w:r>
              <w:t>2.7</w:t>
            </w:r>
          </w:p>
        </w:tc>
        <w:tc>
          <w:tcPr>
            <w:tcW w:w="10281" w:type="dxa"/>
          </w:tcPr>
          <w:p w14:paraId="356D0E9A" w14:textId="1D703954" w:rsidR="00D40CD4" w:rsidRPr="00261C55" w:rsidRDefault="00D40CD4" w:rsidP="00D40CD4">
            <w:pPr>
              <w:pStyle w:val="MeasurementCriteria"/>
            </w:pPr>
            <w:r w:rsidRPr="00703AFE">
              <w:t>Compare and contrast legal (i.e., fair housing, disclaimers, HIPAA, CAN-SPAM, etc.) vs. ethical marketing practices (i.e., bait and switch, price discrimination, etc.)</w:t>
            </w:r>
          </w:p>
        </w:tc>
      </w:tr>
      <w:tr w:rsidR="00D40CD4" w:rsidRPr="006B18F4" w14:paraId="5FCC1E1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B6E016C" w14:textId="75B6C8B7" w:rsidR="00D40CD4" w:rsidRPr="00315831" w:rsidRDefault="00D40CD4" w:rsidP="00D40CD4">
            <w:pPr>
              <w:pStyle w:val="MeasurementCriterion"/>
            </w:pPr>
            <w:r>
              <w:t>2.8</w:t>
            </w:r>
          </w:p>
        </w:tc>
        <w:tc>
          <w:tcPr>
            <w:tcW w:w="10281" w:type="dxa"/>
          </w:tcPr>
          <w:p w14:paraId="06395059" w14:textId="22922B4B" w:rsidR="00D40CD4" w:rsidRPr="00B73765" w:rsidRDefault="00D40CD4" w:rsidP="00D40CD4">
            <w:pPr>
              <w:pStyle w:val="MeasurementCriteria"/>
            </w:pPr>
            <w:r w:rsidRPr="00B73765">
              <w:t xml:space="preserve">Explain the consequences of unethical marketing practices </w:t>
            </w:r>
            <w:r w:rsidR="00FA3F3A" w:rsidRPr="00B73765">
              <w:t>[</w:t>
            </w:r>
            <w:r w:rsidRPr="00B73765">
              <w:t xml:space="preserve">i.e., government regulations, company image, loss of sales, public image, </w:t>
            </w:r>
            <w:r w:rsidR="00601B43" w:rsidRPr="00B73765">
              <w:t>copyright infringement</w:t>
            </w:r>
            <w:r w:rsidR="00FA3F3A" w:rsidRPr="00B73765">
              <w:t xml:space="preserve"> (i.e., music, symbols, etc.) </w:t>
            </w:r>
            <w:r w:rsidRPr="00B73765">
              <w:t>incarceration, etc.</w:t>
            </w:r>
            <w:r w:rsidR="00FA3F3A" w:rsidRPr="00B73765">
              <w:t>]</w:t>
            </w:r>
          </w:p>
        </w:tc>
      </w:tr>
      <w:tr w:rsidR="00D40CD4" w:rsidRPr="006B18F4" w14:paraId="6065C93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669CF28" w14:textId="14A82B10" w:rsidR="00D40CD4" w:rsidRDefault="00D40CD4" w:rsidP="00D40CD4">
            <w:pPr>
              <w:pStyle w:val="MeasurementCriterion"/>
            </w:pPr>
            <w:r>
              <w:t>2.9</w:t>
            </w:r>
          </w:p>
        </w:tc>
        <w:tc>
          <w:tcPr>
            <w:tcW w:w="10281" w:type="dxa"/>
          </w:tcPr>
          <w:p w14:paraId="743CED3A" w14:textId="3324FF8A" w:rsidR="00D40CD4" w:rsidRPr="00B73765" w:rsidRDefault="00D40CD4" w:rsidP="00D40CD4">
            <w:pPr>
              <w:pStyle w:val="MeasurementCriteria"/>
            </w:pPr>
            <w:r w:rsidRPr="00B73765">
              <w:t>Investigate the ways competition affects marketing decisions</w:t>
            </w:r>
          </w:p>
        </w:tc>
      </w:tr>
      <w:tr w:rsidR="00D40CD4" w:rsidRPr="006B18F4" w14:paraId="17AE9C3D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A75028E" w14:textId="4A9B1B59" w:rsidR="00D40CD4" w:rsidRDefault="00D40CD4" w:rsidP="00D40CD4">
            <w:pPr>
              <w:pStyle w:val="MeasurementCriterion"/>
            </w:pPr>
            <w:r>
              <w:t>2.10</w:t>
            </w:r>
          </w:p>
        </w:tc>
        <w:tc>
          <w:tcPr>
            <w:tcW w:w="10281" w:type="dxa"/>
          </w:tcPr>
          <w:p w14:paraId="45EFB2E4" w14:textId="2D6C2B46" w:rsidR="00D40CD4" w:rsidRPr="00261C55" w:rsidRDefault="00D40CD4" w:rsidP="00D40CD4">
            <w:pPr>
              <w:pStyle w:val="MeasurementCriteria"/>
            </w:pPr>
            <w:r w:rsidRPr="00703AFE">
              <w:t>Explain the usefulness/value of economic utilities and their relationship to customer satisfaction and decision making (i.e., time, possession, form, place, information, etc.)</w:t>
            </w:r>
          </w:p>
        </w:tc>
      </w:tr>
      <w:tr w:rsidR="001B3056" w:rsidRPr="006B18F4" w14:paraId="5471E957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68E280BE" w14:textId="7E33F63F" w:rsidR="001B3056" w:rsidRPr="006B18F4" w:rsidRDefault="001B3056" w:rsidP="00437829">
            <w:pPr>
              <w:pStyle w:val="STANDARD"/>
            </w:pPr>
            <w:r w:rsidRPr="00D67E85">
              <w:lastRenderedPageBreak/>
              <w:t>STANDARD 3.0</w:t>
            </w:r>
            <w:r w:rsidRPr="006B18F4">
              <w:t xml:space="preserve"> </w:t>
            </w:r>
            <w:r w:rsidR="00BA6F6E" w:rsidRPr="00BA6F6E">
              <w:t>ANALYZE THE CHARACTERISTICS, MOTIVATIONS, AND BEHAVIORS OF CONSUMERS</w:t>
            </w:r>
          </w:p>
        </w:tc>
      </w:tr>
      <w:tr w:rsidR="00061A21" w:rsidRPr="006B18F4" w14:paraId="6EB7FEBE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1119329" w14:textId="77777777" w:rsidR="00061A21" w:rsidRPr="00994E96" w:rsidRDefault="00061A21" w:rsidP="00061A21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81" w:type="dxa"/>
          </w:tcPr>
          <w:p w14:paraId="0A475C99" w14:textId="31B20FA4" w:rsidR="00061A21" w:rsidRPr="00B179EB" w:rsidRDefault="00061A21" w:rsidP="00061A21">
            <w:pPr>
              <w:pStyle w:val="MeasurementCriteria"/>
            </w:pPr>
            <w:r w:rsidRPr="004F76A7">
              <w:t>Design a targeted customer profile based on market segmentation (e.g., psychographics, demographics, geographics, personas/avatar/anti-avatar/archetype, and behaviors)</w:t>
            </w:r>
          </w:p>
        </w:tc>
      </w:tr>
      <w:tr w:rsidR="00061A21" w:rsidRPr="006B18F4" w14:paraId="4B693E09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3B4C2D3" w14:textId="77777777" w:rsidR="00061A21" w:rsidRPr="00994E96" w:rsidRDefault="00061A21" w:rsidP="00061A21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81" w:type="dxa"/>
          </w:tcPr>
          <w:p w14:paraId="68A2DF9B" w14:textId="6D3AACC5" w:rsidR="00061A21" w:rsidRPr="00B179EB" w:rsidRDefault="00061A21" w:rsidP="00061A21">
            <w:pPr>
              <w:pStyle w:val="MeasurementCriteria"/>
            </w:pPr>
            <w:r w:rsidRPr="004F76A7">
              <w:t>Distinguish between rational (cognitive) and emotional (affective) buying motives (e.g., Maslow’s Hierarchy of Needs</w:t>
            </w:r>
            <w:r w:rsidR="003617C9">
              <w:t xml:space="preserve"> </w:t>
            </w:r>
            <w:r w:rsidR="003617C9" w:rsidRPr="00B73765">
              <w:t>and psychological motivators</w:t>
            </w:r>
            <w:r w:rsidRPr="00B73765">
              <w:t>)</w:t>
            </w:r>
          </w:p>
        </w:tc>
      </w:tr>
      <w:tr w:rsidR="00061A21" w:rsidRPr="006B18F4" w14:paraId="7558F89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F7DBB5C" w14:textId="77777777" w:rsidR="00061A21" w:rsidRPr="00994E96" w:rsidRDefault="00061A21" w:rsidP="00061A21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81" w:type="dxa"/>
          </w:tcPr>
          <w:p w14:paraId="358974F7" w14:textId="2EDB9088" w:rsidR="00061A21" w:rsidRPr="00B179EB" w:rsidRDefault="00061A21" w:rsidP="00061A21">
            <w:pPr>
              <w:pStyle w:val="MeasurementCriteria"/>
            </w:pPr>
            <w:r w:rsidRPr="004F76A7">
              <w:t>Describe how personal values and cultural differences and diversity influence buying behavior (i.e., life stages, benefits sought, usage rate, brand loyalty, socioeconomic characteristics, etc.)</w:t>
            </w:r>
          </w:p>
        </w:tc>
      </w:tr>
      <w:tr w:rsidR="00061A21" w:rsidRPr="006B18F4" w14:paraId="78900DA5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59C40AC" w14:textId="12603DBE" w:rsidR="00061A21" w:rsidRPr="00994E96" w:rsidRDefault="00061A21" w:rsidP="00061A21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81" w:type="dxa"/>
          </w:tcPr>
          <w:p w14:paraId="1669EC04" w14:textId="38446E79" w:rsidR="00061A21" w:rsidRPr="00B179EB" w:rsidRDefault="00061A21" w:rsidP="00061A21">
            <w:pPr>
              <w:pStyle w:val="MeasurementCriteria"/>
            </w:pPr>
            <w:r w:rsidRPr="004F76A7">
              <w:t>Classify products by categories of goods and services (i.e., convenience, shopping, specialty, impulse, etc.)</w:t>
            </w:r>
          </w:p>
        </w:tc>
      </w:tr>
      <w:tr w:rsidR="00061A21" w:rsidRPr="006B18F4" w14:paraId="157DC8A7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BEBF4E6" w14:textId="499D5F2B" w:rsidR="00061A21" w:rsidRPr="00994E96" w:rsidRDefault="00061A21" w:rsidP="00061A21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81" w:type="dxa"/>
          </w:tcPr>
          <w:p w14:paraId="761EC523" w14:textId="344EF339" w:rsidR="00061A21" w:rsidRPr="00B179EB" w:rsidRDefault="00061A21" w:rsidP="00061A21">
            <w:pPr>
              <w:pStyle w:val="MeasurementCriteria"/>
            </w:pPr>
            <w:r w:rsidRPr="004F76A7">
              <w:t>Analyze how customer perceptions and impressions of a physical or virtual business impact purchase behavior (i.e., branding, image, influence, inclusion, etc.)</w:t>
            </w:r>
          </w:p>
        </w:tc>
      </w:tr>
      <w:tr w:rsidR="00061A21" w:rsidRPr="006B18F4" w14:paraId="56938F1E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5EBB4D5" w14:textId="77D2E1D1" w:rsidR="00061A21" w:rsidRPr="00A83462" w:rsidRDefault="00061A21" w:rsidP="00061A21">
            <w:pPr>
              <w:pStyle w:val="MeasurementCriterion"/>
            </w:pPr>
            <w:r w:rsidRPr="00C974A0">
              <w:t>3.6</w:t>
            </w:r>
          </w:p>
        </w:tc>
        <w:tc>
          <w:tcPr>
            <w:tcW w:w="10281" w:type="dxa"/>
          </w:tcPr>
          <w:p w14:paraId="7E85301C" w14:textId="53D58E53" w:rsidR="00061A21" w:rsidRPr="00723774" w:rsidRDefault="00061A21" w:rsidP="00061A21">
            <w:pPr>
              <w:pStyle w:val="MeasurementCriteria"/>
              <w:rPr>
                <w:rFonts w:cs="Arial"/>
              </w:rPr>
            </w:pPr>
            <w:r w:rsidRPr="004F76A7">
              <w:t>Explain ways that segmentation (dividing market based on shared characteristics) can be used to identify target markets (i.e., demographics, geographics, etc.)</w:t>
            </w:r>
          </w:p>
        </w:tc>
      </w:tr>
      <w:tr w:rsidR="00061A21" w:rsidRPr="006B18F4" w14:paraId="07A5756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A031C61" w14:textId="702E0DA0" w:rsidR="00061A21" w:rsidRPr="00A83462" w:rsidRDefault="00061A21" w:rsidP="00061A21">
            <w:pPr>
              <w:pStyle w:val="MeasurementCriterion"/>
            </w:pPr>
            <w:r w:rsidRPr="00C974A0">
              <w:t>3.7</w:t>
            </w:r>
          </w:p>
        </w:tc>
        <w:tc>
          <w:tcPr>
            <w:tcW w:w="10281" w:type="dxa"/>
          </w:tcPr>
          <w:p w14:paraId="6464BCA2" w14:textId="42C1DDF8" w:rsidR="00061A21" w:rsidRPr="00723774" w:rsidRDefault="00061A21" w:rsidP="00061A21">
            <w:pPr>
              <w:pStyle w:val="MeasurementCriteria"/>
              <w:rPr>
                <w:rFonts w:cs="Arial"/>
              </w:rPr>
            </w:pPr>
            <w:r w:rsidRPr="004F76A7">
              <w:t>Analyze the ways characteristics of various generations impact marketing and buying decisions (i.e., Silent Generation, Baby Boomers, Generation X, Generation Y/Millennials, Generation Z, Generation Alpha, etc.)</w:t>
            </w:r>
          </w:p>
        </w:tc>
      </w:tr>
      <w:tr w:rsidR="00061A21" w:rsidRPr="006B18F4" w14:paraId="19529B5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9CF8EC5" w14:textId="31CDB953" w:rsidR="00061A21" w:rsidRPr="00A83462" w:rsidRDefault="00061A21" w:rsidP="00061A21">
            <w:pPr>
              <w:pStyle w:val="MeasurementCriterion"/>
            </w:pPr>
            <w:r w:rsidRPr="00C974A0">
              <w:t>3.8</w:t>
            </w:r>
          </w:p>
        </w:tc>
        <w:tc>
          <w:tcPr>
            <w:tcW w:w="10281" w:type="dxa"/>
          </w:tcPr>
          <w:p w14:paraId="2AA50F8F" w14:textId="226D4870" w:rsidR="00061A21" w:rsidRPr="00723774" w:rsidRDefault="00061A21" w:rsidP="00061A21">
            <w:pPr>
              <w:pStyle w:val="MeasurementCriteria"/>
              <w:rPr>
                <w:rFonts w:cs="Arial"/>
              </w:rPr>
            </w:pPr>
            <w:r w:rsidRPr="004F76A7">
              <w:t>Identify ways that evolving technologies (i.e., s-commerce, e-commerce, virtual reality, augmented reality, mobile technologies, etc. ) affect marketing strategy</w:t>
            </w:r>
          </w:p>
        </w:tc>
      </w:tr>
      <w:tr w:rsidR="00061A21" w:rsidRPr="006B18F4" w14:paraId="0B178059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31CE246" w14:textId="3C4B64EB" w:rsidR="00061A21" w:rsidRPr="00A83462" w:rsidRDefault="00061A21" w:rsidP="00061A21">
            <w:pPr>
              <w:pStyle w:val="MeasurementCriterion"/>
            </w:pPr>
            <w:r w:rsidRPr="00C974A0">
              <w:t>3.9</w:t>
            </w:r>
          </w:p>
        </w:tc>
        <w:tc>
          <w:tcPr>
            <w:tcW w:w="10281" w:type="dxa"/>
          </w:tcPr>
          <w:p w14:paraId="46216B20" w14:textId="5580C641" w:rsidR="00061A21" w:rsidRPr="00723774" w:rsidRDefault="00061A21" w:rsidP="00061A21">
            <w:pPr>
              <w:pStyle w:val="MeasurementCriteria"/>
              <w:rPr>
                <w:rFonts w:cs="Arial"/>
              </w:rPr>
            </w:pPr>
            <w:r w:rsidRPr="004F76A7">
              <w:t>Describe how evolving technologies affect payment options affect the marketing strategy (i.e., Zelle, Venmo, Credit/Debit card, Crypto, etc.)</w:t>
            </w:r>
          </w:p>
        </w:tc>
      </w:tr>
      <w:tr w:rsidR="00EB653B" w:rsidRPr="006B18F4" w14:paraId="13658AF7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72B135B0" w14:textId="11392DB3" w:rsidR="00EB653B" w:rsidRPr="006B18F4" w:rsidRDefault="00EB653B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AE0C27" w:rsidRPr="00AE0C27">
              <w:t>ANALYZE THE ELEMENTS OF THE MARKETING MIX</w:t>
            </w:r>
          </w:p>
        </w:tc>
      </w:tr>
      <w:tr w:rsidR="00165DA8" w:rsidRPr="006B18F4" w14:paraId="3BC32F2D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990DA1B" w14:textId="77777777" w:rsidR="00165DA8" w:rsidRPr="00994E96" w:rsidRDefault="00165DA8" w:rsidP="00165DA8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81" w:type="dxa"/>
          </w:tcPr>
          <w:p w14:paraId="050C1661" w14:textId="1C71C43C" w:rsidR="00165DA8" w:rsidRPr="00901541" w:rsidRDefault="00165DA8" w:rsidP="00165DA8">
            <w:pPr>
              <w:pStyle w:val="MeasurementCriteria"/>
            </w:pPr>
            <w:r w:rsidRPr="0018224D">
              <w:t>Identify marketing mix strategies for each product classification and how they relate to the buying decision (e.g., extensive, limited, routine, and impulsive)</w:t>
            </w:r>
          </w:p>
        </w:tc>
      </w:tr>
      <w:tr w:rsidR="00165DA8" w:rsidRPr="006B18F4" w14:paraId="03C919F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9F5A411" w14:textId="77777777" w:rsidR="00165DA8" w:rsidRPr="00994E96" w:rsidRDefault="00165DA8" w:rsidP="00165DA8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81" w:type="dxa"/>
          </w:tcPr>
          <w:p w14:paraId="6FA40E65" w14:textId="5381F41C" w:rsidR="00165DA8" w:rsidRPr="00901541" w:rsidRDefault="00165DA8" w:rsidP="00165DA8">
            <w:pPr>
              <w:pStyle w:val="MeasurementCriteria"/>
            </w:pPr>
            <w:r w:rsidRPr="0018224D">
              <w:t>Examine how packaging and placement is used in the marketing functions</w:t>
            </w:r>
          </w:p>
        </w:tc>
      </w:tr>
      <w:tr w:rsidR="00165DA8" w:rsidRPr="006B18F4" w14:paraId="48BCB01D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4F5506C" w14:textId="77777777" w:rsidR="00165DA8" w:rsidRPr="00994E96" w:rsidRDefault="00165DA8" w:rsidP="00165DA8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81" w:type="dxa"/>
          </w:tcPr>
          <w:p w14:paraId="621B3492" w14:textId="3B7EA67F" w:rsidR="00165DA8" w:rsidRPr="00901541" w:rsidRDefault="00165DA8" w:rsidP="00165DA8">
            <w:pPr>
              <w:pStyle w:val="MeasurementCriteria"/>
            </w:pPr>
            <w:r w:rsidRPr="0018224D">
              <w:t>Explain issues of ethics and social responsibility in packaging (e.g., sustainability, false and misleading claims, and durability)</w:t>
            </w:r>
          </w:p>
        </w:tc>
      </w:tr>
      <w:tr w:rsidR="00165DA8" w:rsidRPr="006B18F4" w14:paraId="13FF2CA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9BD11AB" w14:textId="55D01088" w:rsidR="00165DA8" w:rsidRPr="00994E96" w:rsidRDefault="00165DA8" w:rsidP="00165DA8">
            <w:pPr>
              <w:pStyle w:val="MeasurementCriterion"/>
            </w:pPr>
            <w:r w:rsidRPr="00F671E3">
              <w:t>4.4</w:t>
            </w:r>
          </w:p>
        </w:tc>
        <w:tc>
          <w:tcPr>
            <w:tcW w:w="10281" w:type="dxa"/>
          </w:tcPr>
          <w:p w14:paraId="355B8B63" w14:textId="04C62531" w:rsidR="00165DA8" w:rsidRPr="00901541" w:rsidRDefault="00165DA8" w:rsidP="00165DA8">
            <w:pPr>
              <w:pStyle w:val="MeasurementCriteria"/>
              <w:ind w:left="0"/>
            </w:pPr>
            <w:r w:rsidRPr="0018224D">
              <w:t>Identify the qualities of an effective brand identity (i.e., logo, colors, graphics, images, etc.)</w:t>
            </w:r>
          </w:p>
        </w:tc>
      </w:tr>
      <w:tr w:rsidR="00165DA8" w:rsidRPr="006B18F4" w14:paraId="0FC5A27B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3D595E4" w14:textId="2A17192F" w:rsidR="00165DA8" w:rsidRPr="00994E96" w:rsidRDefault="00165DA8" w:rsidP="00165DA8">
            <w:pPr>
              <w:pStyle w:val="MeasurementCriterion"/>
            </w:pPr>
            <w:r w:rsidRPr="00F671E3">
              <w:t>4.5</w:t>
            </w:r>
          </w:p>
        </w:tc>
        <w:tc>
          <w:tcPr>
            <w:tcW w:w="10281" w:type="dxa"/>
          </w:tcPr>
          <w:p w14:paraId="73E4134F" w14:textId="5BB04BDF" w:rsidR="00165DA8" w:rsidRPr="00901541" w:rsidRDefault="00165DA8" w:rsidP="00165DA8">
            <w:pPr>
              <w:pStyle w:val="MeasurementCriteria"/>
              <w:ind w:left="0"/>
            </w:pPr>
            <w:r w:rsidRPr="0018224D">
              <w:t xml:space="preserve">Identify elements of an effective brand strategy (i.e., brand awareness, brand identity, mission, vision, value, target market, </w:t>
            </w:r>
            <w:r w:rsidR="003617C9" w:rsidRPr="00B73765">
              <w:t>community impact</w:t>
            </w:r>
            <w:r w:rsidR="005D6047" w:rsidRPr="00B73765">
              <w:t>,</w:t>
            </w:r>
            <w:r w:rsidR="005D6047">
              <w:t xml:space="preserve"> </w:t>
            </w:r>
            <w:r w:rsidRPr="0018224D">
              <w:t>positioning, endorsement, sponsorship, etc.)</w:t>
            </w:r>
          </w:p>
        </w:tc>
      </w:tr>
      <w:tr w:rsidR="00165DA8" w:rsidRPr="006B18F4" w14:paraId="2FB5A2D9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335A2F7" w14:textId="532DE981" w:rsidR="00165DA8" w:rsidRPr="00994E96" w:rsidRDefault="00165DA8" w:rsidP="00165DA8">
            <w:pPr>
              <w:pStyle w:val="MeasurementCriterion"/>
            </w:pPr>
            <w:r w:rsidRPr="00F671E3">
              <w:t>4.6</w:t>
            </w:r>
          </w:p>
        </w:tc>
        <w:tc>
          <w:tcPr>
            <w:tcW w:w="10281" w:type="dxa"/>
          </w:tcPr>
          <w:p w14:paraId="4BB9BDDD" w14:textId="0CC639E9" w:rsidR="00165DA8" w:rsidRPr="00901541" w:rsidRDefault="00165DA8" w:rsidP="00165DA8">
            <w:pPr>
              <w:pStyle w:val="MeasurementCriteria"/>
              <w:ind w:left="0"/>
            </w:pPr>
            <w:r w:rsidRPr="0018224D">
              <w:t>Explain the impact of brands on consumer behavior</w:t>
            </w:r>
          </w:p>
        </w:tc>
      </w:tr>
      <w:tr w:rsidR="00165DA8" w:rsidRPr="006B18F4" w14:paraId="088FC92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876C989" w14:textId="2363D401" w:rsidR="00165DA8" w:rsidRPr="00994E96" w:rsidRDefault="00165DA8" w:rsidP="00165DA8">
            <w:pPr>
              <w:pStyle w:val="MeasurementCriterion"/>
            </w:pPr>
            <w:r w:rsidRPr="00F671E3">
              <w:t>4.7</w:t>
            </w:r>
          </w:p>
        </w:tc>
        <w:tc>
          <w:tcPr>
            <w:tcW w:w="10281" w:type="dxa"/>
          </w:tcPr>
          <w:p w14:paraId="601E6183" w14:textId="2BA85E49" w:rsidR="00165DA8" w:rsidRPr="00901541" w:rsidRDefault="00165DA8" w:rsidP="00165DA8">
            <w:pPr>
              <w:pStyle w:val="MeasurementCriteria"/>
              <w:ind w:left="0"/>
            </w:pPr>
            <w:r w:rsidRPr="0018224D">
              <w:t>Evaluate the rationale behind various brand strategies and product and/or service positioning (e.g., individual branding, family branding, mixed branding, and co-branding)</w:t>
            </w:r>
          </w:p>
        </w:tc>
      </w:tr>
      <w:tr w:rsidR="00165DA8" w:rsidRPr="006B18F4" w14:paraId="1AE00E8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8B9385F" w14:textId="47C8F18C" w:rsidR="00165DA8" w:rsidRPr="00994E96" w:rsidRDefault="00165DA8" w:rsidP="00165DA8">
            <w:pPr>
              <w:pStyle w:val="MeasurementCriterion"/>
            </w:pPr>
            <w:r w:rsidRPr="00F671E3">
              <w:t>4.8</w:t>
            </w:r>
          </w:p>
        </w:tc>
        <w:tc>
          <w:tcPr>
            <w:tcW w:w="10281" w:type="dxa"/>
          </w:tcPr>
          <w:p w14:paraId="04B47B04" w14:textId="7535EAA9" w:rsidR="00165DA8" w:rsidRPr="00901541" w:rsidRDefault="00165DA8" w:rsidP="00165DA8">
            <w:pPr>
              <w:pStyle w:val="MeasurementCriteria"/>
              <w:ind w:left="0"/>
            </w:pPr>
            <w:r w:rsidRPr="0018224D">
              <w:t>Identify the factors that contribute to a product’s price (e.g., specialization, volume, cost, quality, competition, and brand loyalty)</w:t>
            </w:r>
          </w:p>
        </w:tc>
      </w:tr>
      <w:tr w:rsidR="00165DA8" w:rsidRPr="006B18F4" w14:paraId="66558C0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49D3510" w14:textId="02E750C5" w:rsidR="00165DA8" w:rsidRPr="00994E96" w:rsidRDefault="00165DA8" w:rsidP="00165DA8">
            <w:pPr>
              <w:pStyle w:val="MeasurementCriterion"/>
            </w:pPr>
            <w:r w:rsidRPr="00F671E3">
              <w:t>4.9</w:t>
            </w:r>
          </w:p>
        </w:tc>
        <w:tc>
          <w:tcPr>
            <w:tcW w:w="10281" w:type="dxa"/>
          </w:tcPr>
          <w:p w14:paraId="1E09502D" w14:textId="307854EC" w:rsidR="00165DA8" w:rsidRPr="00901541" w:rsidRDefault="00165DA8" w:rsidP="00165DA8">
            <w:pPr>
              <w:pStyle w:val="MeasurementCriteria"/>
              <w:ind w:left="0"/>
            </w:pPr>
            <w:r w:rsidRPr="0018224D">
              <w:t>Differentiate among sales channels (i.e., online auction, marketplace, e-commerce, tradeshow, retail, brick and mortar, partners/affiliates, etc.)</w:t>
            </w:r>
          </w:p>
        </w:tc>
      </w:tr>
      <w:tr w:rsidR="005D6047" w:rsidRPr="006B18F4" w14:paraId="68528198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4A5EC9D" w14:textId="2E833983" w:rsidR="005D6047" w:rsidRPr="00B73765" w:rsidRDefault="00FA1C47" w:rsidP="00165DA8">
            <w:pPr>
              <w:pStyle w:val="MeasurementCriterion"/>
            </w:pPr>
            <w:r w:rsidRPr="00B73765">
              <w:t>4.10</w:t>
            </w:r>
          </w:p>
        </w:tc>
        <w:tc>
          <w:tcPr>
            <w:tcW w:w="10281" w:type="dxa"/>
          </w:tcPr>
          <w:p w14:paraId="7C7324AA" w14:textId="6EE535DD" w:rsidR="005D6047" w:rsidRPr="00B73765" w:rsidRDefault="004A120F" w:rsidP="00165DA8">
            <w:pPr>
              <w:pStyle w:val="MeasurementCriteria"/>
              <w:ind w:left="0"/>
            </w:pPr>
            <w:r w:rsidRPr="00B73765">
              <w:t>Explain the facets of branding (i.e., visual, emotional, functional, social, product placement, sponsorship, endorsement, etc.)</w:t>
            </w:r>
          </w:p>
        </w:tc>
      </w:tr>
      <w:tr w:rsidR="00EB653B" w:rsidRPr="006B18F4" w14:paraId="32344BC7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2CAADEDB" w14:textId="07A8FC21" w:rsidR="00EB653B" w:rsidRPr="006B18F4" w:rsidRDefault="00EB653B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432632" w:rsidRPr="00432632">
              <w:t>EXAMINE SELLING CONCEPTS TO BUILD AND MAINTAIN CUSTOMER RELATIONSHIPS</w:t>
            </w:r>
          </w:p>
        </w:tc>
      </w:tr>
      <w:tr w:rsidR="009E21C4" w:rsidRPr="006B18F4" w14:paraId="18810363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B4BF16E" w14:textId="77777777" w:rsidR="009E21C4" w:rsidRPr="00994E96" w:rsidRDefault="009E21C4" w:rsidP="009E21C4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81" w:type="dxa"/>
          </w:tcPr>
          <w:p w14:paraId="4B79BE29" w14:textId="60E00F24" w:rsidR="009E21C4" w:rsidRPr="00C147B6" w:rsidRDefault="009E21C4" w:rsidP="009E21C4">
            <w:pPr>
              <w:pStyle w:val="MeasurementCriteria"/>
            </w:pPr>
            <w:r w:rsidRPr="00C22B1C">
              <w:t>Describe the personal selling process/steps of the sale [i.e., the preapproach (marketing-to-sales transition), approach, determine needs, present the product, overcome objections, suggestion selling, close the sale, relationship building (helping vs. selling), sales funnel, etc.]</w:t>
            </w:r>
          </w:p>
        </w:tc>
      </w:tr>
      <w:tr w:rsidR="009E21C4" w:rsidRPr="006B18F4" w14:paraId="17FB8FA0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86BB44C" w14:textId="77777777" w:rsidR="009E21C4" w:rsidRPr="00994E96" w:rsidRDefault="009E21C4" w:rsidP="009E21C4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81" w:type="dxa"/>
          </w:tcPr>
          <w:p w14:paraId="46F09E73" w14:textId="7842B97D" w:rsidR="009E21C4" w:rsidRPr="00C147B6" w:rsidRDefault="009E21C4" w:rsidP="009E21C4">
            <w:pPr>
              <w:pStyle w:val="MeasurementCriteria"/>
            </w:pPr>
            <w:r w:rsidRPr="00C22B1C">
              <w:t>Distinguish ethical issues involved in personal selling (e.g., high pressure sales, misrepresenting product/brand information, client confidentiality, and improved communication)</w:t>
            </w:r>
          </w:p>
        </w:tc>
      </w:tr>
      <w:tr w:rsidR="009E21C4" w:rsidRPr="006B18F4" w14:paraId="027BBBD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28C1AB8B" w14:textId="77777777" w:rsidR="009E21C4" w:rsidRPr="00994E96" w:rsidRDefault="009E21C4" w:rsidP="009E21C4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81" w:type="dxa"/>
          </w:tcPr>
          <w:p w14:paraId="28DEB2BD" w14:textId="32D2EED1" w:rsidR="009E21C4" w:rsidRPr="00C147B6" w:rsidRDefault="009E21C4" w:rsidP="009E21C4">
            <w:pPr>
              <w:pStyle w:val="MeasurementCriteria"/>
            </w:pPr>
            <w:r w:rsidRPr="00C22B1C">
              <w:t>Differentiate among sales methods [e.g., business‐to‐business (B2B), inbound and outbound, digital, direct, and business to consumer (B2C)]</w:t>
            </w:r>
          </w:p>
        </w:tc>
      </w:tr>
      <w:tr w:rsidR="009E21C4" w:rsidRPr="006B18F4" w14:paraId="578CFAEB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FE16C36" w14:textId="77777777" w:rsidR="009E21C4" w:rsidRPr="00994E96" w:rsidRDefault="009E21C4" w:rsidP="009E21C4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81" w:type="dxa"/>
          </w:tcPr>
          <w:p w14:paraId="6601364C" w14:textId="61208BE2" w:rsidR="009E21C4" w:rsidRPr="00C147B6" w:rsidRDefault="009E21C4" w:rsidP="009E21C4">
            <w:pPr>
              <w:pStyle w:val="MeasurementCriteria"/>
            </w:pPr>
            <w:r w:rsidRPr="00C22B1C">
              <w:t>Explain methods and sources for lead acquisitions (i.e., prospecting, cold-calling, networking, referrals, etc.) and customer acquisitions (i.e., retargeting, nurturing, etc.)</w:t>
            </w:r>
          </w:p>
        </w:tc>
      </w:tr>
      <w:tr w:rsidR="009E21C4" w:rsidRPr="006B18F4" w14:paraId="445BF20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682E622" w14:textId="77777777" w:rsidR="009E21C4" w:rsidRPr="00994E96" w:rsidRDefault="009E21C4" w:rsidP="009E21C4">
            <w:pPr>
              <w:pStyle w:val="MeasurementCriterion"/>
            </w:pPr>
            <w:r>
              <w:t>5.5</w:t>
            </w:r>
          </w:p>
        </w:tc>
        <w:tc>
          <w:tcPr>
            <w:tcW w:w="10281" w:type="dxa"/>
          </w:tcPr>
          <w:p w14:paraId="76C37B3E" w14:textId="38A353A4" w:rsidR="009E21C4" w:rsidRPr="00C147B6" w:rsidRDefault="009E21C4" w:rsidP="009E21C4">
            <w:pPr>
              <w:pStyle w:val="MeasurementCriteria"/>
            </w:pPr>
            <w:r w:rsidRPr="00C22B1C">
              <w:t>Explain various payment methods and Point of Sales (POS) systems (i.e., credit, debit, peer‐to‐peer, mobile payment, cash/check, etc.) and how they relate to customer satisfaction/retention</w:t>
            </w:r>
          </w:p>
        </w:tc>
      </w:tr>
      <w:tr w:rsidR="009E21C4" w:rsidRPr="006B18F4" w14:paraId="4EC430D7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5105BE8" w14:textId="130BA451" w:rsidR="009E21C4" w:rsidRDefault="009E21C4" w:rsidP="009E21C4">
            <w:pPr>
              <w:pStyle w:val="MeasurementCriterion"/>
            </w:pPr>
            <w:r>
              <w:t>5.6</w:t>
            </w:r>
          </w:p>
        </w:tc>
        <w:tc>
          <w:tcPr>
            <w:tcW w:w="10281" w:type="dxa"/>
          </w:tcPr>
          <w:p w14:paraId="6FA2AC98" w14:textId="6CCC7BB0" w:rsidR="009E21C4" w:rsidRPr="00C147B6" w:rsidRDefault="009E21C4" w:rsidP="009E21C4">
            <w:pPr>
              <w:pStyle w:val="MeasurementCriteria"/>
            </w:pPr>
            <w:r w:rsidRPr="00C22B1C">
              <w:t>Discuss fraud and security issues related to sales and customer trust (i.e., PIN theft, credit card skimming, identity theft, reward gaming/programs, etc.)</w:t>
            </w:r>
          </w:p>
        </w:tc>
      </w:tr>
      <w:tr w:rsidR="009E21C4" w:rsidRPr="006B18F4" w14:paraId="2D64491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00FC64D" w14:textId="63A9628C" w:rsidR="009E21C4" w:rsidRDefault="009E21C4" w:rsidP="009E21C4">
            <w:pPr>
              <w:pStyle w:val="MeasurementCriterion"/>
            </w:pPr>
            <w:r>
              <w:t>5.7</w:t>
            </w:r>
          </w:p>
        </w:tc>
        <w:tc>
          <w:tcPr>
            <w:tcW w:w="10281" w:type="dxa"/>
          </w:tcPr>
          <w:p w14:paraId="6837527C" w14:textId="0EB1B72A" w:rsidR="009E21C4" w:rsidRPr="00C147B6" w:rsidRDefault="009E21C4" w:rsidP="009E21C4">
            <w:pPr>
              <w:pStyle w:val="MeasurementCriteria"/>
            </w:pPr>
            <w:r w:rsidRPr="00C22B1C">
              <w:t>Define common contract terms in sales and marketing (i.e., terms and conditions, confidentiality, intellectual property, exclusivity, negotiation, noncompete clauses, implied, express, offer, consideration, acceptance, capacity, etc.)</w:t>
            </w:r>
          </w:p>
        </w:tc>
      </w:tr>
      <w:tr w:rsidR="009E21C4" w:rsidRPr="006B18F4" w14:paraId="43C05CC5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87A3462" w14:textId="320AED88" w:rsidR="009E21C4" w:rsidRDefault="009E21C4" w:rsidP="009E21C4">
            <w:pPr>
              <w:pStyle w:val="MeasurementCriterion"/>
            </w:pPr>
            <w:r w:rsidRPr="00CA5884">
              <w:t>5.8</w:t>
            </w:r>
          </w:p>
        </w:tc>
        <w:tc>
          <w:tcPr>
            <w:tcW w:w="10281" w:type="dxa"/>
          </w:tcPr>
          <w:p w14:paraId="23385923" w14:textId="781893F7" w:rsidR="009E21C4" w:rsidRPr="00C147B6" w:rsidRDefault="009E21C4" w:rsidP="009E21C4">
            <w:pPr>
              <w:pStyle w:val="MeasurementCriteria"/>
            </w:pPr>
            <w:r w:rsidRPr="00C22B1C">
              <w:t>Discuss the relationship between the sales cycle and marketing strategies (i.e., long vs. short sale cycle, marketing nurturing, product types and services, etc.)</w:t>
            </w:r>
          </w:p>
        </w:tc>
      </w:tr>
      <w:tr w:rsidR="009E21C4" w:rsidRPr="006B18F4" w14:paraId="3CAFAEC1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44518A3" w14:textId="684745A2" w:rsidR="009E21C4" w:rsidRDefault="009E21C4" w:rsidP="009E21C4">
            <w:pPr>
              <w:pStyle w:val="MeasurementCriterion"/>
            </w:pPr>
            <w:r w:rsidRPr="00CA5884">
              <w:lastRenderedPageBreak/>
              <w:t>5.9</w:t>
            </w:r>
          </w:p>
        </w:tc>
        <w:tc>
          <w:tcPr>
            <w:tcW w:w="10281" w:type="dxa"/>
          </w:tcPr>
          <w:p w14:paraId="69CEC6DB" w14:textId="61F156DA" w:rsidR="009E21C4" w:rsidRPr="00C147B6" w:rsidRDefault="009E21C4" w:rsidP="009E21C4">
            <w:pPr>
              <w:pStyle w:val="MeasurementCriteria"/>
            </w:pPr>
            <w:r w:rsidRPr="00C22B1C">
              <w:t>Evaluate the role of metrics and analytics in measuring/adapting the success of a sales strategy [e.g., Key Performance Indicators (KPIs), feedback loop, marketing conversion, drop off point, monitoring goals, and sale initiatives]</w:t>
            </w:r>
          </w:p>
        </w:tc>
      </w:tr>
      <w:tr w:rsidR="009E21C4" w:rsidRPr="006B18F4" w14:paraId="71B1C240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5E49F8D" w14:textId="11473FC8" w:rsidR="009E21C4" w:rsidRDefault="009E21C4" w:rsidP="009E21C4">
            <w:pPr>
              <w:pStyle w:val="MeasurementCriterion"/>
            </w:pPr>
            <w:r w:rsidRPr="00CA5884">
              <w:t>5.10</w:t>
            </w:r>
          </w:p>
        </w:tc>
        <w:tc>
          <w:tcPr>
            <w:tcW w:w="10281" w:type="dxa"/>
          </w:tcPr>
          <w:p w14:paraId="0EC9E062" w14:textId="029DC73C" w:rsidR="009E21C4" w:rsidRPr="00C147B6" w:rsidRDefault="009E21C4" w:rsidP="009E21C4">
            <w:pPr>
              <w:pStyle w:val="MeasurementCriteria"/>
            </w:pPr>
            <w:r w:rsidRPr="00C22B1C">
              <w:t>Identify strategies to convey product features and benefits (i.e., warranties, guarantees, testimonials, etc.)</w:t>
            </w:r>
          </w:p>
        </w:tc>
      </w:tr>
      <w:tr w:rsidR="009E21C4" w:rsidRPr="006B18F4" w14:paraId="30A3F88B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CB7B6D4" w14:textId="47D46EE4" w:rsidR="009E21C4" w:rsidRPr="00CA5884" w:rsidRDefault="009E21C4" w:rsidP="009E21C4">
            <w:pPr>
              <w:pStyle w:val="MeasurementCriterion"/>
            </w:pPr>
            <w:r>
              <w:t>5.11</w:t>
            </w:r>
          </w:p>
        </w:tc>
        <w:tc>
          <w:tcPr>
            <w:tcW w:w="10281" w:type="dxa"/>
          </w:tcPr>
          <w:p w14:paraId="6EEDB775" w14:textId="79F0FAB2" w:rsidR="009E21C4" w:rsidRPr="00C147B6" w:rsidRDefault="009E21C4" w:rsidP="009E21C4">
            <w:pPr>
              <w:pStyle w:val="MeasurementCriteria"/>
            </w:pPr>
            <w:r w:rsidRPr="00C22B1C">
              <w:t>Identify common objections (i.e., need, product, source, price, time, etc.) and develop responses (e.g., substitution, boomerang, question, superior-point, denial, demonstration, and third-party testimonial)</w:t>
            </w:r>
          </w:p>
        </w:tc>
      </w:tr>
      <w:tr w:rsidR="009E21C4" w:rsidRPr="006B18F4" w14:paraId="54DDFC08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CCA7709" w14:textId="054C6B3B" w:rsidR="009E21C4" w:rsidRPr="00CA5884" w:rsidRDefault="009E21C4" w:rsidP="009E21C4">
            <w:pPr>
              <w:pStyle w:val="MeasurementCriterion"/>
            </w:pPr>
            <w:r>
              <w:t>5.12</w:t>
            </w:r>
          </w:p>
        </w:tc>
        <w:tc>
          <w:tcPr>
            <w:tcW w:w="10281" w:type="dxa"/>
          </w:tcPr>
          <w:p w14:paraId="4E455516" w14:textId="2CCE7DD2" w:rsidR="009E21C4" w:rsidRPr="00C147B6" w:rsidRDefault="009E21C4" w:rsidP="009E21C4">
            <w:pPr>
              <w:pStyle w:val="MeasurementCriteria"/>
            </w:pPr>
            <w:r w:rsidRPr="00C22B1C">
              <w:t>Analyze how cultural and ethnic differences and diversity affect the selling process</w:t>
            </w:r>
          </w:p>
        </w:tc>
      </w:tr>
      <w:tr w:rsidR="009E21C4" w:rsidRPr="006B18F4" w14:paraId="46C9D2C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3834269" w14:textId="2E55075D" w:rsidR="009E21C4" w:rsidRPr="00CA5884" w:rsidRDefault="009E21C4" w:rsidP="009E21C4">
            <w:pPr>
              <w:pStyle w:val="MeasurementCriterion"/>
            </w:pPr>
            <w:r>
              <w:t>5.13</w:t>
            </w:r>
          </w:p>
        </w:tc>
        <w:tc>
          <w:tcPr>
            <w:tcW w:w="10281" w:type="dxa"/>
          </w:tcPr>
          <w:p w14:paraId="4D977755" w14:textId="08BDB523" w:rsidR="009E21C4" w:rsidRPr="00C147B6" w:rsidRDefault="009E21C4" w:rsidP="009E21C4">
            <w:pPr>
              <w:pStyle w:val="MeasurementCriteria"/>
            </w:pPr>
            <w:r w:rsidRPr="00C22B1C">
              <w:t>Evaluate the impact of evolving technologies on personal selling platforms (i.e., Offer Up, online marketplaces, Amazon, etc.) vs. established business (i.e., brick and mortar vs. online only, etc.)</w:t>
            </w:r>
          </w:p>
        </w:tc>
      </w:tr>
      <w:tr w:rsidR="009E21C4" w:rsidRPr="006B18F4" w14:paraId="5D80D310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0007654" w14:textId="103FD5C0" w:rsidR="009E21C4" w:rsidRPr="00CA5884" w:rsidRDefault="009E21C4" w:rsidP="009E21C4">
            <w:pPr>
              <w:pStyle w:val="MeasurementCriterion"/>
            </w:pPr>
            <w:r>
              <w:t>5.14</w:t>
            </w:r>
          </w:p>
        </w:tc>
        <w:tc>
          <w:tcPr>
            <w:tcW w:w="10281" w:type="dxa"/>
          </w:tcPr>
          <w:p w14:paraId="6CC85C10" w14:textId="70DABD01" w:rsidR="009E21C4" w:rsidRPr="00C147B6" w:rsidRDefault="009E21C4" w:rsidP="009E21C4">
            <w:pPr>
              <w:pStyle w:val="MeasurementCriteria"/>
            </w:pPr>
            <w:r w:rsidRPr="00C22B1C">
              <w:t>Determine key factors in maintaining a customer base [e.g., customer relationship marketing (CRM), loyalty, and retention]</w:t>
            </w:r>
          </w:p>
        </w:tc>
      </w:tr>
      <w:tr w:rsidR="00EB653B" w:rsidRPr="006B18F4" w14:paraId="7EDB572C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16601391" w14:textId="1A2C2AD1" w:rsidR="00EB653B" w:rsidRPr="006B18F4" w:rsidRDefault="00EB653B" w:rsidP="00437829">
            <w:pPr>
              <w:pStyle w:val="STANDARD"/>
            </w:pPr>
            <w:r w:rsidRPr="00D67E85">
              <w:t xml:space="preserve">STANDARD 6.0 </w:t>
            </w:r>
            <w:r w:rsidR="00E200B5" w:rsidRPr="00E200B5">
              <w:t>EXAMINE PROMOTIONAL AND ADVERTISING STRATEGIES</w:t>
            </w:r>
          </w:p>
        </w:tc>
      </w:tr>
      <w:tr w:rsidR="00805B6F" w:rsidRPr="006B18F4" w14:paraId="0730B2B6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FAC2759" w14:textId="77777777" w:rsidR="00805B6F" w:rsidRPr="00994E96" w:rsidRDefault="00805B6F" w:rsidP="00805B6F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81" w:type="dxa"/>
          </w:tcPr>
          <w:p w14:paraId="4A6E5E9E" w14:textId="6AD869A6" w:rsidR="00805B6F" w:rsidRPr="000E7C3B" w:rsidRDefault="00805B6F" w:rsidP="00805B6F">
            <w:pPr>
              <w:pStyle w:val="MeasurementCriteria"/>
            </w:pPr>
            <w:r w:rsidRPr="006C09DB">
              <w:t>Define promotion</w:t>
            </w:r>
          </w:p>
        </w:tc>
      </w:tr>
      <w:tr w:rsidR="00805B6F" w:rsidRPr="006B18F4" w14:paraId="178224BF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244A563" w14:textId="77777777" w:rsidR="00805B6F" w:rsidRPr="00994E96" w:rsidRDefault="00805B6F" w:rsidP="00805B6F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81" w:type="dxa"/>
            <w:shd w:val="clear" w:color="auto" w:fill="auto"/>
          </w:tcPr>
          <w:p w14:paraId="4E89CCC9" w14:textId="0B59F361" w:rsidR="00805B6F" w:rsidRPr="000E7C3B" w:rsidRDefault="00805B6F" w:rsidP="00805B6F">
            <w:pPr>
              <w:pStyle w:val="MeasurementCriteria"/>
            </w:pPr>
            <w:r w:rsidRPr="006C09DB">
              <w:t>Analyze the importance of promotion (i.e., sales, business success, etc.)</w:t>
            </w:r>
          </w:p>
        </w:tc>
      </w:tr>
      <w:tr w:rsidR="00805B6F" w:rsidRPr="006B18F4" w14:paraId="2889EEF6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76C8722C" w14:textId="77777777" w:rsidR="00805B6F" w:rsidRPr="00994E96" w:rsidRDefault="00805B6F" w:rsidP="00805B6F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81" w:type="dxa"/>
          </w:tcPr>
          <w:p w14:paraId="02D10A6F" w14:textId="14DA7D46" w:rsidR="00805B6F" w:rsidRPr="000E7C3B" w:rsidRDefault="00805B6F" w:rsidP="00805B6F">
            <w:pPr>
              <w:pStyle w:val="MeasurementCriteria"/>
            </w:pPr>
            <w:r w:rsidRPr="006C09DB">
              <w:t>Explain the components of a promotional mix [i.e., advertising (traditional/digital), publicity, sales promotion, public relations, personal selling, retargeting, etc.]</w:t>
            </w:r>
          </w:p>
        </w:tc>
      </w:tr>
      <w:tr w:rsidR="00805B6F" w:rsidRPr="006B18F4" w14:paraId="42B3BAFA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4EA11468" w14:textId="0B8C0428" w:rsidR="00805B6F" w:rsidRPr="00994E96" w:rsidRDefault="00805B6F" w:rsidP="00805B6F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81" w:type="dxa"/>
          </w:tcPr>
          <w:p w14:paraId="1498BDBD" w14:textId="1D04A047" w:rsidR="00805B6F" w:rsidRPr="000E7C3B" w:rsidRDefault="00805B6F" w:rsidP="00805B6F">
            <w:pPr>
              <w:pStyle w:val="MeasurementCriteria"/>
            </w:pPr>
            <w:r w:rsidRPr="006C09DB">
              <w:t>Differentiate among marketing deliverables (i.e., marketing plans, creative briefs, presentations, pitch decks, etc.)</w:t>
            </w:r>
          </w:p>
        </w:tc>
      </w:tr>
      <w:tr w:rsidR="00805B6F" w:rsidRPr="006B18F4" w14:paraId="57A5ECA5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1C15EF41" w14:textId="18334800" w:rsidR="00805B6F" w:rsidRPr="00994E96" w:rsidRDefault="00805B6F" w:rsidP="00805B6F">
            <w:pPr>
              <w:pStyle w:val="MeasurementCriterion"/>
            </w:pPr>
            <w:r w:rsidRPr="009B50EB">
              <w:t>6.5</w:t>
            </w:r>
          </w:p>
        </w:tc>
        <w:tc>
          <w:tcPr>
            <w:tcW w:w="10281" w:type="dxa"/>
          </w:tcPr>
          <w:p w14:paraId="10884AB0" w14:textId="55857FF6" w:rsidR="00805B6F" w:rsidRPr="000E7C3B" w:rsidRDefault="00805B6F" w:rsidP="00805B6F">
            <w:pPr>
              <w:pStyle w:val="MeasurementCriteria"/>
            </w:pPr>
            <w:r w:rsidRPr="006C09DB">
              <w:t>Analyze the components of marketing campaigns (i.e., promotional mix, deliverables, visuals, messaging, pricing strategy, placement, etc.)</w:t>
            </w:r>
          </w:p>
        </w:tc>
      </w:tr>
      <w:tr w:rsidR="00805B6F" w:rsidRPr="006B18F4" w14:paraId="6C944461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F1A4492" w14:textId="025DF149" w:rsidR="00805B6F" w:rsidRPr="00994E96" w:rsidRDefault="00805B6F" w:rsidP="00805B6F">
            <w:pPr>
              <w:pStyle w:val="MeasurementCriterion"/>
            </w:pPr>
            <w:r w:rsidRPr="009B50EB">
              <w:t>6.6</w:t>
            </w:r>
          </w:p>
        </w:tc>
        <w:tc>
          <w:tcPr>
            <w:tcW w:w="10281" w:type="dxa"/>
          </w:tcPr>
          <w:p w14:paraId="0DC57E8B" w14:textId="7D8AD4BC" w:rsidR="00805B6F" w:rsidRPr="000E7C3B" w:rsidRDefault="00805B6F" w:rsidP="00805B6F">
            <w:pPr>
              <w:pStyle w:val="MeasurementCriteria"/>
            </w:pPr>
            <w:r w:rsidRPr="006C09DB">
              <w:t>Differentiate among marketing tactics (i.e., viral, influencer, guerilla, grassroots, etc.)</w:t>
            </w:r>
          </w:p>
        </w:tc>
      </w:tr>
      <w:tr w:rsidR="00805B6F" w:rsidRPr="006B18F4" w14:paraId="51EF0DB1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4734468" w14:textId="68FE235B" w:rsidR="00805B6F" w:rsidRPr="00994E96" w:rsidRDefault="00805B6F" w:rsidP="00805B6F">
            <w:pPr>
              <w:pStyle w:val="MeasurementCriterion"/>
            </w:pPr>
            <w:r w:rsidRPr="009B50EB">
              <w:t>6.7</w:t>
            </w:r>
          </w:p>
        </w:tc>
        <w:tc>
          <w:tcPr>
            <w:tcW w:w="10281" w:type="dxa"/>
          </w:tcPr>
          <w:p w14:paraId="65142C29" w14:textId="52101E5E" w:rsidR="00805B6F" w:rsidRPr="000E7C3B" w:rsidRDefault="00805B6F" w:rsidP="00805B6F">
            <w:pPr>
              <w:pStyle w:val="MeasurementCriteria"/>
            </w:pPr>
            <w:r w:rsidRPr="006C09DB">
              <w:t>Describe the purpose (i.e., to encourage repeat purchases, to increase visibility, etc.) of sales promotions (i.e., sweepstakes, coupons, contests, specialty products, etc.)</w:t>
            </w:r>
          </w:p>
        </w:tc>
      </w:tr>
      <w:tr w:rsidR="00805B6F" w:rsidRPr="006B18F4" w14:paraId="100B900C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BD8592B" w14:textId="789F4FD8" w:rsidR="00805B6F" w:rsidRPr="00994E96" w:rsidRDefault="00805B6F" w:rsidP="00805B6F">
            <w:pPr>
              <w:pStyle w:val="MeasurementCriterion"/>
            </w:pPr>
            <w:r w:rsidRPr="009B50EB">
              <w:t>6.8</w:t>
            </w:r>
          </w:p>
        </w:tc>
        <w:tc>
          <w:tcPr>
            <w:tcW w:w="10281" w:type="dxa"/>
          </w:tcPr>
          <w:p w14:paraId="15E1BC90" w14:textId="4F69CF8B" w:rsidR="00805B6F" w:rsidRPr="000E7C3B" w:rsidRDefault="00805B6F" w:rsidP="00805B6F">
            <w:pPr>
              <w:pStyle w:val="MeasurementCriteria"/>
            </w:pPr>
            <w:r w:rsidRPr="006C09DB">
              <w:t>Identify factors of a promotional budget that maximizes impact and minimizes cost (i.e., segmentation, channels, etc.)</w:t>
            </w:r>
          </w:p>
        </w:tc>
      </w:tr>
      <w:tr w:rsidR="00384890" w:rsidRPr="006B18F4" w14:paraId="5C4DB0B4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09A5CE26" w14:textId="1ECA9D05" w:rsidR="00384890" w:rsidRPr="00B73765" w:rsidRDefault="00384890" w:rsidP="00805B6F">
            <w:pPr>
              <w:pStyle w:val="MeasurementCriterion"/>
            </w:pPr>
            <w:r w:rsidRPr="00B73765">
              <w:t>6.9</w:t>
            </w:r>
          </w:p>
        </w:tc>
        <w:tc>
          <w:tcPr>
            <w:tcW w:w="10281" w:type="dxa"/>
          </w:tcPr>
          <w:p w14:paraId="38E24A6B" w14:textId="275B8013" w:rsidR="00384890" w:rsidRPr="00B73765" w:rsidRDefault="00384890" w:rsidP="00384890">
            <w:pPr>
              <w:spacing w:before="100" w:beforeAutospacing="1" w:after="100" w:afterAutospacing="1"/>
            </w:pPr>
            <w:r w:rsidRPr="00B73765">
              <w:t>Identify methods of evaluating the effectiveness of various advertising media (i.e., costs, key metrics, placement, reach, engagement, etc.)</w:t>
            </w:r>
          </w:p>
        </w:tc>
      </w:tr>
      <w:tr w:rsidR="00EB653B" w:rsidRPr="006B18F4" w14:paraId="2652457F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45E61221" w14:textId="47EA3B4E" w:rsidR="00EB653B" w:rsidRPr="006B18F4" w:rsidRDefault="00EB653B" w:rsidP="00437829">
            <w:pPr>
              <w:pStyle w:val="STANDARD"/>
            </w:pPr>
            <w:bookmarkStart w:id="2" w:name="_Hlk65662004"/>
            <w:r w:rsidRPr="00D67E85">
              <w:t xml:space="preserve">STANDARD 7.0 </w:t>
            </w:r>
            <w:bookmarkEnd w:id="2"/>
            <w:r w:rsidR="00F215EF" w:rsidRPr="00F215EF">
              <w:t>EXAMINE MARKETING RESEARCH TOOLS AND TECHNOLOGIES</w:t>
            </w:r>
          </w:p>
        </w:tc>
      </w:tr>
      <w:tr w:rsidR="00E7100A" w:rsidRPr="006B18F4" w14:paraId="47963C8A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D40D3E2" w14:textId="77777777" w:rsidR="00E7100A" w:rsidRPr="00994E96" w:rsidRDefault="00E7100A" w:rsidP="00E7100A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81" w:type="dxa"/>
          </w:tcPr>
          <w:p w14:paraId="7B0D4829" w14:textId="53541615" w:rsidR="00E7100A" w:rsidRPr="00431F78" w:rsidRDefault="00E7100A" w:rsidP="00E7100A">
            <w:pPr>
              <w:pStyle w:val="MeasurementCriteria"/>
            </w:pPr>
            <w:r w:rsidRPr="00DE0183">
              <w:t>Explain the nature and scope of marketing information management [e.g., customer relation management (CRM), content management software (CMS), metrics and analytics, and marketing automation platforms (i.e., HubSpot, Pardot, Marketo, etc.]</w:t>
            </w:r>
          </w:p>
        </w:tc>
      </w:tr>
      <w:tr w:rsidR="00E7100A" w:rsidRPr="006B18F4" w14:paraId="639EDC0E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99D467C" w14:textId="77777777" w:rsidR="00E7100A" w:rsidRPr="00994E96" w:rsidRDefault="00E7100A" w:rsidP="00E7100A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81" w:type="dxa"/>
          </w:tcPr>
          <w:p w14:paraId="51A5E068" w14:textId="5BDFFCB8" w:rsidR="00E7100A" w:rsidRPr="00431F78" w:rsidRDefault="00E7100A" w:rsidP="00E7100A">
            <w:pPr>
              <w:pStyle w:val="MeasurementCriteria"/>
            </w:pPr>
            <w:r w:rsidRPr="00DE0183">
              <w:t>Explain the nature of gathering consumer information (e.g., primary and secondary research, forced choice, open-ended questions, and quantitative and qualitative data)</w:t>
            </w:r>
          </w:p>
        </w:tc>
      </w:tr>
      <w:tr w:rsidR="00E7100A" w:rsidRPr="006B18F4" w14:paraId="1204835E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06D02F7" w14:textId="77777777" w:rsidR="00E7100A" w:rsidRPr="00994E96" w:rsidRDefault="00E7100A" w:rsidP="00E7100A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81" w:type="dxa"/>
          </w:tcPr>
          <w:p w14:paraId="51179D90" w14:textId="3AEF0306" w:rsidR="00E7100A" w:rsidRPr="009669EC" w:rsidRDefault="00E7100A" w:rsidP="00E7100A">
            <w:pPr>
              <w:pStyle w:val="MeasurementCriteria"/>
              <w:rPr>
                <w:rFonts w:cs="Arial"/>
              </w:rPr>
            </w:pPr>
            <w:r w:rsidRPr="00DE0183">
              <w:t>Compare and contrast marketing research methods (e.g., survey method, experimental method, focus groups, and observation method)</w:t>
            </w:r>
          </w:p>
        </w:tc>
      </w:tr>
      <w:tr w:rsidR="00E7100A" w:rsidRPr="006B18F4" w14:paraId="34060FB8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3775F140" w14:textId="3B0DFC3D" w:rsidR="00E7100A" w:rsidRPr="00994E96" w:rsidRDefault="00E7100A" w:rsidP="00E7100A">
            <w:pPr>
              <w:pStyle w:val="MeasurementCriterion"/>
            </w:pPr>
            <w:r>
              <w:t>7.4</w:t>
            </w:r>
          </w:p>
        </w:tc>
        <w:tc>
          <w:tcPr>
            <w:tcW w:w="10281" w:type="dxa"/>
          </w:tcPr>
          <w:p w14:paraId="42B4FACB" w14:textId="7E53D165" w:rsidR="00E7100A" w:rsidRPr="00431F78" w:rsidRDefault="00E7100A" w:rsidP="00E7100A">
            <w:pPr>
              <w:pStyle w:val="MeasurementCriteria"/>
              <w:rPr>
                <w:rFonts w:cs="Arial"/>
              </w:rPr>
            </w:pPr>
            <w:r w:rsidRPr="00DE0183">
              <w:t>Examine tools and technologies to gather, analyze, and interpret data (i.e., Environmental Scan, Excel, Google Forms, Survey Analytics, etc.)</w:t>
            </w:r>
          </w:p>
        </w:tc>
      </w:tr>
      <w:tr w:rsidR="00E7100A" w:rsidRPr="006B18F4" w14:paraId="0515210F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51F6E361" w14:textId="7DA0C0B8" w:rsidR="00E7100A" w:rsidRDefault="00E7100A" w:rsidP="00E7100A">
            <w:pPr>
              <w:pStyle w:val="MeasurementCriterion"/>
            </w:pPr>
            <w:r>
              <w:t>7.5</w:t>
            </w:r>
          </w:p>
        </w:tc>
        <w:tc>
          <w:tcPr>
            <w:tcW w:w="10281" w:type="dxa"/>
          </w:tcPr>
          <w:p w14:paraId="077DEDB6" w14:textId="7095162F" w:rsidR="00E7100A" w:rsidRPr="00431F78" w:rsidRDefault="00E7100A" w:rsidP="00E7100A">
            <w:pPr>
              <w:pStyle w:val="MeasurementCriteria"/>
              <w:rPr>
                <w:rFonts w:cs="Arial"/>
              </w:rPr>
            </w:pPr>
            <w:r w:rsidRPr="00DE0183">
              <w:t>Define SWOT Analysis (Strengths, Weaknesses, Opportunities, and Threats) and how it can be used to drive marketing research</w:t>
            </w:r>
          </w:p>
        </w:tc>
      </w:tr>
      <w:tr w:rsidR="00E7100A" w:rsidRPr="006B18F4" w14:paraId="7F0C8452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BF92F3B" w14:textId="62D41561" w:rsidR="00E7100A" w:rsidRDefault="00E7100A" w:rsidP="00E7100A">
            <w:pPr>
              <w:pStyle w:val="MeasurementCriterion"/>
            </w:pPr>
            <w:r>
              <w:t>7.6</w:t>
            </w:r>
          </w:p>
        </w:tc>
        <w:tc>
          <w:tcPr>
            <w:tcW w:w="10281" w:type="dxa"/>
          </w:tcPr>
          <w:p w14:paraId="5195E8B0" w14:textId="22810B14" w:rsidR="00E7100A" w:rsidRPr="00431F78" w:rsidRDefault="00E7100A" w:rsidP="00E7100A">
            <w:pPr>
              <w:pStyle w:val="MeasurementCriteria"/>
              <w:rPr>
                <w:rFonts w:cs="Arial"/>
              </w:rPr>
            </w:pPr>
            <w:r w:rsidRPr="00DE0183">
              <w:t>Describe how online social media platforms (e.g., LinkedIn, Facebook, and Twitter) and list services (e.g., ZoomInfo and professional organizations) are used to acquire new prospects</w:t>
            </w:r>
          </w:p>
        </w:tc>
      </w:tr>
      <w:tr w:rsidR="00E7100A" w:rsidRPr="006B18F4" w14:paraId="03AA33F8" w14:textId="77777777" w:rsidTr="002E5483">
        <w:trPr>
          <w:trHeight w:val="288"/>
          <w:jc w:val="center"/>
        </w:trPr>
        <w:tc>
          <w:tcPr>
            <w:tcW w:w="610" w:type="dxa"/>
            <w:gridSpan w:val="2"/>
          </w:tcPr>
          <w:p w14:paraId="6077D04F" w14:textId="7E50EDB6" w:rsidR="00E7100A" w:rsidRDefault="00E7100A" w:rsidP="00E7100A">
            <w:pPr>
              <w:pStyle w:val="MeasurementCriterion"/>
            </w:pPr>
            <w:r w:rsidRPr="007A3A90">
              <w:t>7.7</w:t>
            </w:r>
          </w:p>
        </w:tc>
        <w:tc>
          <w:tcPr>
            <w:tcW w:w="10281" w:type="dxa"/>
          </w:tcPr>
          <w:p w14:paraId="6F7F59F0" w14:textId="4B92B76F" w:rsidR="00E7100A" w:rsidRPr="00431F78" w:rsidRDefault="00E7100A" w:rsidP="00E7100A">
            <w:pPr>
              <w:pStyle w:val="MeasurementCriteria"/>
              <w:rPr>
                <w:rFonts w:cs="Arial"/>
              </w:rPr>
            </w:pPr>
            <w:r w:rsidRPr="00DE0183">
              <w:t>Describe leveraging technology for A/B testing and customized content for personas and how it impacts marketing results</w:t>
            </w:r>
          </w:p>
        </w:tc>
      </w:tr>
      <w:bookmarkEnd w:id="0"/>
      <w:tr w:rsidR="00112A4E" w:rsidRPr="006B18F4" w14:paraId="46CCBE59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7D79DAD3" w14:textId="602B352E" w:rsidR="00112A4E" w:rsidRPr="006B18F4" w:rsidRDefault="00112A4E" w:rsidP="002A5E8E">
            <w:pPr>
              <w:pStyle w:val="STANDARD"/>
            </w:pPr>
            <w:r w:rsidRPr="00D67E85">
              <w:t xml:space="preserve">STANDARD </w:t>
            </w:r>
            <w:r w:rsidR="00414C61">
              <w:t>8</w:t>
            </w:r>
            <w:r w:rsidRPr="00D67E85">
              <w:t xml:space="preserve">.0 </w:t>
            </w:r>
            <w:r w:rsidR="004D016E" w:rsidRPr="004D016E">
              <w:t xml:space="preserve">EXAMINE CONCEPTS AND PROCESSES OF THE CREATION </w:t>
            </w:r>
            <w:r w:rsidR="007973DA">
              <w:t>AND</w:t>
            </w:r>
            <w:r w:rsidR="004D016E" w:rsidRPr="004D016E">
              <w:t xml:space="preserve"> DISTRIBUTION OF PRODUCTS</w:t>
            </w:r>
          </w:p>
        </w:tc>
      </w:tr>
      <w:tr w:rsidR="002E5483" w:rsidRPr="00431F78" w14:paraId="753805CB" w14:textId="77777777" w:rsidTr="002E5483">
        <w:trPr>
          <w:trHeight w:val="288"/>
          <w:jc w:val="center"/>
        </w:trPr>
        <w:tc>
          <w:tcPr>
            <w:tcW w:w="538" w:type="dxa"/>
          </w:tcPr>
          <w:p w14:paraId="37AF332D" w14:textId="5BE3CA0D" w:rsidR="002E5483" w:rsidRPr="00994E96" w:rsidRDefault="002E5483" w:rsidP="002E5483">
            <w:pPr>
              <w:pStyle w:val="MeasurementCriterion"/>
            </w:pPr>
            <w:r>
              <w:t>8</w:t>
            </w:r>
            <w:r w:rsidRPr="00994E96">
              <w:t>.1</w:t>
            </w:r>
          </w:p>
        </w:tc>
        <w:tc>
          <w:tcPr>
            <w:tcW w:w="10353" w:type="dxa"/>
            <w:gridSpan w:val="2"/>
          </w:tcPr>
          <w:p w14:paraId="574B0CD4" w14:textId="53F428EB" w:rsidR="002E5483" w:rsidRPr="00431F78" w:rsidRDefault="002E5483" w:rsidP="002E5483">
            <w:pPr>
              <w:pStyle w:val="MeasurementCriteria"/>
            </w:pPr>
            <w:r w:rsidRPr="00A55E18">
              <w:t>Explain the nature and scope of distribution and channels</w:t>
            </w:r>
          </w:p>
        </w:tc>
      </w:tr>
      <w:tr w:rsidR="002E5483" w:rsidRPr="00431F78" w14:paraId="4446F77C" w14:textId="77777777" w:rsidTr="002E5483">
        <w:trPr>
          <w:trHeight w:val="288"/>
          <w:jc w:val="center"/>
        </w:trPr>
        <w:tc>
          <w:tcPr>
            <w:tcW w:w="538" w:type="dxa"/>
          </w:tcPr>
          <w:p w14:paraId="0143225A" w14:textId="2E5DC717" w:rsidR="002E5483" w:rsidRPr="00994E96" w:rsidRDefault="002E5483" w:rsidP="002E5483">
            <w:pPr>
              <w:pStyle w:val="MeasurementCriterion"/>
            </w:pPr>
            <w:r>
              <w:t>8</w:t>
            </w:r>
            <w:r w:rsidRPr="00994E96">
              <w:t>.2</w:t>
            </w:r>
          </w:p>
        </w:tc>
        <w:tc>
          <w:tcPr>
            <w:tcW w:w="10353" w:type="dxa"/>
            <w:gridSpan w:val="2"/>
          </w:tcPr>
          <w:p w14:paraId="078995DD" w14:textId="58D28FC5" w:rsidR="002E5483" w:rsidRPr="00431F78" w:rsidRDefault="002E5483" w:rsidP="002E5483">
            <w:pPr>
              <w:pStyle w:val="MeasurementCriteria"/>
            </w:pPr>
            <w:r w:rsidRPr="00A55E18">
              <w:t>Describe the process of new product and/or service development (e.g., idea generation, development, test marketing, and unique value proposition)</w:t>
            </w:r>
          </w:p>
        </w:tc>
      </w:tr>
      <w:tr w:rsidR="002E5483" w:rsidRPr="009669EC" w14:paraId="42F2FC56" w14:textId="77777777" w:rsidTr="002E5483">
        <w:trPr>
          <w:trHeight w:val="288"/>
          <w:jc w:val="center"/>
        </w:trPr>
        <w:tc>
          <w:tcPr>
            <w:tcW w:w="538" w:type="dxa"/>
          </w:tcPr>
          <w:p w14:paraId="719117DD" w14:textId="7821C757" w:rsidR="002E5483" w:rsidRPr="00994E96" w:rsidRDefault="002E5483" w:rsidP="002E5483">
            <w:pPr>
              <w:pStyle w:val="MeasurementCriterion"/>
            </w:pPr>
            <w:r>
              <w:t>8</w:t>
            </w:r>
            <w:r w:rsidRPr="00994E96">
              <w:t>.3</w:t>
            </w:r>
          </w:p>
        </w:tc>
        <w:tc>
          <w:tcPr>
            <w:tcW w:w="10353" w:type="dxa"/>
            <w:gridSpan w:val="2"/>
          </w:tcPr>
          <w:p w14:paraId="664D6A46" w14:textId="20E24E96" w:rsidR="002E5483" w:rsidRPr="009669EC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Explore the logistics of physical and digital distribution</w:t>
            </w:r>
          </w:p>
        </w:tc>
      </w:tr>
      <w:tr w:rsidR="002E5483" w:rsidRPr="00431F78" w14:paraId="360B00EB" w14:textId="77777777" w:rsidTr="002E5483">
        <w:trPr>
          <w:trHeight w:val="288"/>
          <w:jc w:val="center"/>
        </w:trPr>
        <w:tc>
          <w:tcPr>
            <w:tcW w:w="538" w:type="dxa"/>
          </w:tcPr>
          <w:p w14:paraId="7EC74136" w14:textId="0CE8B50E" w:rsidR="002E5483" w:rsidRPr="00994E96" w:rsidRDefault="002E5483" w:rsidP="002E5483">
            <w:pPr>
              <w:pStyle w:val="MeasurementCriterion"/>
            </w:pPr>
            <w:r>
              <w:t>8.4</w:t>
            </w:r>
          </w:p>
        </w:tc>
        <w:tc>
          <w:tcPr>
            <w:tcW w:w="10353" w:type="dxa"/>
            <w:gridSpan w:val="2"/>
          </w:tcPr>
          <w:p w14:paraId="3D1DA9E1" w14:textId="24ED980D" w:rsidR="002E5483" w:rsidRPr="00431F78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Differentiate between intermediary customers and end users (e.g., business, government, households, industry, non-profit, retailers, and wholesalers)</w:t>
            </w:r>
          </w:p>
        </w:tc>
      </w:tr>
      <w:tr w:rsidR="002E5483" w:rsidRPr="00431F78" w14:paraId="6826E878" w14:textId="77777777" w:rsidTr="002E5483">
        <w:trPr>
          <w:trHeight w:val="288"/>
          <w:jc w:val="center"/>
        </w:trPr>
        <w:tc>
          <w:tcPr>
            <w:tcW w:w="538" w:type="dxa"/>
          </w:tcPr>
          <w:p w14:paraId="5F2F0B97" w14:textId="32E453AA" w:rsidR="002E5483" w:rsidRDefault="002E5483" w:rsidP="002E5483">
            <w:pPr>
              <w:pStyle w:val="MeasurementCriterion"/>
            </w:pPr>
            <w:r>
              <w:t>8.5</w:t>
            </w:r>
          </w:p>
        </w:tc>
        <w:tc>
          <w:tcPr>
            <w:tcW w:w="10353" w:type="dxa"/>
            <w:gridSpan w:val="2"/>
          </w:tcPr>
          <w:p w14:paraId="2ADC7FFD" w14:textId="49EEF01B" w:rsidR="002E5483" w:rsidRPr="00431F78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Explain types of products (i.e., tangible, intangible, intellectual property, etc.)</w:t>
            </w:r>
          </w:p>
        </w:tc>
      </w:tr>
      <w:tr w:rsidR="002E5483" w:rsidRPr="00431F78" w14:paraId="44BEE463" w14:textId="77777777" w:rsidTr="002E5483">
        <w:trPr>
          <w:trHeight w:val="288"/>
          <w:jc w:val="center"/>
        </w:trPr>
        <w:tc>
          <w:tcPr>
            <w:tcW w:w="538" w:type="dxa"/>
          </w:tcPr>
          <w:p w14:paraId="7284979A" w14:textId="190D15B3" w:rsidR="002E5483" w:rsidRDefault="002E5483" w:rsidP="002E5483">
            <w:pPr>
              <w:pStyle w:val="MeasurementCriterion"/>
            </w:pPr>
            <w:r>
              <w:t>8.6</w:t>
            </w:r>
          </w:p>
        </w:tc>
        <w:tc>
          <w:tcPr>
            <w:tcW w:w="10353" w:type="dxa"/>
            <w:gridSpan w:val="2"/>
          </w:tcPr>
          <w:p w14:paraId="63B8D48C" w14:textId="6E7E1D4A" w:rsidR="002E5483" w:rsidRPr="00431F78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Analyze the advantages and disadvantages of extending product lines, depth and width, when introducing new products and/or diversifying product mix (e.g., traditional and emerging)</w:t>
            </w:r>
          </w:p>
        </w:tc>
      </w:tr>
      <w:tr w:rsidR="002E5483" w:rsidRPr="00431F78" w14:paraId="7C90F475" w14:textId="77777777" w:rsidTr="002E5483">
        <w:trPr>
          <w:trHeight w:val="288"/>
          <w:jc w:val="center"/>
        </w:trPr>
        <w:tc>
          <w:tcPr>
            <w:tcW w:w="538" w:type="dxa"/>
          </w:tcPr>
          <w:p w14:paraId="47807BF0" w14:textId="04B2FEF3" w:rsidR="002E5483" w:rsidRDefault="002E5483" w:rsidP="002E5483">
            <w:pPr>
              <w:pStyle w:val="MeasurementCriterion"/>
            </w:pPr>
            <w:r w:rsidRPr="00DF4CDD">
              <w:t>8.7</w:t>
            </w:r>
          </w:p>
        </w:tc>
        <w:tc>
          <w:tcPr>
            <w:tcW w:w="10353" w:type="dxa"/>
            <w:gridSpan w:val="2"/>
          </w:tcPr>
          <w:p w14:paraId="271F7324" w14:textId="773685C8" w:rsidR="002E5483" w:rsidRPr="00431F78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Describe the stages of a product life cycle (e.g., intro, growth, maturity, and decline)</w:t>
            </w:r>
          </w:p>
        </w:tc>
      </w:tr>
      <w:tr w:rsidR="002E5483" w:rsidRPr="00431F78" w14:paraId="19A46B05" w14:textId="77777777" w:rsidTr="002E5483">
        <w:trPr>
          <w:trHeight w:val="288"/>
          <w:jc w:val="center"/>
        </w:trPr>
        <w:tc>
          <w:tcPr>
            <w:tcW w:w="538" w:type="dxa"/>
          </w:tcPr>
          <w:p w14:paraId="6C778A53" w14:textId="61EB65D9" w:rsidR="002E5483" w:rsidRDefault="002E5483" w:rsidP="002E5483">
            <w:pPr>
              <w:pStyle w:val="MeasurementCriterion"/>
            </w:pPr>
            <w:r w:rsidRPr="00DF4CDD">
              <w:t>8.8</w:t>
            </w:r>
          </w:p>
        </w:tc>
        <w:tc>
          <w:tcPr>
            <w:tcW w:w="10353" w:type="dxa"/>
            <w:gridSpan w:val="2"/>
          </w:tcPr>
          <w:p w14:paraId="41028B3D" w14:textId="01B74B10" w:rsidR="002E5483" w:rsidRPr="00431F78" w:rsidRDefault="002E5483" w:rsidP="002E5483">
            <w:pPr>
              <w:pStyle w:val="MeasurementCriteria"/>
              <w:rPr>
                <w:rFonts w:cs="Arial"/>
              </w:rPr>
            </w:pPr>
            <w:r w:rsidRPr="00A55E18">
              <w:t>Discuss consumer laws and regulatory agencies (i.e., OSHA, HIPAA, CPA, ADA, FTC, FDA, etc.)</w:t>
            </w:r>
          </w:p>
        </w:tc>
      </w:tr>
      <w:tr w:rsidR="00414C61" w:rsidRPr="006B18F4" w14:paraId="03CA2F07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62D0EABD" w14:textId="56347E10" w:rsidR="00414C61" w:rsidRPr="006B18F4" w:rsidRDefault="00414C61" w:rsidP="002A5E8E">
            <w:pPr>
              <w:pStyle w:val="STANDARD"/>
            </w:pPr>
            <w:r w:rsidRPr="00D67E85">
              <w:lastRenderedPageBreak/>
              <w:t xml:space="preserve">STANDARD </w:t>
            </w:r>
            <w:r>
              <w:t>9</w:t>
            </w:r>
            <w:r w:rsidRPr="00D67E85">
              <w:t xml:space="preserve">.0 </w:t>
            </w:r>
            <w:r w:rsidR="003C7CB6" w:rsidRPr="003C7CB6">
              <w:t>EXAMINE MANAGEMENT CONCEPTS THAT AFFECT BUSINESS DECISION MAKING</w:t>
            </w:r>
          </w:p>
        </w:tc>
      </w:tr>
      <w:tr w:rsidR="00547EDC" w:rsidRPr="00431F78" w14:paraId="480A5585" w14:textId="77777777" w:rsidTr="002E5483">
        <w:trPr>
          <w:trHeight w:val="288"/>
          <w:jc w:val="center"/>
        </w:trPr>
        <w:tc>
          <w:tcPr>
            <w:tcW w:w="538" w:type="dxa"/>
          </w:tcPr>
          <w:p w14:paraId="7E7AD543" w14:textId="68E7138A" w:rsidR="00547EDC" w:rsidRPr="00994E96" w:rsidRDefault="00547EDC" w:rsidP="00547EDC">
            <w:pPr>
              <w:pStyle w:val="MeasurementCriterion"/>
            </w:pPr>
            <w:r>
              <w:t>9</w:t>
            </w:r>
            <w:r w:rsidRPr="00994E96">
              <w:t>.1</w:t>
            </w:r>
          </w:p>
        </w:tc>
        <w:tc>
          <w:tcPr>
            <w:tcW w:w="10353" w:type="dxa"/>
            <w:gridSpan w:val="2"/>
          </w:tcPr>
          <w:p w14:paraId="4954749C" w14:textId="1AA21A7F" w:rsidR="00547EDC" w:rsidRPr="00431F78" w:rsidRDefault="00547EDC" w:rsidP="00547EDC">
            <w:pPr>
              <w:pStyle w:val="MeasurementCriteria"/>
            </w:pPr>
            <w:r w:rsidRPr="00656D93">
              <w:t>Describe the concept of management and the five management functions (e.g., planning, organizing, directing, staffing, and controlling)</w:t>
            </w:r>
          </w:p>
        </w:tc>
      </w:tr>
      <w:tr w:rsidR="00547EDC" w:rsidRPr="00431F78" w14:paraId="566AD3D3" w14:textId="77777777" w:rsidTr="002E5483">
        <w:trPr>
          <w:trHeight w:val="288"/>
          <w:jc w:val="center"/>
        </w:trPr>
        <w:tc>
          <w:tcPr>
            <w:tcW w:w="538" w:type="dxa"/>
          </w:tcPr>
          <w:p w14:paraId="4F7FA8C8" w14:textId="16577BAE" w:rsidR="00547EDC" w:rsidRPr="00994E96" w:rsidRDefault="00547EDC" w:rsidP="00547EDC">
            <w:pPr>
              <w:pStyle w:val="MeasurementCriterion"/>
            </w:pPr>
            <w:r>
              <w:t>9</w:t>
            </w:r>
            <w:r w:rsidRPr="00994E96">
              <w:t>.2</w:t>
            </w:r>
          </w:p>
        </w:tc>
        <w:tc>
          <w:tcPr>
            <w:tcW w:w="10353" w:type="dxa"/>
            <w:gridSpan w:val="2"/>
          </w:tcPr>
          <w:p w14:paraId="6F7AD5D9" w14:textId="57DF44B0" w:rsidR="00547EDC" w:rsidRPr="00431F78" w:rsidRDefault="00547EDC" w:rsidP="00547EDC">
            <w:pPr>
              <w:pStyle w:val="MeasurementCriteria"/>
            </w:pPr>
            <w:r w:rsidRPr="00656D93">
              <w:t>Describe the organizational structure of human resource management in achieving business goals (i.e., support staff, supervisors, managers, entrepreneurs, etc.)</w:t>
            </w:r>
          </w:p>
        </w:tc>
      </w:tr>
      <w:tr w:rsidR="00547EDC" w:rsidRPr="009669EC" w14:paraId="6DF5A080" w14:textId="77777777" w:rsidTr="002E5483">
        <w:trPr>
          <w:trHeight w:val="288"/>
          <w:jc w:val="center"/>
        </w:trPr>
        <w:tc>
          <w:tcPr>
            <w:tcW w:w="538" w:type="dxa"/>
          </w:tcPr>
          <w:p w14:paraId="5B4D385E" w14:textId="212ADB13" w:rsidR="00547EDC" w:rsidRPr="00994E96" w:rsidRDefault="00547EDC" w:rsidP="00547EDC">
            <w:pPr>
              <w:pStyle w:val="MeasurementCriterion"/>
            </w:pPr>
            <w:r>
              <w:t>9</w:t>
            </w:r>
            <w:r w:rsidRPr="00994E96">
              <w:t>.3</w:t>
            </w:r>
          </w:p>
        </w:tc>
        <w:tc>
          <w:tcPr>
            <w:tcW w:w="10353" w:type="dxa"/>
            <w:gridSpan w:val="2"/>
          </w:tcPr>
          <w:p w14:paraId="3C784B82" w14:textId="2B5B09E0" w:rsidR="00547EDC" w:rsidRPr="009669EC" w:rsidRDefault="00547EDC" w:rsidP="00547EDC">
            <w:pPr>
              <w:pStyle w:val="MeasurementCriteria"/>
              <w:rPr>
                <w:rFonts w:cs="Arial"/>
              </w:rPr>
            </w:pPr>
            <w:r w:rsidRPr="00656D93">
              <w:t>Compare and contrast leadership and management styles</w:t>
            </w:r>
          </w:p>
        </w:tc>
      </w:tr>
      <w:tr w:rsidR="00547EDC" w:rsidRPr="00431F78" w14:paraId="51256998" w14:textId="77777777" w:rsidTr="002E5483">
        <w:trPr>
          <w:trHeight w:val="288"/>
          <w:jc w:val="center"/>
        </w:trPr>
        <w:tc>
          <w:tcPr>
            <w:tcW w:w="538" w:type="dxa"/>
          </w:tcPr>
          <w:p w14:paraId="031B4C62" w14:textId="54620CF1" w:rsidR="00547EDC" w:rsidRPr="00994E96" w:rsidRDefault="00547EDC" w:rsidP="00547EDC">
            <w:pPr>
              <w:pStyle w:val="MeasurementCriterion"/>
            </w:pPr>
            <w:r>
              <w:t>9.4</w:t>
            </w:r>
          </w:p>
        </w:tc>
        <w:tc>
          <w:tcPr>
            <w:tcW w:w="10353" w:type="dxa"/>
            <w:gridSpan w:val="2"/>
          </w:tcPr>
          <w:p w14:paraId="494E0512" w14:textId="38504C21" w:rsidR="00547EDC" w:rsidRPr="00431F78" w:rsidRDefault="00547EDC" w:rsidP="00547EDC">
            <w:pPr>
              <w:pStyle w:val="MeasurementCriteria"/>
              <w:rPr>
                <w:rFonts w:cs="Arial"/>
              </w:rPr>
            </w:pPr>
            <w:r w:rsidRPr="00656D93">
              <w:t xml:space="preserve">Explore the role of corporate social responsibility in organizational practices (i.e., employee retention, company perception, focusing on value creation, </w:t>
            </w:r>
            <w:r w:rsidR="007A15CB" w:rsidRPr="00B73765">
              <w:t>culture development,</w:t>
            </w:r>
            <w:r w:rsidR="007A15CB">
              <w:t xml:space="preserve"> </w:t>
            </w:r>
            <w:r w:rsidRPr="00656D93">
              <w:t>business sustainability, formation of human capital, etc.)</w:t>
            </w:r>
          </w:p>
        </w:tc>
      </w:tr>
      <w:tr w:rsidR="00547EDC" w:rsidRPr="00431F78" w14:paraId="77D6E3FA" w14:textId="77777777" w:rsidTr="002E5483">
        <w:trPr>
          <w:trHeight w:val="288"/>
          <w:jc w:val="center"/>
        </w:trPr>
        <w:tc>
          <w:tcPr>
            <w:tcW w:w="538" w:type="dxa"/>
          </w:tcPr>
          <w:p w14:paraId="2350C5D6" w14:textId="57F9B9EA" w:rsidR="00547EDC" w:rsidRDefault="00547EDC" w:rsidP="00547EDC">
            <w:pPr>
              <w:pStyle w:val="MeasurementCriterion"/>
            </w:pPr>
            <w:r>
              <w:t>9.5</w:t>
            </w:r>
          </w:p>
        </w:tc>
        <w:tc>
          <w:tcPr>
            <w:tcW w:w="10353" w:type="dxa"/>
            <w:gridSpan w:val="2"/>
          </w:tcPr>
          <w:p w14:paraId="6CC25F82" w14:textId="5563461E" w:rsidR="00547EDC" w:rsidRPr="00431F78" w:rsidRDefault="00547EDC" w:rsidP="00547EDC">
            <w:pPr>
              <w:pStyle w:val="MeasurementCriteria"/>
              <w:rPr>
                <w:rFonts w:cs="Arial"/>
              </w:rPr>
            </w:pPr>
            <w:r w:rsidRPr="00656D93">
              <w:t>Compare the types of business ownership/structure (e.g., sole proprietorship, partnership, corporation, LLP, LLC, and franchises)</w:t>
            </w:r>
          </w:p>
        </w:tc>
      </w:tr>
      <w:tr w:rsidR="00547EDC" w:rsidRPr="00431F78" w14:paraId="1A094FCB" w14:textId="77777777" w:rsidTr="002E5483">
        <w:trPr>
          <w:trHeight w:val="288"/>
          <w:jc w:val="center"/>
        </w:trPr>
        <w:tc>
          <w:tcPr>
            <w:tcW w:w="538" w:type="dxa"/>
          </w:tcPr>
          <w:p w14:paraId="4A8E05CF" w14:textId="42C1D846" w:rsidR="00547EDC" w:rsidRDefault="00547EDC" w:rsidP="00547EDC">
            <w:pPr>
              <w:pStyle w:val="MeasurementCriterion"/>
            </w:pPr>
            <w:r>
              <w:t>9.6</w:t>
            </w:r>
          </w:p>
        </w:tc>
        <w:tc>
          <w:tcPr>
            <w:tcW w:w="10353" w:type="dxa"/>
            <w:gridSpan w:val="2"/>
          </w:tcPr>
          <w:p w14:paraId="4581A7A5" w14:textId="5C85D486" w:rsidR="00547EDC" w:rsidRPr="00431F78" w:rsidRDefault="00547EDC" w:rsidP="00547EDC">
            <w:pPr>
              <w:pStyle w:val="MeasurementCriteria"/>
              <w:rPr>
                <w:rFonts w:cs="Arial"/>
              </w:rPr>
            </w:pPr>
            <w:r w:rsidRPr="00656D93">
              <w:t>Differentiate between internal and external customers and their needs</w:t>
            </w:r>
          </w:p>
        </w:tc>
      </w:tr>
      <w:tr w:rsidR="00414C61" w:rsidRPr="006B18F4" w14:paraId="7A85DE65" w14:textId="77777777" w:rsidTr="002E5483">
        <w:trPr>
          <w:trHeight w:val="288"/>
          <w:jc w:val="center"/>
        </w:trPr>
        <w:tc>
          <w:tcPr>
            <w:tcW w:w="10891" w:type="dxa"/>
            <w:gridSpan w:val="3"/>
          </w:tcPr>
          <w:p w14:paraId="3D943A1A" w14:textId="3030B74D" w:rsidR="00414C61" w:rsidRPr="006B18F4" w:rsidRDefault="00414C61" w:rsidP="002A5E8E">
            <w:pPr>
              <w:pStyle w:val="STANDARD"/>
            </w:pPr>
            <w:r w:rsidRPr="00D67E85">
              <w:t>STANDARD</w:t>
            </w:r>
            <w:r w:rsidR="00426125">
              <w:t xml:space="preserve"> </w:t>
            </w:r>
            <w:r>
              <w:t>10</w:t>
            </w:r>
            <w:r w:rsidRPr="00D67E85">
              <w:t xml:space="preserve">.0 </w:t>
            </w:r>
            <w:r w:rsidR="006C3D0C" w:rsidRPr="006C3D0C">
              <w:t>EXAMINE MARKETING-RELATED FINANCIAL PRACTICES</w:t>
            </w:r>
          </w:p>
        </w:tc>
      </w:tr>
      <w:tr w:rsidR="0013333B" w:rsidRPr="00431F78" w14:paraId="72A40D74" w14:textId="77777777" w:rsidTr="002E5483">
        <w:trPr>
          <w:trHeight w:val="288"/>
          <w:jc w:val="center"/>
        </w:trPr>
        <w:tc>
          <w:tcPr>
            <w:tcW w:w="538" w:type="dxa"/>
          </w:tcPr>
          <w:p w14:paraId="7CB1B88E" w14:textId="62989863" w:rsidR="0013333B" w:rsidRPr="00994E96" w:rsidRDefault="0013333B" w:rsidP="0013333B">
            <w:pPr>
              <w:pStyle w:val="MeasurementCriterion"/>
            </w:pPr>
            <w:r>
              <w:t>10</w:t>
            </w:r>
            <w:r w:rsidRPr="00994E96">
              <w:t>.1</w:t>
            </w:r>
          </w:p>
        </w:tc>
        <w:tc>
          <w:tcPr>
            <w:tcW w:w="10353" w:type="dxa"/>
            <w:gridSpan w:val="2"/>
          </w:tcPr>
          <w:p w14:paraId="49022722" w14:textId="529FAF15" w:rsidR="0013333B" w:rsidRPr="00431F78" w:rsidRDefault="0013333B" w:rsidP="0013333B">
            <w:pPr>
              <w:pStyle w:val="MeasurementCriteria"/>
            </w:pPr>
            <w:r w:rsidRPr="005069D7">
              <w:t>Develop a cost model and budget in a marketing plan (e.g., fixed, variable expenses, and cost analysis)</w:t>
            </w:r>
          </w:p>
        </w:tc>
      </w:tr>
      <w:tr w:rsidR="0013333B" w:rsidRPr="00431F78" w14:paraId="70F94AF9" w14:textId="77777777" w:rsidTr="002E5483">
        <w:trPr>
          <w:trHeight w:val="288"/>
          <w:jc w:val="center"/>
        </w:trPr>
        <w:tc>
          <w:tcPr>
            <w:tcW w:w="538" w:type="dxa"/>
          </w:tcPr>
          <w:p w14:paraId="1AA50DA2" w14:textId="78458B23" w:rsidR="0013333B" w:rsidRPr="00994E96" w:rsidRDefault="0013333B" w:rsidP="0013333B">
            <w:pPr>
              <w:pStyle w:val="MeasurementCriterion"/>
            </w:pPr>
            <w:r>
              <w:t>10</w:t>
            </w:r>
            <w:r w:rsidRPr="00994E96">
              <w:t>.2</w:t>
            </w:r>
          </w:p>
        </w:tc>
        <w:tc>
          <w:tcPr>
            <w:tcW w:w="10353" w:type="dxa"/>
            <w:gridSpan w:val="2"/>
          </w:tcPr>
          <w:p w14:paraId="4908C84F" w14:textId="530C8B59" w:rsidR="0013333B" w:rsidRPr="00431F78" w:rsidRDefault="0013333B" w:rsidP="0013333B">
            <w:pPr>
              <w:pStyle w:val="MeasurementCriteria"/>
            </w:pPr>
            <w:r w:rsidRPr="005069D7">
              <w:t>Explain how past marketing performance relates to future marketing-related decision making and planning (i.e., financial statements, budget, revenue, expenses, net profit, sales forecasts, etc.)</w:t>
            </w:r>
          </w:p>
        </w:tc>
      </w:tr>
      <w:tr w:rsidR="0013333B" w:rsidRPr="009669EC" w14:paraId="7503F176" w14:textId="77777777" w:rsidTr="002E5483">
        <w:trPr>
          <w:trHeight w:val="288"/>
          <w:jc w:val="center"/>
        </w:trPr>
        <w:tc>
          <w:tcPr>
            <w:tcW w:w="538" w:type="dxa"/>
          </w:tcPr>
          <w:p w14:paraId="26BE2F37" w14:textId="2ACA4F5C" w:rsidR="0013333B" w:rsidRPr="00994E96" w:rsidRDefault="0013333B" w:rsidP="0013333B">
            <w:pPr>
              <w:pStyle w:val="MeasurementCriterion"/>
            </w:pPr>
            <w:r>
              <w:t>10</w:t>
            </w:r>
            <w:r w:rsidRPr="00994E96">
              <w:t>.3</w:t>
            </w:r>
          </w:p>
        </w:tc>
        <w:tc>
          <w:tcPr>
            <w:tcW w:w="10353" w:type="dxa"/>
            <w:gridSpan w:val="2"/>
          </w:tcPr>
          <w:p w14:paraId="69261517" w14:textId="234AC38E" w:rsidR="0013333B" w:rsidRPr="009669EC" w:rsidRDefault="0013333B" w:rsidP="0013333B">
            <w:pPr>
              <w:pStyle w:val="MeasurementCriteria"/>
              <w:rPr>
                <w:rFonts w:cs="Arial"/>
              </w:rPr>
            </w:pPr>
            <w:r w:rsidRPr="005069D7">
              <w:t>Describe sources of financing for business (i.e., credit, venture capital, cash, crowd funding, etc.)</w:t>
            </w:r>
          </w:p>
        </w:tc>
      </w:tr>
      <w:tr w:rsidR="0013333B" w:rsidRPr="00431F78" w14:paraId="44C6A901" w14:textId="77777777" w:rsidTr="002E5483">
        <w:trPr>
          <w:trHeight w:val="288"/>
          <w:jc w:val="center"/>
        </w:trPr>
        <w:tc>
          <w:tcPr>
            <w:tcW w:w="538" w:type="dxa"/>
          </w:tcPr>
          <w:p w14:paraId="33534177" w14:textId="004BBABA" w:rsidR="0013333B" w:rsidRPr="00994E96" w:rsidRDefault="0013333B" w:rsidP="0013333B">
            <w:pPr>
              <w:pStyle w:val="MeasurementCriterion"/>
            </w:pPr>
            <w:r>
              <w:t>10.4</w:t>
            </w:r>
          </w:p>
        </w:tc>
        <w:tc>
          <w:tcPr>
            <w:tcW w:w="10353" w:type="dxa"/>
            <w:gridSpan w:val="2"/>
          </w:tcPr>
          <w:p w14:paraId="1C0346FA" w14:textId="063CD97C" w:rsidR="0013333B" w:rsidRPr="00431F78" w:rsidRDefault="0013333B" w:rsidP="0013333B">
            <w:pPr>
              <w:pStyle w:val="MeasurementCriteria"/>
              <w:rPr>
                <w:rFonts w:cs="Arial"/>
              </w:rPr>
            </w:pPr>
            <w:r w:rsidRPr="005069D7">
              <w:t>Describe possible types of compensation in sales and marketing (e.g., commission, guarantee, bonus, salary, equity, and holdback)</w:t>
            </w:r>
          </w:p>
        </w:tc>
      </w:tr>
      <w:tr w:rsidR="0013333B" w:rsidRPr="00431F78" w14:paraId="4B27724D" w14:textId="77777777" w:rsidTr="002E5483">
        <w:trPr>
          <w:trHeight w:val="288"/>
          <w:jc w:val="center"/>
        </w:trPr>
        <w:tc>
          <w:tcPr>
            <w:tcW w:w="538" w:type="dxa"/>
          </w:tcPr>
          <w:p w14:paraId="144E7072" w14:textId="5B405C72" w:rsidR="0013333B" w:rsidRDefault="0013333B" w:rsidP="0013333B">
            <w:pPr>
              <w:pStyle w:val="MeasurementCriterion"/>
            </w:pPr>
            <w:r>
              <w:t>10.5</w:t>
            </w:r>
          </w:p>
        </w:tc>
        <w:tc>
          <w:tcPr>
            <w:tcW w:w="10353" w:type="dxa"/>
            <w:gridSpan w:val="2"/>
          </w:tcPr>
          <w:p w14:paraId="203C7A2A" w14:textId="677014AE" w:rsidR="0013333B" w:rsidRPr="00431F78" w:rsidRDefault="0013333B" w:rsidP="0013333B">
            <w:pPr>
              <w:pStyle w:val="MeasurementCriteria"/>
              <w:rPr>
                <w:rFonts w:cs="Arial"/>
              </w:rPr>
            </w:pPr>
            <w:r w:rsidRPr="005069D7">
              <w:t>Explain the price-value relationship (i.e., consumers' perception, etc.)</w:t>
            </w:r>
          </w:p>
        </w:tc>
      </w:tr>
      <w:tr w:rsidR="0013333B" w:rsidRPr="00431F78" w14:paraId="7B882E1E" w14:textId="77777777" w:rsidTr="002E5483">
        <w:trPr>
          <w:trHeight w:val="288"/>
          <w:jc w:val="center"/>
        </w:trPr>
        <w:tc>
          <w:tcPr>
            <w:tcW w:w="538" w:type="dxa"/>
          </w:tcPr>
          <w:p w14:paraId="1EC8D924" w14:textId="7897FAF5" w:rsidR="0013333B" w:rsidRDefault="0013333B" w:rsidP="0013333B">
            <w:pPr>
              <w:pStyle w:val="MeasurementCriterion"/>
            </w:pPr>
            <w:r>
              <w:t>10.6</w:t>
            </w:r>
          </w:p>
        </w:tc>
        <w:tc>
          <w:tcPr>
            <w:tcW w:w="10353" w:type="dxa"/>
            <w:gridSpan w:val="2"/>
          </w:tcPr>
          <w:p w14:paraId="1A3EEFF4" w14:textId="51D63E9C" w:rsidR="0013333B" w:rsidRPr="00431F78" w:rsidRDefault="0013333B" w:rsidP="0013333B">
            <w:pPr>
              <w:pStyle w:val="MeasurementCriteria"/>
              <w:rPr>
                <w:rFonts w:cs="Arial"/>
              </w:rPr>
            </w:pPr>
            <w:r w:rsidRPr="005069D7">
              <w:t>Explain various pricing strategies (e.g., product line, loss leader, penetration, skimming, markup, markdown, and bundle)</w:t>
            </w:r>
          </w:p>
        </w:tc>
      </w:tr>
      <w:tr w:rsidR="0013333B" w:rsidRPr="00431F78" w14:paraId="0950EF9F" w14:textId="77777777" w:rsidTr="002E5483">
        <w:trPr>
          <w:trHeight w:val="288"/>
          <w:jc w:val="center"/>
        </w:trPr>
        <w:tc>
          <w:tcPr>
            <w:tcW w:w="538" w:type="dxa"/>
          </w:tcPr>
          <w:p w14:paraId="3D71E9C9" w14:textId="7C362025" w:rsidR="0013333B" w:rsidRDefault="0013333B" w:rsidP="0013333B">
            <w:pPr>
              <w:pStyle w:val="MeasurementCriterion"/>
            </w:pPr>
            <w:r w:rsidRPr="000D300D">
              <w:t>10.7</w:t>
            </w:r>
          </w:p>
        </w:tc>
        <w:tc>
          <w:tcPr>
            <w:tcW w:w="10353" w:type="dxa"/>
            <w:gridSpan w:val="2"/>
          </w:tcPr>
          <w:p w14:paraId="56229F95" w14:textId="232CD9FD" w:rsidR="0013333B" w:rsidRPr="00431F78" w:rsidRDefault="0013333B" w:rsidP="0013333B">
            <w:pPr>
              <w:pStyle w:val="MeasurementCriteria"/>
              <w:rPr>
                <w:rFonts w:cs="Arial"/>
              </w:rPr>
            </w:pPr>
            <w:r w:rsidRPr="005069D7">
              <w:t>Discuss how evolving technologies provide greater options for buyers and increase price competition</w:t>
            </w:r>
          </w:p>
        </w:tc>
      </w:tr>
    </w:tbl>
    <w:p w14:paraId="1DDB87D0" w14:textId="4E8272C5" w:rsidR="006C2B56" w:rsidRPr="001B3056" w:rsidRDefault="006C2B56" w:rsidP="00112A4E">
      <w:pPr>
        <w:pStyle w:val="STANDARD"/>
      </w:pPr>
    </w:p>
    <w:sectPr w:rsidR="006C2B56" w:rsidRPr="001B3056" w:rsidSect="00253C8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C5E2" w14:textId="77777777" w:rsidR="00E44AD4" w:rsidRDefault="00E44AD4">
      <w:r>
        <w:separator/>
      </w:r>
    </w:p>
  </w:endnote>
  <w:endnote w:type="continuationSeparator" w:id="0">
    <w:p w14:paraId="4B2F6700" w14:textId="77777777" w:rsidR="00E44AD4" w:rsidRDefault="00E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panose1 w:val="020B0703030101060003"/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20B0903030101060003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594812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3CE72286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13333B" w:rsidRPr="0013333B">
      <w:rPr>
        <w:rFonts w:ascii="Arial" w:hAnsi="Arial" w:cs="Arial"/>
        <w:sz w:val="14"/>
        <w:szCs w:val="14"/>
      </w:rPr>
      <w:t>Marketing</w:t>
    </w:r>
    <w:r w:rsidR="00AA0871" w:rsidRPr="0013333B">
      <w:rPr>
        <w:rFonts w:ascii="Arial" w:hAnsi="Arial" w:cs="Arial"/>
        <w:sz w:val="14"/>
        <w:szCs w:val="14"/>
      </w:rPr>
      <w:t xml:space="preserve"> </w:t>
    </w:r>
    <w:r w:rsidR="00D55B50" w:rsidRPr="0013333B">
      <w:rPr>
        <w:rFonts w:ascii="Arial" w:hAnsi="Arial" w:cs="Arial"/>
        <w:sz w:val="14"/>
        <w:szCs w:val="14"/>
      </w:rPr>
      <w:t xml:space="preserve">Technical Standards </w:t>
    </w:r>
    <w:r w:rsidR="0013333B">
      <w:rPr>
        <w:rFonts w:ascii="Arial" w:hAnsi="Arial" w:cs="Arial"/>
        <w:sz w:val="14"/>
        <w:szCs w:val="14"/>
      </w:rPr>
      <w:t>52180100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594812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27AD30D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685970">
      <w:rPr>
        <w:rFonts w:ascii="Arial" w:hAnsi="Arial" w:cs="Arial"/>
        <w:noProof/>
        <w:sz w:val="14"/>
        <w:szCs w:val="14"/>
      </w:rPr>
      <w:t>MarketingTS52180100N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24E4" w14:textId="77777777" w:rsidR="00E44AD4" w:rsidRDefault="00E44AD4">
      <w:r>
        <w:separator/>
      </w:r>
    </w:p>
  </w:footnote>
  <w:footnote w:type="continuationSeparator" w:id="0">
    <w:p w14:paraId="451978B9" w14:textId="77777777" w:rsidR="00E44AD4" w:rsidRDefault="00E4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050A" w14:textId="5F7E2BE7" w:rsidR="005D0175" w:rsidRDefault="005D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2085">
    <w:abstractNumId w:val="0"/>
  </w:num>
  <w:num w:numId="2" w16cid:durableId="1174153048">
    <w:abstractNumId w:val="1"/>
  </w:num>
  <w:num w:numId="3" w16cid:durableId="179366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E74"/>
    <w:rsid w:val="00035221"/>
    <w:rsid w:val="00035D8E"/>
    <w:rsid w:val="00040A8F"/>
    <w:rsid w:val="000413DF"/>
    <w:rsid w:val="0004333E"/>
    <w:rsid w:val="00043DED"/>
    <w:rsid w:val="0004488E"/>
    <w:rsid w:val="000472D7"/>
    <w:rsid w:val="00053AFB"/>
    <w:rsid w:val="00054E6F"/>
    <w:rsid w:val="00060B1C"/>
    <w:rsid w:val="00061A21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3ECC"/>
    <w:rsid w:val="00094BB5"/>
    <w:rsid w:val="000A0B6E"/>
    <w:rsid w:val="000A1C04"/>
    <w:rsid w:val="000A5B79"/>
    <w:rsid w:val="000A5D2B"/>
    <w:rsid w:val="000B494A"/>
    <w:rsid w:val="000B7A1B"/>
    <w:rsid w:val="000C07D8"/>
    <w:rsid w:val="000C0BD8"/>
    <w:rsid w:val="000C5531"/>
    <w:rsid w:val="000C5CD1"/>
    <w:rsid w:val="000D05A9"/>
    <w:rsid w:val="000D2FF0"/>
    <w:rsid w:val="000D6204"/>
    <w:rsid w:val="000D655C"/>
    <w:rsid w:val="000D6E4D"/>
    <w:rsid w:val="000E0337"/>
    <w:rsid w:val="000E2D0F"/>
    <w:rsid w:val="000E416E"/>
    <w:rsid w:val="000E553B"/>
    <w:rsid w:val="000E6306"/>
    <w:rsid w:val="000E7C3B"/>
    <w:rsid w:val="000F0D5F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2A4E"/>
    <w:rsid w:val="00117B11"/>
    <w:rsid w:val="00121BE4"/>
    <w:rsid w:val="00121DB1"/>
    <w:rsid w:val="00122F30"/>
    <w:rsid w:val="00123F3E"/>
    <w:rsid w:val="00125F91"/>
    <w:rsid w:val="00130546"/>
    <w:rsid w:val="00130BE0"/>
    <w:rsid w:val="0013333B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5DA8"/>
    <w:rsid w:val="001669A3"/>
    <w:rsid w:val="00170EFF"/>
    <w:rsid w:val="00174915"/>
    <w:rsid w:val="0017724F"/>
    <w:rsid w:val="00177904"/>
    <w:rsid w:val="00180519"/>
    <w:rsid w:val="00181550"/>
    <w:rsid w:val="00185C39"/>
    <w:rsid w:val="00185C87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D7889"/>
    <w:rsid w:val="001E2D00"/>
    <w:rsid w:val="001E448C"/>
    <w:rsid w:val="001E4A84"/>
    <w:rsid w:val="001E6B37"/>
    <w:rsid w:val="001E7A41"/>
    <w:rsid w:val="001E7F43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01F7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53C89"/>
    <w:rsid w:val="00260A47"/>
    <w:rsid w:val="00261AA6"/>
    <w:rsid w:val="00261C55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C62"/>
    <w:rsid w:val="002D57ED"/>
    <w:rsid w:val="002D5BEC"/>
    <w:rsid w:val="002D6BCB"/>
    <w:rsid w:val="002D7E2D"/>
    <w:rsid w:val="002E0CF7"/>
    <w:rsid w:val="002E2074"/>
    <w:rsid w:val="002E5483"/>
    <w:rsid w:val="002E5FB5"/>
    <w:rsid w:val="002E63DA"/>
    <w:rsid w:val="002E6D9B"/>
    <w:rsid w:val="002E6F89"/>
    <w:rsid w:val="002F6AFE"/>
    <w:rsid w:val="00300608"/>
    <w:rsid w:val="00300B37"/>
    <w:rsid w:val="00300EE1"/>
    <w:rsid w:val="003011D7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17C9"/>
    <w:rsid w:val="00367E6B"/>
    <w:rsid w:val="00371440"/>
    <w:rsid w:val="00375BB1"/>
    <w:rsid w:val="00375BC2"/>
    <w:rsid w:val="003810A8"/>
    <w:rsid w:val="00383332"/>
    <w:rsid w:val="00384890"/>
    <w:rsid w:val="00391DD8"/>
    <w:rsid w:val="003929FF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7CB6"/>
    <w:rsid w:val="003C7D0C"/>
    <w:rsid w:val="003D060D"/>
    <w:rsid w:val="003D3C5B"/>
    <w:rsid w:val="003D58D8"/>
    <w:rsid w:val="003E1DD7"/>
    <w:rsid w:val="003E56E6"/>
    <w:rsid w:val="003E5954"/>
    <w:rsid w:val="003F01A2"/>
    <w:rsid w:val="003F16EA"/>
    <w:rsid w:val="003F4085"/>
    <w:rsid w:val="003F65A5"/>
    <w:rsid w:val="003F7FF9"/>
    <w:rsid w:val="004014E9"/>
    <w:rsid w:val="004025CC"/>
    <w:rsid w:val="00412B7D"/>
    <w:rsid w:val="00412DBC"/>
    <w:rsid w:val="00414C61"/>
    <w:rsid w:val="00415B26"/>
    <w:rsid w:val="00416E93"/>
    <w:rsid w:val="004176BB"/>
    <w:rsid w:val="00417CA1"/>
    <w:rsid w:val="00417FED"/>
    <w:rsid w:val="004213C1"/>
    <w:rsid w:val="00423900"/>
    <w:rsid w:val="00425E4A"/>
    <w:rsid w:val="00426125"/>
    <w:rsid w:val="004305C7"/>
    <w:rsid w:val="00431F78"/>
    <w:rsid w:val="00432632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0045"/>
    <w:rsid w:val="004A120F"/>
    <w:rsid w:val="004A167B"/>
    <w:rsid w:val="004A2A81"/>
    <w:rsid w:val="004A4455"/>
    <w:rsid w:val="004A5AEA"/>
    <w:rsid w:val="004A5E49"/>
    <w:rsid w:val="004A7D68"/>
    <w:rsid w:val="004B09C2"/>
    <w:rsid w:val="004B1D8B"/>
    <w:rsid w:val="004B33D7"/>
    <w:rsid w:val="004B43D3"/>
    <w:rsid w:val="004B46AC"/>
    <w:rsid w:val="004B5D1F"/>
    <w:rsid w:val="004C0725"/>
    <w:rsid w:val="004C563B"/>
    <w:rsid w:val="004C683F"/>
    <w:rsid w:val="004D016E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2243"/>
    <w:rsid w:val="00504F73"/>
    <w:rsid w:val="00505036"/>
    <w:rsid w:val="00505556"/>
    <w:rsid w:val="00510B4D"/>
    <w:rsid w:val="00514FA7"/>
    <w:rsid w:val="00515B6F"/>
    <w:rsid w:val="00521044"/>
    <w:rsid w:val="00523F11"/>
    <w:rsid w:val="0052685A"/>
    <w:rsid w:val="005358C6"/>
    <w:rsid w:val="00535FAC"/>
    <w:rsid w:val="005362B7"/>
    <w:rsid w:val="0054662F"/>
    <w:rsid w:val="00547EDC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94812"/>
    <w:rsid w:val="00597E29"/>
    <w:rsid w:val="005A2AC6"/>
    <w:rsid w:val="005A48C2"/>
    <w:rsid w:val="005A5D18"/>
    <w:rsid w:val="005A5FE4"/>
    <w:rsid w:val="005A60CA"/>
    <w:rsid w:val="005B0A1F"/>
    <w:rsid w:val="005B3EB2"/>
    <w:rsid w:val="005B4806"/>
    <w:rsid w:val="005B5DA1"/>
    <w:rsid w:val="005C1B7A"/>
    <w:rsid w:val="005C2D21"/>
    <w:rsid w:val="005C42B8"/>
    <w:rsid w:val="005C61D4"/>
    <w:rsid w:val="005C7A39"/>
    <w:rsid w:val="005D0175"/>
    <w:rsid w:val="005D2D38"/>
    <w:rsid w:val="005D6047"/>
    <w:rsid w:val="005E3790"/>
    <w:rsid w:val="005E60C9"/>
    <w:rsid w:val="005E74B8"/>
    <w:rsid w:val="005E75A7"/>
    <w:rsid w:val="005E7C1C"/>
    <w:rsid w:val="005F11FE"/>
    <w:rsid w:val="005F1E74"/>
    <w:rsid w:val="005F213D"/>
    <w:rsid w:val="005F5AD0"/>
    <w:rsid w:val="005F6E09"/>
    <w:rsid w:val="005F7AC4"/>
    <w:rsid w:val="00601B43"/>
    <w:rsid w:val="0060565A"/>
    <w:rsid w:val="00606C98"/>
    <w:rsid w:val="00613389"/>
    <w:rsid w:val="00613652"/>
    <w:rsid w:val="006141DA"/>
    <w:rsid w:val="00616024"/>
    <w:rsid w:val="00625BD4"/>
    <w:rsid w:val="00627844"/>
    <w:rsid w:val="00627F0F"/>
    <w:rsid w:val="00632245"/>
    <w:rsid w:val="00634ABA"/>
    <w:rsid w:val="00636EF8"/>
    <w:rsid w:val="006444B2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463E"/>
    <w:rsid w:val="00685970"/>
    <w:rsid w:val="006860C8"/>
    <w:rsid w:val="00686D41"/>
    <w:rsid w:val="00693E73"/>
    <w:rsid w:val="00694A28"/>
    <w:rsid w:val="00694BCE"/>
    <w:rsid w:val="00697F1E"/>
    <w:rsid w:val="006A4708"/>
    <w:rsid w:val="006A4730"/>
    <w:rsid w:val="006A6E79"/>
    <w:rsid w:val="006A7BD9"/>
    <w:rsid w:val="006B01C9"/>
    <w:rsid w:val="006B0829"/>
    <w:rsid w:val="006B0B82"/>
    <w:rsid w:val="006B18F4"/>
    <w:rsid w:val="006B604E"/>
    <w:rsid w:val="006C2B56"/>
    <w:rsid w:val="006C3C9E"/>
    <w:rsid w:val="006C3D0C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32A8"/>
    <w:rsid w:val="006F7195"/>
    <w:rsid w:val="006F7F6B"/>
    <w:rsid w:val="0070045C"/>
    <w:rsid w:val="0070259B"/>
    <w:rsid w:val="00703B8B"/>
    <w:rsid w:val="00705F82"/>
    <w:rsid w:val="0070637A"/>
    <w:rsid w:val="00706A79"/>
    <w:rsid w:val="00716800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7279"/>
    <w:rsid w:val="0075226F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6EE"/>
    <w:rsid w:val="00781C11"/>
    <w:rsid w:val="00793AE6"/>
    <w:rsid w:val="007942C4"/>
    <w:rsid w:val="007946FD"/>
    <w:rsid w:val="00795D55"/>
    <w:rsid w:val="00795FBD"/>
    <w:rsid w:val="007973DA"/>
    <w:rsid w:val="007A15CB"/>
    <w:rsid w:val="007A4672"/>
    <w:rsid w:val="007A6564"/>
    <w:rsid w:val="007A65F8"/>
    <w:rsid w:val="007A66F3"/>
    <w:rsid w:val="007B1296"/>
    <w:rsid w:val="007B40BB"/>
    <w:rsid w:val="007B46E1"/>
    <w:rsid w:val="007B7DC8"/>
    <w:rsid w:val="007C0CA2"/>
    <w:rsid w:val="007C26FA"/>
    <w:rsid w:val="007C4C82"/>
    <w:rsid w:val="007C7ACB"/>
    <w:rsid w:val="007D256F"/>
    <w:rsid w:val="007D3ACF"/>
    <w:rsid w:val="007E4A02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5523"/>
    <w:rsid w:val="00805B6F"/>
    <w:rsid w:val="00807340"/>
    <w:rsid w:val="008121CD"/>
    <w:rsid w:val="008145A8"/>
    <w:rsid w:val="008160A5"/>
    <w:rsid w:val="00822D3F"/>
    <w:rsid w:val="00825D4A"/>
    <w:rsid w:val="00827DE0"/>
    <w:rsid w:val="00831ACA"/>
    <w:rsid w:val="00832994"/>
    <w:rsid w:val="00832B29"/>
    <w:rsid w:val="00834DA7"/>
    <w:rsid w:val="00845316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DE8"/>
    <w:rsid w:val="00876FE8"/>
    <w:rsid w:val="00880E66"/>
    <w:rsid w:val="00881232"/>
    <w:rsid w:val="00881D14"/>
    <w:rsid w:val="00890ABF"/>
    <w:rsid w:val="00892B34"/>
    <w:rsid w:val="008951A0"/>
    <w:rsid w:val="00895532"/>
    <w:rsid w:val="00896564"/>
    <w:rsid w:val="00896DFE"/>
    <w:rsid w:val="00897270"/>
    <w:rsid w:val="008A0B2E"/>
    <w:rsid w:val="008A18B8"/>
    <w:rsid w:val="008A2785"/>
    <w:rsid w:val="008A32B5"/>
    <w:rsid w:val="008A39D4"/>
    <w:rsid w:val="008A3A73"/>
    <w:rsid w:val="008A4DEB"/>
    <w:rsid w:val="008A6222"/>
    <w:rsid w:val="008A70FC"/>
    <w:rsid w:val="008B3C7D"/>
    <w:rsid w:val="008B5F1D"/>
    <w:rsid w:val="008C1405"/>
    <w:rsid w:val="008C3471"/>
    <w:rsid w:val="008C6069"/>
    <w:rsid w:val="008C7BE2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30D3B"/>
    <w:rsid w:val="00931D73"/>
    <w:rsid w:val="00937BE9"/>
    <w:rsid w:val="009401AF"/>
    <w:rsid w:val="009401E0"/>
    <w:rsid w:val="00944677"/>
    <w:rsid w:val="00946463"/>
    <w:rsid w:val="009473F4"/>
    <w:rsid w:val="00955B82"/>
    <w:rsid w:val="00956BB4"/>
    <w:rsid w:val="00960A0C"/>
    <w:rsid w:val="00962C55"/>
    <w:rsid w:val="0096358A"/>
    <w:rsid w:val="00964256"/>
    <w:rsid w:val="00965907"/>
    <w:rsid w:val="009669EC"/>
    <w:rsid w:val="00970755"/>
    <w:rsid w:val="009744FC"/>
    <w:rsid w:val="00977EE9"/>
    <w:rsid w:val="00980E75"/>
    <w:rsid w:val="00982232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CD5"/>
    <w:rsid w:val="009B1449"/>
    <w:rsid w:val="009B49E3"/>
    <w:rsid w:val="009B5B4C"/>
    <w:rsid w:val="009B5D68"/>
    <w:rsid w:val="009C2B8F"/>
    <w:rsid w:val="009C437F"/>
    <w:rsid w:val="009C43D8"/>
    <w:rsid w:val="009C4D87"/>
    <w:rsid w:val="009C4DF1"/>
    <w:rsid w:val="009C6ED2"/>
    <w:rsid w:val="009C7EA0"/>
    <w:rsid w:val="009D313E"/>
    <w:rsid w:val="009D50BC"/>
    <w:rsid w:val="009D7F95"/>
    <w:rsid w:val="009E21C4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1933"/>
    <w:rsid w:val="00A1229E"/>
    <w:rsid w:val="00A16628"/>
    <w:rsid w:val="00A260F8"/>
    <w:rsid w:val="00A30723"/>
    <w:rsid w:val="00A34251"/>
    <w:rsid w:val="00A36A0E"/>
    <w:rsid w:val="00A402A5"/>
    <w:rsid w:val="00A40DCF"/>
    <w:rsid w:val="00A46421"/>
    <w:rsid w:val="00A5198C"/>
    <w:rsid w:val="00A61FA6"/>
    <w:rsid w:val="00A62569"/>
    <w:rsid w:val="00A63430"/>
    <w:rsid w:val="00A7124C"/>
    <w:rsid w:val="00A83462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D6094"/>
    <w:rsid w:val="00AE0C27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F60"/>
    <w:rsid w:val="00B557D4"/>
    <w:rsid w:val="00B55D4F"/>
    <w:rsid w:val="00B56722"/>
    <w:rsid w:val="00B56CC7"/>
    <w:rsid w:val="00B57E4A"/>
    <w:rsid w:val="00B61B96"/>
    <w:rsid w:val="00B658D8"/>
    <w:rsid w:val="00B710BE"/>
    <w:rsid w:val="00B73765"/>
    <w:rsid w:val="00B753DD"/>
    <w:rsid w:val="00B75B4B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6F6E"/>
    <w:rsid w:val="00BA73E0"/>
    <w:rsid w:val="00BA7CCC"/>
    <w:rsid w:val="00BA7F98"/>
    <w:rsid w:val="00BB2B3A"/>
    <w:rsid w:val="00BB5049"/>
    <w:rsid w:val="00BB5D04"/>
    <w:rsid w:val="00BB5DFA"/>
    <w:rsid w:val="00BB7F73"/>
    <w:rsid w:val="00BC5434"/>
    <w:rsid w:val="00BC5A39"/>
    <w:rsid w:val="00BD1283"/>
    <w:rsid w:val="00BD29B4"/>
    <w:rsid w:val="00BD34CC"/>
    <w:rsid w:val="00BD48D5"/>
    <w:rsid w:val="00BE40C0"/>
    <w:rsid w:val="00BE63EE"/>
    <w:rsid w:val="00BE72D7"/>
    <w:rsid w:val="00BF1026"/>
    <w:rsid w:val="00BF3254"/>
    <w:rsid w:val="00BF3F4B"/>
    <w:rsid w:val="00BF4D76"/>
    <w:rsid w:val="00BF5AA1"/>
    <w:rsid w:val="00BF70FC"/>
    <w:rsid w:val="00C0585F"/>
    <w:rsid w:val="00C104DC"/>
    <w:rsid w:val="00C147B6"/>
    <w:rsid w:val="00C14B07"/>
    <w:rsid w:val="00C1585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1243"/>
    <w:rsid w:val="00C93963"/>
    <w:rsid w:val="00C9742A"/>
    <w:rsid w:val="00C97B41"/>
    <w:rsid w:val="00CA0DC8"/>
    <w:rsid w:val="00CA413E"/>
    <w:rsid w:val="00CA75E3"/>
    <w:rsid w:val="00CA77DB"/>
    <w:rsid w:val="00CB066B"/>
    <w:rsid w:val="00CB28F2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E5652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2665"/>
    <w:rsid w:val="00D3447B"/>
    <w:rsid w:val="00D40CD4"/>
    <w:rsid w:val="00D4213A"/>
    <w:rsid w:val="00D44EF3"/>
    <w:rsid w:val="00D470F2"/>
    <w:rsid w:val="00D53206"/>
    <w:rsid w:val="00D55B50"/>
    <w:rsid w:val="00D60A4C"/>
    <w:rsid w:val="00D646EF"/>
    <w:rsid w:val="00D66B74"/>
    <w:rsid w:val="00D67E85"/>
    <w:rsid w:val="00D7350D"/>
    <w:rsid w:val="00D73A9F"/>
    <w:rsid w:val="00D74F6C"/>
    <w:rsid w:val="00D8060E"/>
    <w:rsid w:val="00D80E02"/>
    <w:rsid w:val="00D8334E"/>
    <w:rsid w:val="00D83E45"/>
    <w:rsid w:val="00D84251"/>
    <w:rsid w:val="00D85347"/>
    <w:rsid w:val="00D85EEB"/>
    <w:rsid w:val="00D85F1D"/>
    <w:rsid w:val="00D944F4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12CB"/>
    <w:rsid w:val="00E1360F"/>
    <w:rsid w:val="00E13D3E"/>
    <w:rsid w:val="00E150E4"/>
    <w:rsid w:val="00E15235"/>
    <w:rsid w:val="00E1530A"/>
    <w:rsid w:val="00E200B5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4AD4"/>
    <w:rsid w:val="00E45B66"/>
    <w:rsid w:val="00E47E82"/>
    <w:rsid w:val="00E50974"/>
    <w:rsid w:val="00E51601"/>
    <w:rsid w:val="00E54475"/>
    <w:rsid w:val="00E61A22"/>
    <w:rsid w:val="00E646BF"/>
    <w:rsid w:val="00E665B4"/>
    <w:rsid w:val="00E7100A"/>
    <w:rsid w:val="00E72078"/>
    <w:rsid w:val="00E728C8"/>
    <w:rsid w:val="00E73771"/>
    <w:rsid w:val="00E811CF"/>
    <w:rsid w:val="00E85AE5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B0AC9"/>
    <w:rsid w:val="00EB1D7F"/>
    <w:rsid w:val="00EB653B"/>
    <w:rsid w:val="00EC014E"/>
    <w:rsid w:val="00EC16D8"/>
    <w:rsid w:val="00EC329B"/>
    <w:rsid w:val="00EC494A"/>
    <w:rsid w:val="00EC6928"/>
    <w:rsid w:val="00ED4863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15EF"/>
    <w:rsid w:val="00F22D56"/>
    <w:rsid w:val="00F23369"/>
    <w:rsid w:val="00F24B12"/>
    <w:rsid w:val="00F24C40"/>
    <w:rsid w:val="00F3147A"/>
    <w:rsid w:val="00F334B7"/>
    <w:rsid w:val="00F3460E"/>
    <w:rsid w:val="00F348D0"/>
    <w:rsid w:val="00F36223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B23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1C47"/>
    <w:rsid w:val="00FA3F3A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2168</Words>
  <Characters>12363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MarketingTS52180100N</dc:title>
  <dc:subject/>
  <dc:creator>Julie Shumate</dc:creator>
  <cp:keywords>MarketingTS52180100N</cp:keywords>
  <dc:description/>
  <cp:lastModifiedBy>Shumate, Julie</cp:lastModifiedBy>
  <cp:revision>2</cp:revision>
  <cp:lastPrinted>2023-01-31T15:47:00Z</cp:lastPrinted>
  <dcterms:created xsi:type="dcterms:W3CDTF">2023-02-09T18:09:00Z</dcterms:created>
  <dcterms:modified xsi:type="dcterms:W3CDTF">2023-02-09T18:09:00Z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