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625CFE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6BC6E072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76631557">
                  <wp:simplePos x="0" y="0"/>
                  <wp:positionH relativeFrom="margin">
                    <wp:posOffset>-8559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AF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FASHION DESIGN AND MERCHANDISING</w:t>
            </w:r>
          </w:p>
          <w:p w14:paraId="479D60A3" w14:textId="654BD50E" w:rsidR="00D75AF3" w:rsidRDefault="00D75AF3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52.1900.20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52322FC5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D75AF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April 5, 2016.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D75AF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12, 2016.</w:t>
            </w:r>
          </w:p>
          <w:p w14:paraId="5DFEEE31" w14:textId="01F3A2D3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D75AF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Fashion Design and Merchandising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625CFE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582E963D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D75AF3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Fashion Design and Merchandising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D75AF3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SY2017-2018.</w:t>
            </w:r>
          </w:p>
        </w:tc>
      </w:tr>
      <w:tr w:rsidR="00AC2262" w:rsidRPr="004D5AF8" w14:paraId="1BE4327C" w14:textId="77777777" w:rsidTr="00625CFE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625CFE">
        <w:trPr>
          <w:trHeight w:val="369"/>
          <w:jc w:val="center"/>
        </w:trPr>
        <w:tc>
          <w:tcPr>
            <w:tcW w:w="10839" w:type="dxa"/>
            <w:gridSpan w:val="2"/>
            <w:vAlign w:val="center"/>
          </w:tcPr>
          <w:p w14:paraId="47041332" w14:textId="4A636CC6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B66562" w:rsidRPr="00B66562">
              <w:t>APPLY MATHEMATICAL PROCESSES TO PROBLEMS IN DESIGN AND MERCHANDISING</w:t>
            </w:r>
          </w:p>
        </w:tc>
      </w:tr>
      <w:tr w:rsidR="00625CFE" w:rsidRPr="006B18F4" w14:paraId="26C7BA1F" w14:textId="77777777" w:rsidTr="00625CFE">
        <w:trPr>
          <w:trHeight w:val="288"/>
          <w:jc w:val="center"/>
        </w:trPr>
        <w:tc>
          <w:tcPr>
            <w:tcW w:w="609" w:type="dxa"/>
          </w:tcPr>
          <w:p w14:paraId="69C043C1" w14:textId="77777777" w:rsidR="00625CFE" w:rsidRPr="00437829" w:rsidRDefault="00625CFE" w:rsidP="00625CFE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40DAFD39" w:rsidR="00625CFE" w:rsidRPr="00437829" w:rsidRDefault="00625CFE" w:rsidP="00625CFE">
            <w:pPr>
              <w:pStyle w:val="MeasurementCriteria"/>
            </w:pPr>
            <w:r w:rsidRPr="0008442D">
              <w:t>Express problems in design and merchandising using numeric, symbolic, and/or graphic representations</w:t>
            </w:r>
          </w:p>
        </w:tc>
      </w:tr>
      <w:tr w:rsidR="00625CFE" w:rsidRPr="006B18F4" w14:paraId="71234964" w14:textId="77777777" w:rsidTr="00625CFE">
        <w:trPr>
          <w:trHeight w:val="288"/>
          <w:jc w:val="center"/>
        </w:trPr>
        <w:tc>
          <w:tcPr>
            <w:tcW w:w="609" w:type="dxa"/>
          </w:tcPr>
          <w:p w14:paraId="573C0C3B" w14:textId="77777777" w:rsidR="00625CFE" w:rsidRPr="00315831" w:rsidRDefault="00625CFE" w:rsidP="00625CFE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2C31520B" w:rsidR="00625CFE" w:rsidRPr="00315831" w:rsidRDefault="00625CFE" w:rsidP="00625CFE">
            <w:pPr>
              <w:pStyle w:val="MeasurementCriteria"/>
            </w:pPr>
            <w:r w:rsidRPr="0008442D">
              <w:t>Perform mathematical calculations in the context of design- and merchandising-related problems</w:t>
            </w:r>
          </w:p>
        </w:tc>
      </w:tr>
      <w:tr w:rsidR="00625CFE" w:rsidRPr="006B18F4" w14:paraId="143EC51B" w14:textId="77777777" w:rsidTr="00625CFE">
        <w:trPr>
          <w:trHeight w:val="288"/>
          <w:jc w:val="center"/>
        </w:trPr>
        <w:tc>
          <w:tcPr>
            <w:tcW w:w="609" w:type="dxa"/>
          </w:tcPr>
          <w:p w14:paraId="71C383ED" w14:textId="77777777" w:rsidR="00625CFE" w:rsidRPr="00315831" w:rsidRDefault="00625CFE" w:rsidP="00625CFE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7B253DC5" w:rsidR="00625CFE" w:rsidRPr="00315831" w:rsidRDefault="00625CFE" w:rsidP="00625CFE">
            <w:pPr>
              <w:pStyle w:val="MeasurementCriteria"/>
            </w:pPr>
            <w:r w:rsidRPr="0008442D">
              <w:t xml:space="preserve">Identify and perform conversions of units of measurement (English and metric) </w:t>
            </w:r>
          </w:p>
        </w:tc>
      </w:tr>
      <w:tr w:rsidR="00625CFE" w:rsidRPr="006B18F4" w14:paraId="59E6AE61" w14:textId="77777777" w:rsidTr="00625CFE">
        <w:trPr>
          <w:trHeight w:val="288"/>
          <w:jc w:val="center"/>
        </w:trPr>
        <w:tc>
          <w:tcPr>
            <w:tcW w:w="609" w:type="dxa"/>
          </w:tcPr>
          <w:p w14:paraId="471C5395" w14:textId="77777777" w:rsidR="00625CFE" w:rsidRPr="00315831" w:rsidRDefault="00625CFE" w:rsidP="00625CFE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5EBF9D3C" w:rsidR="00625CFE" w:rsidRPr="00315831" w:rsidRDefault="00625CFE" w:rsidP="00625CFE">
            <w:pPr>
              <w:pStyle w:val="MeasurementCriteria"/>
            </w:pPr>
            <w:r w:rsidRPr="0008442D">
              <w:t>Calculate yardage multiplied by man hours and material price for a design project</w:t>
            </w:r>
          </w:p>
        </w:tc>
      </w:tr>
      <w:tr w:rsidR="00625CFE" w:rsidRPr="006B18F4" w14:paraId="09B9647A" w14:textId="77777777" w:rsidTr="00625CFE">
        <w:trPr>
          <w:trHeight w:val="288"/>
          <w:jc w:val="center"/>
        </w:trPr>
        <w:tc>
          <w:tcPr>
            <w:tcW w:w="609" w:type="dxa"/>
          </w:tcPr>
          <w:p w14:paraId="01BC9DF4" w14:textId="77777777" w:rsidR="00625CFE" w:rsidRPr="00315831" w:rsidRDefault="00625CFE" w:rsidP="00625CFE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20533559" w:rsidR="00625CFE" w:rsidRPr="00315831" w:rsidRDefault="00625CFE" w:rsidP="00625CFE">
            <w:pPr>
              <w:pStyle w:val="MeasurementCriteria"/>
            </w:pPr>
            <w:r w:rsidRPr="0008442D">
              <w:t xml:space="preserve">Solve common problems in merchandising and manufacturing using mathematical formula (e.g., markup/markdown, gross margin, </w:t>
            </w:r>
            <w:proofErr w:type="spellStart"/>
            <w:r w:rsidRPr="0008442D">
              <w:t>keystoning</w:t>
            </w:r>
            <w:proofErr w:type="spellEnd"/>
            <w:r w:rsidRPr="0008442D">
              <w:t xml:space="preserve">, </w:t>
            </w:r>
            <w:r w:rsidR="00F51459">
              <w:t xml:space="preserve">and </w:t>
            </w:r>
            <w:r w:rsidRPr="0008442D">
              <w:t xml:space="preserve">profit and loss) </w:t>
            </w:r>
          </w:p>
        </w:tc>
      </w:tr>
      <w:tr w:rsidR="00625CFE" w:rsidRPr="006B18F4" w14:paraId="396055E0" w14:textId="77777777" w:rsidTr="00625CFE">
        <w:trPr>
          <w:trHeight w:val="288"/>
          <w:jc w:val="center"/>
        </w:trPr>
        <w:tc>
          <w:tcPr>
            <w:tcW w:w="609" w:type="dxa"/>
          </w:tcPr>
          <w:p w14:paraId="28504D2D" w14:textId="77777777" w:rsidR="00625CFE" w:rsidRPr="00315831" w:rsidRDefault="00625CFE" w:rsidP="00625CFE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2FFD4C02" w:rsidR="00625CFE" w:rsidRPr="00315831" w:rsidRDefault="00625CFE" w:rsidP="00625CFE">
            <w:pPr>
              <w:pStyle w:val="MeasurementCriteria"/>
            </w:pPr>
            <w:r w:rsidRPr="0008442D">
              <w:t>Calculate the transition from sample to mass production</w:t>
            </w:r>
          </w:p>
        </w:tc>
      </w:tr>
      <w:tr w:rsidR="00625CFE" w:rsidRPr="006B18F4" w14:paraId="54DB2B80" w14:textId="77777777" w:rsidTr="00625CFE">
        <w:trPr>
          <w:trHeight w:val="288"/>
          <w:jc w:val="center"/>
        </w:trPr>
        <w:tc>
          <w:tcPr>
            <w:tcW w:w="609" w:type="dxa"/>
          </w:tcPr>
          <w:p w14:paraId="60D423E9" w14:textId="4B056D42" w:rsidR="00625CFE" w:rsidRPr="00315831" w:rsidRDefault="00625CFE" w:rsidP="00625CFE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2359A7E5" w:rsidR="00625CFE" w:rsidRPr="00315831" w:rsidRDefault="00625CFE" w:rsidP="00625CFE">
            <w:pPr>
              <w:pStyle w:val="MeasurementCriteria"/>
            </w:pPr>
            <w:r w:rsidRPr="0008442D">
              <w:t>Use a chart to identify fabric weight per square yard</w:t>
            </w:r>
          </w:p>
        </w:tc>
      </w:tr>
      <w:tr w:rsidR="00B900DB" w:rsidRPr="006B18F4" w14:paraId="130ECCC0" w14:textId="77777777" w:rsidTr="00625CFE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0EA99762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8A56A7" w:rsidRPr="008A56A7">
              <w:t>EXAMINE MEASUREMENT TECHNIQUES IN DESIGN, MANUFACTURING, AND MERCHANDISING</w:t>
            </w:r>
          </w:p>
        </w:tc>
      </w:tr>
      <w:tr w:rsidR="0027395C" w:rsidRPr="006B18F4" w14:paraId="0BB93DB2" w14:textId="77777777" w:rsidTr="00625CFE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27395C" w:rsidRPr="00315831" w:rsidRDefault="0027395C" w:rsidP="0027395C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44BA2830" w:rsidR="0027395C" w:rsidRPr="00994E96" w:rsidRDefault="0027395C" w:rsidP="0027395C">
            <w:pPr>
              <w:pStyle w:val="MeasurementCriteria"/>
            </w:pPr>
            <w:r w:rsidRPr="00B402F3">
              <w:t xml:space="preserve">Identify the functions of common measurement tools used in design, manufacturing, and merchandising (e.g., French curve, S-curve, tape measure, see-through ruler, hem gauge, </w:t>
            </w:r>
            <w:r w:rsidR="00253EEA">
              <w:t xml:space="preserve">and </w:t>
            </w:r>
            <w:r w:rsidRPr="00B402F3">
              <w:t>hip curve)</w:t>
            </w:r>
          </w:p>
        </w:tc>
      </w:tr>
      <w:tr w:rsidR="0027395C" w:rsidRPr="006B18F4" w14:paraId="0735DE6D" w14:textId="77777777" w:rsidTr="00625CFE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27395C" w:rsidRPr="00315831" w:rsidRDefault="0027395C" w:rsidP="0027395C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5E34249F" w:rsidR="0027395C" w:rsidRPr="00994E96" w:rsidRDefault="0027395C" w:rsidP="0027395C">
            <w:pPr>
              <w:pStyle w:val="MeasurementCriteria"/>
            </w:pPr>
            <w:r w:rsidRPr="00B402F3">
              <w:t xml:space="preserve">Select the appropriate measurement technique for a specific need (e.g., pleating, seaming, </w:t>
            </w:r>
            <w:r w:rsidR="00253EEA">
              <w:t xml:space="preserve">and </w:t>
            </w:r>
            <w:r w:rsidRPr="00B402F3">
              <w:t>gathering)</w:t>
            </w:r>
          </w:p>
        </w:tc>
      </w:tr>
      <w:tr w:rsidR="0027395C" w:rsidRPr="006B18F4" w14:paraId="5D1E3E26" w14:textId="77777777" w:rsidTr="00625CFE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27395C" w:rsidRPr="00315831" w:rsidRDefault="0027395C" w:rsidP="0027395C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440E20BA" w:rsidR="0027395C" w:rsidRPr="00994E96" w:rsidRDefault="0027395C" w:rsidP="0027395C">
            <w:pPr>
              <w:pStyle w:val="MeasurementCriteria"/>
            </w:pPr>
            <w:r w:rsidRPr="00B402F3">
              <w:t>Select the appropriate measurement tool for a specific task</w:t>
            </w:r>
          </w:p>
        </w:tc>
      </w:tr>
      <w:tr w:rsidR="001B3056" w:rsidRPr="006B18F4" w14:paraId="5471E957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3153CD94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27395C" w:rsidRPr="0027395C">
              <w:t>ANALYZE THE PRINCIPLES AND ELEMENTS OF DESIGN</w:t>
            </w:r>
          </w:p>
        </w:tc>
      </w:tr>
      <w:tr w:rsidR="00364210" w:rsidRPr="006B18F4" w14:paraId="6EB7FEBE" w14:textId="77777777" w:rsidTr="00625CFE">
        <w:trPr>
          <w:trHeight w:val="288"/>
          <w:jc w:val="center"/>
        </w:trPr>
        <w:tc>
          <w:tcPr>
            <w:tcW w:w="609" w:type="dxa"/>
          </w:tcPr>
          <w:p w14:paraId="31119329" w14:textId="77777777" w:rsidR="00364210" w:rsidRPr="00994E96" w:rsidRDefault="00364210" w:rsidP="0036421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17106664" w:rsidR="00364210" w:rsidRPr="00994E96" w:rsidRDefault="00364210" w:rsidP="00364210">
            <w:pPr>
              <w:pStyle w:val="MeasurementCriteria"/>
            </w:pPr>
            <w:r w:rsidRPr="00192E44">
              <w:t>Explain basic design elements and principles</w:t>
            </w:r>
          </w:p>
        </w:tc>
      </w:tr>
      <w:tr w:rsidR="00364210" w:rsidRPr="006B18F4" w14:paraId="4B693E09" w14:textId="77777777" w:rsidTr="00625CFE">
        <w:trPr>
          <w:trHeight w:val="288"/>
          <w:jc w:val="center"/>
        </w:trPr>
        <w:tc>
          <w:tcPr>
            <w:tcW w:w="609" w:type="dxa"/>
          </w:tcPr>
          <w:p w14:paraId="23B4C2D3" w14:textId="77777777" w:rsidR="00364210" w:rsidRPr="00994E96" w:rsidRDefault="00364210" w:rsidP="0036421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72D9614" w:rsidR="00364210" w:rsidRPr="00994E96" w:rsidRDefault="00364210" w:rsidP="00364210">
            <w:pPr>
              <w:pStyle w:val="MeasurementCriteria"/>
            </w:pPr>
            <w:r w:rsidRPr="00192E44">
              <w:t xml:space="preserve">Identify terminology related to color principles (e.g., color washes, psychology of color, physics of color, </w:t>
            </w:r>
            <w:r w:rsidR="00253EEA">
              <w:t xml:space="preserve">and </w:t>
            </w:r>
            <w:r w:rsidRPr="00192E44">
              <w:t>color scheme)</w:t>
            </w:r>
          </w:p>
        </w:tc>
      </w:tr>
      <w:tr w:rsidR="00364210" w:rsidRPr="006B18F4" w14:paraId="7558F893" w14:textId="77777777" w:rsidTr="00625CFE">
        <w:trPr>
          <w:trHeight w:val="288"/>
          <w:jc w:val="center"/>
        </w:trPr>
        <w:tc>
          <w:tcPr>
            <w:tcW w:w="609" w:type="dxa"/>
          </w:tcPr>
          <w:p w14:paraId="1F7DBB5C" w14:textId="77777777" w:rsidR="00364210" w:rsidRPr="00994E96" w:rsidRDefault="00364210" w:rsidP="0036421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6339C44C" w:rsidR="00364210" w:rsidRPr="00994E96" w:rsidRDefault="00364210" w:rsidP="00364210">
            <w:pPr>
              <w:pStyle w:val="MeasurementCriteria"/>
            </w:pPr>
            <w:r w:rsidRPr="00192E44">
              <w:t>Differentiate between hue, value, and intensity</w:t>
            </w:r>
          </w:p>
        </w:tc>
      </w:tr>
      <w:tr w:rsidR="00364210" w:rsidRPr="006B18F4" w14:paraId="78900DA5" w14:textId="77777777" w:rsidTr="00625CFE">
        <w:trPr>
          <w:trHeight w:val="288"/>
          <w:jc w:val="center"/>
        </w:trPr>
        <w:tc>
          <w:tcPr>
            <w:tcW w:w="609" w:type="dxa"/>
          </w:tcPr>
          <w:p w14:paraId="459C40AC" w14:textId="12603DBE" w:rsidR="00364210" w:rsidRPr="00994E96" w:rsidRDefault="00364210" w:rsidP="0036421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3A2C7FD6" w:rsidR="00364210" w:rsidRPr="00994E96" w:rsidRDefault="00364210" w:rsidP="00364210">
            <w:pPr>
              <w:pStyle w:val="MeasurementCriteria"/>
            </w:pPr>
            <w:r w:rsidRPr="00192E44">
              <w:t>Explain how elements and principles create visual illusion or flattering aesthetic</w:t>
            </w:r>
          </w:p>
        </w:tc>
      </w:tr>
      <w:tr w:rsidR="00364210" w:rsidRPr="006B18F4" w14:paraId="157DC8A7" w14:textId="77777777" w:rsidTr="00625CFE">
        <w:trPr>
          <w:trHeight w:val="288"/>
          <w:jc w:val="center"/>
        </w:trPr>
        <w:tc>
          <w:tcPr>
            <w:tcW w:w="609" w:type="dxa"/>
          </w:tcPr>
          <w:p w14:paraId="0BEBF4E6" w14:textId="499D5F2B" w:rsidR="00364210" w:rsidRPr="00994E96" w:rsidRDefault="00364210" w:rsidP="0036421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5831019E" w:rsidR="00364210" w:rsidRPr="00994E96" w:rsidRDefault="00364210" w:rsidP="00364210">
            <w:pPr>
              <w:pStyle w:val="MeasurementCriteria"/>
            </w:pPr>
            <w:r w:rsidRPr="00192E44">
              <w:t>Explain how color, pattern, and material create mood in design</w:t>
            </w:r>
          </w:p>
        </w:tc>
      </w:tr>
      <w:tr w:rsidR="001B3056" w:rsidRPr="006B18F4" w14:paraId="41BA7AF0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08BD9B8E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364210" w:rsidRPr="00364210">
              <w:t>EVALUATE TEXTILES, FIBERS, AND FABRICS</w:t>
            </w:r>
          </w:p>
        </w:tc>
      </w:tr>
      <w:tr w:rsidR="00BC02D6" w:rsidRPr="006B18F4" w14:paraId="7A78BBE8" w14:textId="77777777" w:rsidTr="00625CFE">
        <w:trPr>
          <w:trHeight w:val="288"/>
          <w:jc w:val="center"/>
        </w:trPr>
        <w:tc>
          <w:tcPr>
            <w:tcW w:w="609" w:type="dxa"/>
          </w:tcPr>
          <w:p w14:paraId="2A0B1444" w14:textId="77777777" w:rsidR="00BC02D6" w:rsidRPr="00994E96" w:rsidRDefault="00BC02D6" w:rsidP="00BC02D6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0AF0C929" w:rsidR="00BC02D6" w:rsidRPr="00397F7F" w:rsidRDefault="00BC02D6" w:rsidP="00BC02D6">
            <w:pPr>
              <w:pStyle w:val="MeasurementCriteria"/>
            </w:pPr>
            <w:r w:rsidRPr="0035352A">
              <w:t>Identify the characteristics of natural and synthetic/manufactured fibers</w:t>
            </w:r>
          </w:p>
        </w:tc>
      </w:tr>
      <w:tr w:rsidR="00BC02D6" w:rsidRPr="006B18F4" w14:paraId="5677E9C9" w14:textId="77777777" w:rsidTr="00625CFE">
        <w:trPr>
          <w:trHeight w:val="288"/>
          <w:jc w:val="center"/>
        </w:trPr>
        <w:tc>
          <w:tcPr>
            <w:tcW w:w="609" w:type="dxa"/>
          </w:tcPr>
          <w:p w14:paraId="04CDAACC" w14:textId="77777777" w:rsidR="00BC02D6" w:rsidRPr="00994E96" w:rsidRDefault="00BC02D6" w:rsidP="00BC02D6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5261F186" w:rsidR="00BC02D6" w:rsidRPr="00994E96" w:rsidRDefault="00BC02D6" w:rsidP="00BC02D6">
            <w:pPr>
              <w:pStyle w:val="MeasurementCriteria"/>
            </w:pPr>
            <w:r w:rsidRPr="0035352A">
              <w:t>Identify the names of fabrics with various construction wea</w:t>
            </w:r>
            <w:bookmarkStart w:id="2" w:name="_GoBack"/>
            <w:bookmarkEnd w:id="2"/>
            <w:r w:rsidRPr="0035352A">
              <w:t>ves</w:t>
            </w:r>
          </w:p>
        </w:tc>
      </w:tr>
      <w:tr w:rsidR="00BC02D6" w:rsidRPr="006B18F4" w14:paraId="122CB507" w14:textId="77777777" w:rsidTr="00625CFE">
        <w:trPr>
          <w:trHeight w:val="288"/>
          <w:jc w:val="center"/>
        </w:trPr>
        <w:tc>
          <w:tcPr>
            <w:tcW w:w="609" w:type="dxa"/>
          </w:tcPr>
          <w:p w14:paraId="5150AF64" w14:textId="77777777" w:rsidR="00BC02D6" w:rsidRPr="00994E96" w:rsidRDefault="00BC02D6" w:rsidP="00BC02D6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127B9466" w:rsidR="00BC02D6" w:rsidRPr="00994E96" w:rsidRDefault="00BC02D6" w:rsidP="00BC02D6">
            <w:pPr>
              <w:pStyle w:val="MeasurementCriteria"/>
            </w:pPr>
            <w:r w:rsidRPr="0035352A">
              <w:t>Describe the characteristics of fabrics with various construction weaves</w:t>
            </w:r>
          </w:p>
        </w:tc>
      </w:tr>
      <w:tr w:rsidR="00BC02D6" w:rsidRPr="006B18F4" w14:paraId="2DECD1C9" w14:textId="77777777" w:rsidTr="00625CFE">
        <w:trPr>
          <w:trHeight w:val="288"/>
          <w:jc w:val="center"/>
        </w:trPr>
        <w:tc>
          <w:tcPr>
            <w:tcW w:w="609" w:type="dxa"/>
          </w:tcPr>
          <w:p w14:paraId="58298058" w14:textId="6E81C8CE" w:rsidR="00BC02D6" w:rsidRPr="00994E96" w:rsidRDefault="00BC02D6" w:rsidP="00BC02D6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29F8C40E" w:rsidR="00BC02D6" w:rsidRPr="00994E96" w:rsidRDefault="00BC02D6" w:rsidP="00BC02D6">
            <w:pPr>
              <w:pStyle w:val="MeasurementCriteria"/>
            </w:pPr>
            <w:r w:rsidRPr="0035352A">
              <w:t>Differentiate among woven, knit, and other methods of fabric construction</w:t>
            </w:r>
          </w:p>
        </w:tc>
      </w:tr>
      <w:tr w:rsidR="00BC02D6" w:rsidRPr="006B18F4" w14:paraId="4D0A4F07" w14:textId="77777777" w:rsidTr="00625CFE">
        <w:trPr>
          <w:trHeight w:val="288"/>
          <w:jc w:val="center"/>
        </w:trPr>
        <w:tc>
          <w:tcPr>
            <w:tcW w:w="609" w:type="dxa"/>
          </w:tcPr>
          <w:p w14:paraId="3CAEDC1A" w14:textId="35CE7FD0" w:rsidR="00BC02D6" w:rsidRPr="00994E96" w:rsidRDefault="00BC02D6" w:rsidP="00BC02D6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47860D00" w:rsidR="00BC02D6" w:rsidRPr="00F50863" w:rsidRDefault="00BC02D6" w:rsidP="00BC02D6">
            <w:pPr>
              <w:pStyle w:val="MeasurementCriteria"/>
            </w:pPr>
            <w:r w:rsidRPr="0035352A">
              <w:t>Identify fabric finishes</w:t>
            </w:r>
          </w:p>
        </w:tc>
      </w:tr>
    </w:tbl>
    <w:p w14:paraId="68F7E9B3" w14:textId="77777777" w:rsidR="00C02C24" w:rsidRDefault="00C02C24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BC02D6" w:rsidRPr="006B18F4" w14:paraId="288544C6" w14:textId="77777777" w:rsidTr="00625CFE">
        <w:trPr>
          <w:trHeight w:val="288"/>
          <w:jc w:val="center"/>
        </w:trPr>
        <w:tc>
          <w:tcPr>
            <w:tcW w:w="609" w:type="dxa"/>
          </w:tcPr>
          <w:p w14:paraId="2CC07B3B" w14:textId="46CE0739" w:rsidR="00BC02D6" w:rsidRDefault="00BC02D6" w:rsidP="00BC02D6">
            <w:pPr>
              <w:pStyle w:val="MeasurementCriterion"/>
            </w:pPr>
            <w:r>
              <w:lastRenderedPageBreak/>
              <w:t>4.6</w:t>
            </w:r>
          </w:p>
        </w:tc>
        <w:tc>
          <w:tcPr>
            <w:tcW w:w="10230" w:type="dxa"/>
          </w:tcPr>
          <w:p w14:paraId="6F44412D" w14:textId="7CAD9083" w:rsidR="00BC02D6" w:rsidRPr="00F50863" w:rsidRDefault="00BC02D6" w:rsidP="00BC02D6">
            <w:pPr>
              <w:pStyle w:val="MeasurementCriteria"/>
            </w:pPr>
            <w:r w:rsidRPr="0035352A">
              <w:t>Identify color application methods</w:t>
            </w:r>
          </w:p>
        </w:tc>
      </w:tr>
      <w:tr w:rsidR="00BC02D6" w:rsidRPr="006B18F4" w14:paraId="6414A659" w14:textId="77777777" w:rsidTr="00625CFE">
        <w:trPr>
          <w:trHeight w:val="288"/>
          <w:jc w:val="center"/>
        </w:trPr>
        <w:tc>
          <w:tcPr>
            <w:tcW w:w="609" w:type="dxa"/>
          </w:tcPr>
          <w:p w14:paraId="652C599A" w14:textId="64C5132F" w:rsidR="00BC02D6" w:rsidRDefault="00BC02D6" w:rsidP="00BC02D6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298DF7CA" w:rsidR="00BC02D6" w:rsidRPr="00F50863" w:rsidRDefault="00BC02D6" w:rsidP="00BC02D6">
            <w:pPr>
              <w:pStyle w:val="MeasurementCriteria"/>
            </w:pPr>
            <w:r w:rsidRPr="0035352A">
              <w:t>Select fibers and fabrics for specific end uses</w:t>
            </w:r>
          </w:p>
        </w:tc>
      </w:tr>
      <w:tr w:rsidR="00BC02D6" w:rsidRPr="006B18F4" w14:paraId="5577A0A5" w14:textId="77777777" w:rsidTr="00625CFE">
        <w:trPr>
          <w:trHeight w:val="288"/>
          <w:jc w:val="center"/>
        </w:trPr>
        <w:tc>
          <w:tcPr>
            <w:tcW w:w="609" w:type="dxa"/>
          </w:tcPr>
          <w:p w14:paraId="21328460" w14:textId="5610900A" w:rsidR="00BC02D6" w:rsidRDefault="00BC02D6" w:rsidP="00BC02D6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</w:tcPr>
          <w:p w14:paraId="2A0D2600" w14:textId="4667C026" w:rsidR="00BC02D6" w:rsidRPr="00F50863" w:rsidRDefault="00BC02D6" w:rsidP="00BC02D6">
            <w:pPr>
              <w:pStyle w:val="MeasurementCriteria"/>
            </w:pPr>
            <w:r w:rsidRPr="0035352A">
              <w:t>Apply labeling information to care for fabrics</w:t>
            </w:r>
          </w:p>
        </w:tc>
      </w:tr>
      <w:tr w:rsidR="001B3056" w:rsidRPr="006B18F4" w14:paraId="3EE7CB80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15FE9A78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BC02D6" w:rsidRPr="00BC02D6">
              <w:t>EXAMINE THE OPERATIONS OF RETAILING (BRICK-AND-MORTAR AND E-COMMERCE)</w:t>
            </w:r>
          </w:p>
        </w:tc>
      </w:tr>
      <w:tr w:rsidR="00BC02D6" w:rsidRPr="006B18F4" w14:paraId="73CAAE1A" w14:textId="77777777" w:rsidTr="00625CFE">
        <w:trPr>
          <w:trHeight w:val="288"/>
          <w:jc w:val="center"/>
        </w:trPr>
        <w:tc>
          <w:tcPr>
            <w:tcW w:w="609" w:type="dxa"/>
          </w:tcPr>
          <w:p w14:paraId="5D76C3F7" w14:textId="77777777" w:rsidR="00BC02D6" w:rsidRPr="00994E96" w:rsidRDefault="00BC02D6" w:rsidP="00BC02D6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2C0C7514" w:rsidR="00BC02D6" w:rsidRPr="00994E96" w:rsidRDefault="00BC02D6" w:rsidP="00BC02D6">
            <w:pPr>
              <w:pStyle w:val="MeasurementCriteria"/>
            </w:pPr>
            <w:r w:rsidRPr="00070BED">
              <w:t>Distinguish quality customer service from poor customer service</w:t>
            </w:r>
          </w:p>
        </w:tc>
      </w:tr>
      <w:tr w:rsidR="00BC02D6" w:rsidRPr="006B18F4" w14:paraId="78E181A0" w14:textId="77777777" w:rsidTr="00625CFE">
        <w:trPr>
          <w:trHeight w:val="288"/>
          <w:jc w:val="center"/>
        </w:trPr>
        <w:tc>
          <w:tcPr>
            <w:tcW w:w="609" w:type="dxa"/>
          </w:tcPr>
          <w:p w14:paraId="4185FF2D" w14:textId="77777777" w:rsidR="00BC02D6" w:rsidRPr="00994E96" w:rsidRDefault="00BC02D6" w:rsidP="00BC02D6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74F43DEE" w:rsidR="00BC02D6" w:rsidRPr="00994E96" w:rsidRDefault="00BC02D6" w:rsidP="00BC02D6">
            <w:pPr>
              <w:pStyle w:val="MeasurementCriteria"/>
            </w:pPr>
            <w:r w:rsidRPr="00070BED">
              <w:t>Analyze the relationship of customer service and customer satisfaction on business success</w:t>
            </w:r>
          </w:p>
        </w:tc>
      </w:tr>
      <w:tr w:rsidR="00BC02D6" w:rsidRPr="006B18F4" w14:paraId="027DDC8E" w14:textId="77777777" w:rsidTr="00625CFE">
        <w:trPr>
          <w:trHeight w:val="288"/>
          <w:jc w:val="center"/>
        </w:trPr>
        <w:tc>
          <w:tcPr>
            <w:tcW w:w="609" w:type="dxa"/>
          </w:tcPr>
          <w:p w14:paraId="7E36D2AE" w14:textId="77777777" w:rsidR="00BC02D6" w:rsidRPr="00994E96" w:rsidRDefault="00BC02D6" w:rsidP="00BC02D6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58F8C01B" w:rsidR="00BC02D6" w:rsidRPr="00994E96" w:rsidRDefault="00BC02D6" w:rsidP="00BC02D6">
            <w:pPr>
              <w:pStyle w:val="MeasurementCriteria"/>
            </w:pPr>
            <w:r w:rsidRPr="00070BED">
              <w:t>Explain the concept of a target customer</w:t>
            </w:r>
          </w:p>
        </w:tc>
      </w:tr>
      <w:tr w:rsidR="00BC02D6" w:rsidRPr="006B18F4" w14:paraId="62AB1E2E" w14:textId="77777777" w:rsidTr="00625CFE">
        <w:trPr>
          <w:trHeight w:val="288"/>
          <w:jc w:val="center"/>
        </w:trPr>
        <w:tc>
          <w:tcPr>
            <w:tcW w:w="609" w:type="dxa"/>
          </w:tcPr>
          <w:p w14:paraId="5CD85E38" w14:textId="59575D3C" w:rsidR="00BC02D6" w:rsidRPr="00994E96" w:rsidRDefault="00BC02D6" w:rsidP="00BC02D6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9EEB455" w:rsidR="00BC02D6" w:rsidRPr="002D7E2D" w:rsidRDefault="00BC02D6" w:rsidP="00BC02D6">
            <w:pPr>
              <w:pStyle w:val="MeasurementCriteria"/>
            </w:pPr>
            <w:r w:rsidRPr="00070BED">
              <w:t>Describe how a target customer affects product selection</w:t>
            </w:r>
          </w:p>
        </w:tc>
      </w:tr>
      <w:tr w:rsidR="00BC02D6" w:rsidRPr="006B18F4" w14:paraId="61E28F1E" w14:textId="77777777" w:rsidTr="00625CFE">
        <w:trPr>
          <w:trHeight w:val="288"/>
          <w:jc w:val="center"/>
        </w:trPr>
        <w:tc>
          <w:tcPr>
            <w:tcW w:w="609" w:type="dxa"/>
          </w:tcPr>
          <w:p w14:paraId="29180C73" w14:textId="556F5495" w:rsidR="00BC02D6" w:rsidRPr="00994E96" w:rsidRDefault="00BC02D6" w:rsidP="00BC02D6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358909A1" w:rsidR="00BC02D6" w:rsidRPr="002D7E2D" w:rsidRDefault="00BC02D6" w:rsidP="00BC02D6">
            <w:pPr>
              <w:pStyle w:val="MeasurementCriteria"/>
            </w:pPr>
            <w:r w:rsidRPr="00070BED">
              <w:t>Explain merchandise buying practices (e.g., how to receive, mark, and stock merchandising)</w:t>
            </w:r>
          </w:p>
        </w:tc>
      </w:tr>
      <w:tr w:rsidR="00BC02D6" w:rsidRPr="006B18F4" w14:paraId="661F16D1" w14:textId="77777777" w:rsidTr="00625CFE">
        <w:trPr>
          <w:trHeight w:val="288"/>
          <w:jc w:val="center"/>
        </w:trPr>
        <w:tc>
          <w:tcPr>
            <w:tcW w:w="609" w:type="dxa"/>
          </w:tcPr>
          <w:p w14:paraId="0925A5B2" w14:textId="6EB4481D" w:rsidR="00BC02D6" w:rsidRPr="00994E96" w:rsidRDefault="00BC02D6" w:rsidP="00BC02D6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65433CC7" w:rsidR="00BC02D6" w:rsidRPr="002D7E2D" w:rsidRDefault="00BC02D6" w:rsidP="00BC02D6">
            <w:pPr>
              <w:pStyle w:val="MeasurementCriteria"/>
            </w:pPr>
            <w:r w:rsidRPr="00070BED">
              <w:t>Explain the relationship among pricing, profit, and customer’s perception of value</w:t>
            </w:r>
          </w:p>
        </w:tc>
      </w:tr>
      <w:tr w:rsidR="00BC02D6" w:rsidRPr="006B18F4" w14:paraId="6599445B" w14:textId="77777777" w:rsidTr="00625CFE">
        <w:trPr>
          <w:trHeight w:val="288"/>
          <w:jc w:val="center"/>
        </w:trPr>
        <w:tc>
          <w:tcPr>
            <w:tcW w:w="609" w:type="dxa"/>
          </w:tcPr>
          <w:p w14:paraId="738229FC" w14:textId="44E3E2A8" w:rsidR="00BC02D6" w:rsidRPr="00994E96" w:rsidRDefault="00BC02D6" w:rsidP="00BC02D6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56840F41" w:rsidR="00BC02D6" w:rsidRPr="002D7E2D" w:rsidRDefault="00BC02D6" w:rsidP="00BC02D6">
            <w:pPr>
              <w:pStyle w:val="MeasurementCriteria"/>
            </w:pPr>
            <w:r w:rsidRPr="00070BED">
              <w:t xml:space="preserve">Describe common selling techniques (e.g., suggestion selling, loss leader, upselling, </w:t>
            </w:r>
            <w:r w:rsidR="00AA086A">
              <w:t xml:space="preserve">and </w:t>
            </w:r>
            <w:r w:rsidRPr="00070BED">
              <w:t>cross-selling)</w:t>
            </w:r>
          </w:p>
        </w:tc>
      </w:tr>
      <w:tr w:rsidR="001B3056" w:rsidRPr="006B18F4" w14:paraId="2C840826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740E7943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DE553E" w:rsidRPr="00DE553E">
              <w:t>EXAMINE MARKETING SKILLS FOR THE SUCCESS OF DESIGN AND MERCHANDISING BUSINESS</w:t>
            </w:r>
          </w:p>
        </w:tc>
      </w:tr>
      <w:tr w:rsidR="00DE553E" w:rsidRPr="006B18F4" w14:paraId="7094041C" w14:textId="77777777" w:rsidTr="00625CFE">
        <w:trPr>
          <w:trHeight w:val="288"/>
          <w:jc w:val="center"/>
        </w:trPr>
        <w:tc>
          <w:tcPr>
            <w:tcW w:w="609" w:type="dxa"/>
          </w:tcPr>
          <w:p w14:paraId="60395871" w14:textId="77777777" w:rsidR="00DE553E" w:rsidRPr="00994E96" w:rsidRDefault="00DE553E" w:rsidP="00DE553E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736BC93E" w:rsidR="00DE553E" w:rsidRPr="00994E96" w:rsidRDefault="00DE553E" w:rsidP="00DE553E">
            <w:pPr>
              <w:pStyle w:val="MeasurementCriteria"/>
            </w:pPr>
            <w:r w:rsidRPr="00535E4A">
              <w:t>Describe the concept of target customer as relates to retail marketing</w:t>
            </w:r>
          </w:p>
        </w:tc>
      </w:tr>
      <w:tr w:rsidR="00DE553E" w:rsidRPr="006B18F4" w14:paraId="79A131AA" w14:textId="77777777" w:rsidTr="00625CFE">
        <w:trPr>
          <w:trHeight w:val="288"/>
          <w:jc w:val="center"/>
        </w:trPr>
        <w:tc>
          <w:tcPr>
            <w:tcW w:w="609" w:type="dxa"/>
          </w:tcPr>
          <w:p w14:paraId="796EAC37" w14:textId="77777777" w:rsidR="00DE553E" w:rsidRPr="00994E96" w:rsidRDefault="00DE553E" w:rsidP="00DE553E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09144517" w:rsidR="00DE553E" w:rsidRPr="00994E96" w:rsidRDefault="00DE553E" w:rsidP="00DE553E">
            <w:pPr>
              <w:pStyle w:val="MeasurementCriteria"/>
            </w:pPr>
            <w:r w:rsidRPr="00535E4A">
              <w:t>Describe the effect of visual merchandising on the customer</w:t>
            </w:r>
          </w:p>
        </w:tc>
      </w:tr>
      <w:tr w:rsidR="00DE553E" w:rsidRPr="006B18F4" w14:paraId="19500628" w14:textId="77777777" w:rsidTr="00625CFE">
        <w:trPr>
          <w:trHeight w:val="288"/>
          <w:jc w:val="center"/>
        </w:trPr>
        <w:tc>
          <w:tcPr>
            <w:tcW w:w="609" w:type="dxa"/>
          </w:tcPr>
          <w:p w14:paraId="37FB350E" w14:textId="77777777" w:rsidR="00DE553E" w:rsidRPr="00994E96" w:rsidRDefault="00DE553E" w:rsidP="00DE553E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69AB36AE" w:rsidR="00DE553E" w:rsidRPr="00994E96" w:rsidRDefault="00DE553E" w:rsidP="00DE553E">
            <w:pPr>
              <w:pStyle w:val="MeasurementCriteria"/>
            </w:pPr>
            <w:r w:rsidRPr="00535E4A">
              <w:t>Evaluate the concept of visual merchandising using the elements and principles of design</w:t>
            </w:r>
          </w:p>
        </w:tc>
      </w:tr>
      <w:tr w:rsidR="00DE553E" w:rsidRPr="006B18F4" w14:paraId="52D4D81B" w14:textId="77777777" w:rsidTr="00625CFE">
        <w:trPr>
          <w:trHeight w:val="288"/>
          <w:jc w:val="center"/>
        </w:trPr>
        <w:tc>
          <w:tcPr>
            <w:tcW w:w="609" w:type="dxa"/>
          </w:tcPr>
          <w:p w14:paraId="2E08EDF2" w14:textId="77777777" w:rsidR="00DE553E" w:rsidRPr="00994E96" w:rsidRDefault="00DE553E" w:rsidP="00DE553E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685D9B4F" w:rsidR="00DE553E" w:rsidRPr="00994E96" w:rsidRDefault="00DE553E" w:rsidP="00DE553E">
            <w:pPr>
              <w:pStyle w:val="MeasurementCriteria"/>
            </w:pPr>
            <w:r w:rsidRPr="00535E4A">
              <w:t>Describe effective uses of social media for fashion marketing</w:t>
            </w:r>
          </w:p>
        </w:tc>
      </w:tr>
      <w:tr w:rsidR="00DE553E" w:rsidRPr="006B18F4" w14:paraId="5DBD6B74" w14:textId="77777777" w:rsidTr="00625CFE">
        <w:trPr>
          <w:trHeight w:val="288"/>
          <w:jc w:val="center"/>
        </w:trPr>
        <w:tc>
          <w:tcPr>
            <w:tcW w:w="609" w:type="dxa"/>
          </w:tcPr>
          <w:p w14:paraId="4A73715A" w14:textId="77777777" w:rsidR="00DE553E" w:rsidRPr="00994E96" w:rsidRDefault="00DE553E" w:rsidP="00DE553E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04A79659" w:rsidR="00DE553E" w:rsidRPr="00994E96" w:rsidRDefault="00DE553E" w:rsidP="00DE553E">
            <w:pPr>
              <w:pStyle w:val="MeasurementCriteria"/>
            </w:pPr>
            <w:r w:rsidRPr="00535E4A">
              <w:t xml:space="preserve">Explain types and uses of promotional activities to market products and services (e.g., email, social media, in-store, loyalty programs, </w:t>
            </w:r>
            <w:r w:rsidR="006149FE">
              <w:t xml:space="preserve">and </w:t>
            </w:r>
            <w:r w:rsidRPr="00535E4A">
              <w:t>flyers)</w:t>
            </w:r>
          </w:p>
        </w:tc>
      </w:tr>
      <w:tr w:rsidR="00DE553E" w:rsidRPr="006B18F4" w14:paraId="30D24C14" w14:textId="77777777" w:rsidTr="00625CFE">
        <w:trPr>
          <w:trHeight w:val="288"/>
          <w:jc w:val="center"/>
        </w:trPr>
        <w:tc>
          <w:tcPr>
            <w:tcW w:w="609" w:type="dxa"/>
          </w:tcPr>
          <w:p w14:paraId="46D0252B" w14:textId="77777777" w:rsidR="00DE553E" w:rsidRPr="00994E96" w:rsidRDefault="00DE553E" w:rsidP="00DE553E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5052155B" w:rsidR="00DE553E" w:rsidRPr="00994E96" w:rsidRDefault="00DE553E" w:rsidP="00DE553E">
            <w:pPr>
              <w:pStyle w:val="MeasurementCriteria"/>
            </w:pPr>
            <w:r w:rsidRPr="00535E4A">
              <w:t>Describe ethical behavior in marketing</w:t>
            </w:r>
          </w:p>
        </w:tc>
      </w:tr>
      <w:tr w:rsidR="001B3056" w:rsidRPr="006B18F4" w14:paraId="47C2CEA7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09885E52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DE553E" w:rsidRPr="00DE553E">
              <w:t>DISTINGUISH INFLUENCES ON THE FASHION DESIGN INDUSTRY</w:t>
            </w:r>
          </w:p>
        </w:tc>
      </w:tr>
      <w:tr w:rsidR="00A7062B" w:rsidRPr="006B18F4" w14:paraId="454C98C9" w14:textId="77777777" w:rsidTr="00625CFE">
        <w:trPr>
          <w:trHeight w:val="288"/>
          <w:jc w:val="center"/>
        </w:trPr>
        <w:tc>
          <w:tcPr>
            <w:tcW w:w="609" w:type="dxa"/>
          </w:tcPr>
          <w:p w14:paraId="177EAFC4" w14:textId="77777777" w:rsidR="00A7062B" w:rsidRPr="00994E96" w:rsidRDefault="00A7062B" w:rsidP="00A7062B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2F559152" w:rsidR="00A7062B" w:rsidRPr="00994E96" w:rsidRDefault="00A7062B" w:rsidP="00A7062B">
            <w:pPr>
              <w:pStyle w:val="MeasurementCriteria"/>
            </w:pPr>
            <w:r w:rsidRPr="0049456A">
              <w:t xml:space="preserve">Describe key moments in 20th century history that influenced the development of American fashion (e.g., cotton gin, sewing machine, paper pattern, </w:t>
            </w:r>
            <w:r w:rsidR="00344B1F">
              <w:t xml:space="preserve">and </w:t>
            </w:r>
            <w:r w:rsidRPr="0049456A">
              <w:t>media)</w:t>
            </w:r>
          </w:p>
        </w:tc>
      </w:tr>
      <w:tr w:rsidR="00A7062B" w:rsidRPr="006B18F4" w14:paraId="70F67B68" w14:textId="77777777" w:rsidTr="00625CFE">
        <w:trPr>
          <w:trHeight w:val="288"/>
          <w:jc w:val="center"/>
        </w:trPr>
        <w:tc>
          <w:tcPr>
            <w:tcW w:w="609" w:type="dxa"/>
          </w:tcPr>
          <w:p w14:paraId="1676A65B" w14:textId="2F832DC8" w:rsidR="00A7062B" w:rsidRPr="00994E96" w:rsidRDefault="00A7062B" w:rsidP="00A7062B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737CB8D8" w:rsidR="00A7062B" w:rsidRPr="00994E96" w:rsidRDefault="00A7062B" w:rsidP="00A7062B">
            <w:pPr>
              <w:pStyle w:val="MeasurementCriteria"/>
            </w:pPr>
            <w:r w:rsidRPr="0049456A">
              <w:t xml:space="preserve">Identify psychological influences on the development of fashion trends (e.g., denim and identification with the working class, the 80s “power suit”, </w:t>
            </w:r>
            <w:r w:rsidR="00344B1F">
              <w:t xml:space="preserve">and </w:t>
            </w:r>
            <w:r w:rsidRPr="0049456A">
              <w:t>Chanel pants as an expression of liberation)</w:t>
            </w:r>
          </w:p>
        </w:tc>
      </w:tr>
      <w:tr w:rsidR="00A7062B" w:rsidRPr="006B18F4" w14:paraId="346147AB" w14:textId="77777777" w:rsidTr="00625CFE">
        <w:trPr>
          <w:trHeight w:val="288"/>
          <w:jc w:val="center"/>
        </w:trPr>
        <w:tc>
          <w:tcPr>
            <w:tcW w:w="609" w:type="dxa"/>
          </w:tcPr>
          <w:p w14:paraId="268E29F8" w14:textId="56801DEF" w:rsidR="00A7062B" w:rsidRPr="00994E96" w:rsidRDefault="00A7062B" w:rsidP="00A7062B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369C3901" w:rsidR="00A7062B" w:rsidRPr="00994E96" w:rsidRDefault="00A7062B" w:rsidP="00A7062B">
            <w:pPr>
              <w:pStyle w:val="MeasurementCriteria"/>
            </w:pPr>
            <w:r w:rsidRPr="0049456A">
              <w:t>Describe the relationship between fashion trends and forecasting</w:t>
            </w:r>
          </w:p>
        </w:tc>
      </w:tr>
      <w:tr w:rsidR="00A7062B" w:rsidRPr="006B18F4" w14:paraId="07A8B54A" w14:textId="77777777" w:rsidTr="00625CFE">
        <w:trPr>
          <w:trHeight w:val="288"/>
          <w:jc w:val="center"/>
        </w:trPr>
        <w:tc>
          <w:tcPr>
            <w:tcW w:w="609" w:type="dxa"/>
          </w:tcPr>
          <w:p w14:paraId="13073D3F" w14:textId="0C093038" w:rsidR="00A7062B" w:rsidRPr="00994E96" w:rsidRDefault="00A7062B" w:rsidP="00A7062B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2243AF0F" w:rsidR="00A7062B" w:rsidRPr="00994E96" w:rsidRDefault="00A7062B" w:rsidP="00A7062B">
            <w:pPr>
              <w:pStyle w:val="MeasurementCriteria"/>
            </w:pPr>
            <w:r w:rsidRPr="0049456A">
              <w:t>Explain how values are communicated through clothing and accessories</w:t>
            </w:r>
          </w:p>
        </w:tc>
      </w:tr>
      <w:tr w:rsidR="00A7062B" w:rsidRPr="006B18F4" w14:paraId="69D5B141" w14:textId="77777777" w:rsidTr="00625CFE">
        <w:trPr>
          <w:trHeight w:val="288"/>
          <w:jc w:val="center"/>
        </w:trPr>
        <w:tc>
          <w:tcPr>
            <w:tcW w:w="609" w:type="dxa"/>
          </w:tcPr>
          <w:p w14:paraId="7A6D5818" w14:textId="4735C87F" w:rsidR="00A7062B" w:rsidRPr="00994E96" w:rsidRDefault="00A7062B" w:rsidP="00A7062B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199FA82B" w:rsidR="00A7062B" w:rsidRPr="00994E96" w:rsidRDefault="00A7062B" w:rsidP="00A7062B">
            <w:pPr>
              <w:pStyle w:val="MeasurementCriteria"/>
            </w:pPr>
            <w:r w:rsidRPr="0049456A">
              <w:t>Describe the role of leading designers, celebrities, and others in determining fashion trends</w:t>
            </w:r>
          </w:p>
        </w:tc>
      </w:tr>
      <w:tr w:rsidR="001B3056" w:rsidRPr="006B18F4" w14:paraId="6F401518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4186BA0E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A7062B" w:rsidRPr="00A7062B">
              <w:t>ANALYZE A FASHION DESIGN AND MERCHANDISING BUSINESS</w:t>
            </w:r>
          </w:p>
        </w:tc>
      </w:tr>
      <w:tr w:rsidR="00A7062B" w:rsidRPr="00CE4218" w14:paraId="712812C2" w14:textId="77777777" w:rsidTr="00625CFE">
        <w:trPr>
          <w:trHeight w:val="288"/>
          <w:jc w:val="center"/>
        </w:trPr>
        <w:tc>
          <w:tcPr>
            <w:tcW w:w="609" w:type="dxa"/>
          </w:tcPr>
          <w:p w14:paraId="08763761" w14:textId="77777777" w:rsidR="00A7062B" w:rsidRPr="00994E96" w:rsidRDefault="00A7062B" w:rsidP="00A7062B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2AF4E6B4" w:rsidR="00A7062B" w:rsidRPr="00994E96" w:rsidRDefault="00A7062B" w:rsidP="00A7062B">
            <w:pPr>
              <w:pStyle w:val="MeasurementCriteria"/>
            </w:pPr>
            <w:r w:rsidRPr="00F0443F">
              <w:t>Describe employment opportunities in the apparel industry</w:t>
            </w:r>
          </w:p>
        </w:tc>
      </w:tr>
      <w:tr w:rsidR="00A7062B" w:rsidRPr="006B18F4" w14:paraId="38CFB8E9" w14:textId="77777777" w:rsidTr="00625CFE">
        <w:trPr>
          <w:trHeight w:val="288"/>
          <w:jc w:val="center"/>
        </w:trPr>
        <w:tc>
          <w:tcPr>
            <w:tcW w:w="609" w:type="dxa"/>
          </w:tcPr>
          <w:p w14:paraId="29648035" w14:textId="77777777" w:rsidR="00A7062B" w:rsidRPr="00994E96" w:rsidRDefault="00A7062B" w:rsidP="00A7062B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1043468F" w:rsidR="00A7062B" w:rsidRPr="00994E96" w:rsidRDefault="00A7062B" w:rsidP="00A7062B">
            <w:pPr>
              <w:pStyle w:val="MeasurementCriteria"/>
            </w:pPr>
            <w:r w:rsidRPr="00F0443F">
              <w:t>Compare the advantages and disadvantages or sole proprietorships, partnerships, and corporations</w:t>
            </w:r>
          </w:p>
        </w:tc>
      </w:tr>
      <w:tr w:rsidR="00A7062B" w:rsidRPr="006B18F4" w14:paraId="4DAA5103" w14:textId="77777777" w:rsidTr="00625CFE">
        <w:trPr>
          <w:trHeight w:val="288"/>
          <w:jc w:val="center"/>
        </w:trPr>
        <w:tc>
          <w:tcPr>
            <w:tcW w:w="609" w:type="dxa"/>
          </w:tcPr>
          <w:p w14:paraId="13F597D7" w14:textId="77777777" w:rsidR="00A7062B" w:rsidRPr="00994E96" w:rsidRDefault="00A7062B" w:rsidP="00A7062B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7FF69424" w:rsidR="00A7062B" w:rsidRPr="00994E96" w:rsidRDefault="00A7062B" w:rsidP="00A7062B">
            <w:pPr>
              <w:pStyle w:val="MeasurementCriteria"/>
            </w:pPr>
            <w:r w:rsidRPr="00F0443F">
              <w:t>Identify the stages of apparel production</w:t>
            </w:r>
          </w:p>
        </w:tc>
      </w:tr>
      <w:tr w:rsidR="00A7062B" w:rsidRPr="006B18F4" w14:paraId="3C272718" w14:textId="77777777" w:rsidTr="00625CFE">
        <w:trPr>
          <w:trHeight w:val="288"/>
          <w:jc w:val="center"/>
        </w:trPr>
        <w:tc>
          <w:tcPr>
            <w:tcW w:w="609" w:type="dxa"/>
          </w:tcPr>
          <w:p w14:paraId="7B5986C6" w14:textId="0BCBC36B" w:rsidR="00A7062B" w:rsidRPr="00994E96" w:rsidRDefault="00A7062B" w:rsidP="00A7062B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62476E7D" w:rsidR="00A7062B" w:rsidRPr="00994E96" w:rsidRDefault="00A7062B" w:rsidP="00A7062B">
            <w:pPr>
              <w:pStyle w:val="MeasurementCriteria"/>
            </w:pPr>
            <w:r w:rsidRPr="00F0443F">
              <w:t>Differentiate fashion design lines and price points (e.g., haute couture, designer, bridge, contemporary, moderate,</w:t>
            </w:r>
            <w:r w:rsidR="00344B1F">
              <w:t xml:space="preserve"> and</w:t>
            </w:r>
            <w:r w:rsidRPr="00F0443F">
              <w:t xml:space="preserve"> budget/mass market)</w:t>
            </w:r>
          </w:p>
        </w:tc>
      </w:tr>
      <w:tr w:rsidR="00A7062B" w:rsidRPr="006B18F4" w14:paraId="57ABCE18" w14:textId="77777777" w:rsidTr="00625CFE">
        <w:trPr>
          <w:trHeight w:val="288"/>
          <w:jc w:val="center"/>
        </w:trPr>
        <w:tc>
          <w:tcPr>
            <w:tcW w:w="609" w:type="dxa"/>
          </w:tcPr>
          <w:p w14:paraId="5945E435" w14:textId="648041D7" w:rsidR="00A7062B" w:rsidRPr="00994E96" w:rsidRDefault="00A7062B" w:rsidP="00A7062B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1CF5B1A5" w:rsidR="00A7062B" w:rsidRPr="00994E96" w:rsidRDefault="00A7062B" w:rsidP="00A7062B">
            <w:pPr>
              <w:pStyle w:val="MeasurementCriteria"/>
            </w:pPr>
            <w:r w:rsidRPr="00F0443F">
              <w:t>Explain the importance of sourcing as relates to the design process</w:t>
            </w:r>
          </w:p>
        </w:tc>
      </w:tr>
      <w:tr w:rsidR="00A7062B" w:rsidRPr="006B18F4" w14:paraId="6D2CC082" w14:textId="77777777" w:rsidTr="00625CFE">
        <w:trPr>
          <w:trHeight w:val="288"/>
          <w:jc w:val="center"/>
        </w:trPr>
        <w:tc>
          <w:tcPr>
            <w:tcW w:w="609" w:type="dxa"/>
          </w:tcPr>
          <w:p w14:paraId="2DBC174A" w14:textId="5B7ABF84" w:rsidR="00A7062B" w:rsidRPr="00994E96" w:rsidRDefault="00A7062B" w:rsidP="00A7062B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18ACCD60" w:rsidR="00A7062B" w:rsidRPr="00994E96" w:rsidRDefault="00A7062B" w:rsidP="00A7062B">
            <w:pPr>
              <w:pStyle w:val="MeasurementCriteria"/>
            </w:pPr>
            <w:r w:rsidRPr="00F0443F">
              <w:t>Describe the steps in the manufacturing process</w:t>
            </w:r>
          </w:p>
        </w:tc>
      </w:tr>
      <w:tr w:rsidR="00A7062B" w:rsidRPr="006B18F4" w14:paraId="6FCD02AF" w14:textId="77777777" w:rsidTr="00625CFE">
        <w:trPr>
          <w:trHeight w:val="288"/>
          <w:jc w:val="center"/>
        </w:trPr>
        <w:tc>
          <w:tcPr>
            <w:tcW w:w="609" w:type="dxa"/>
          </w:tcPr>
          <w:p w14:paraId="3E7215E7" w14:textId="1699A970" w:rsidR="00A7062B" w:rsidRPr="00994E96" w:rsidRDefault="00A7062B" w:rsidP="00A7062B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384FABD3" w:rsidR="00A7062B" w:rsidRPr="00994E96" w:rsidRDefault="00A7062B" w:rsidP="00A7062B">
            <w:pPr>
              <w:pStyle w:val="MeasurementCriteria"/>
            </w:pPr>
            <w:r w:rsidRPr="00F0443F">
              <w:t>Describe how design decisions can affect the cost of apparel products</w:t>
            </w:r>
          </w:p>
        </w:tc>
      </w:tr>
      <w:tr w:rsidR="00A7062B" w:rsidRPr="006B18F4" w14:paraId="458E751B" w14:textId="77777777" w:rsidTr="00625CFE">
        <w:trPr>
          <w:trHeight w:val="288"/>
          <w:jc w:val="center"/>
        </w:trPr>
        <w:tc>
          <w:tcPr>
            <w:tcW w:w="609" w:type="dxa"/>
          </w:tcPr>
          <w:p w14:paraId="1A55BEFE" w14:textId="3F849EAA" w:rsidR="00A7062B" w:rsidRPr="00994E96" w:rsidRDefault="00A7062B" w:rsidP="00A7062B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1EC5D97C" w:rsidR="00A7062B" w:rsidRPr="00994E96" w:rsidRDefault="00A7062B" w:rsidP="00A7062B">
            <w:pPr>
              <w:pStyle w:val="MeasurementCriteria"/>
            </w:pPr>
            <w:r w:rsidRPr="00F0443F">
              <w:t xml:space="preserve">Identify components of trade relations (e.g., taxes, trade agreements, tariffs, import/export, </w:t>
            </w:r>
            <w:r w:rsidR="0046363F">
              <w:t xml:space="preserve">and </w:t>
            </w:r>
            <w:r w:rsidRPr="00F0443F">
              <w:t>duties)</w:t>
            </w:r>
          </w:p>
        </w:tc>
      </w:tr>
      <w:tr w:rsidR="00A7062B" w:rsidRPr="006B18F4" w14:paraId="0CE2EB1B" w14:textId="77777777" w:rsidTr="00625CFE">
        <w:trPr>
          <w:trHeight w:val="288"/>
          <w:jc w:val="center"/>
        </w:trPr>
        <w:tc>
          <w:tcPr>
            <w:tcW w:w="609" w:type="dxa"/>
          </w:tcPr>
          <w:p w14:paraId="7571049F" w14:textId="30B17B04" w:rsidR="00A7062B" w:rsidRPr="00994E96" w:rsidRDefault="00A7062B" w:rsidP="00A7062B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2FCCBAFE" w:rsidR="00A7062B" w:rsidRPr="00994E96" w:rsidRDefault="00A7062B" w:rsidP="00A7062B">
            <w:pPr>
              <w:pStyle w:val="MeasurementCriteria"/>
            </w:pPr>
            <w:r w:rsidRPr="00F0443F">
              <w:t>Identify channels for product distribution</w:t>
            </w:r>
          </w:p>
        </w:tc>
      </w:tr>
      <w:tr w:rsidR="001B3056" w:rsidRPr="006B18F4" w14:paraId="01F75403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13D1AF1F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4B2E78" w:rsidRPr="004B2E78">
              <w:t>ANALYZE FACTORS THAT DETERMINE THE SELECTION OF CLOTHING</w:t>
            </w:r>
          </w:p>
        </w:tc>
      </w:tr>
      <w:tr w:rsidR="004B2E78" w:rsidRPr="006B18F4" w14:paraId="3610C1F7" w14:textId="77777777" w:rsidTr="00625CFE">
        <w:trPr>
          <w:trHeight w:val="288"/>
          <w:jc w:val="center"/>
        </w:trPr>
        <w:tc>
          <w:tcPr>
            <w:tcW w:w="609" w:type="dxa"/>
          </w:tcPr>
          <w:p w14:paraId="085EA6F9" w14:textId="77777777" w:rsidR="004B2E78" w:rsidRPr="00994E96" w:rsidRDefault="004B2E78" w:rsidP="004B2E78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217BFE00" w:rsidR="004B2E78" w:rsidRPr="00994E96" w:rsidRDefault="004B2E78" w:rsidP="004B2E78">
            <w:pPr>
              <w:pStyle w:val="MeasurementCriteria"/>
            </w:pPr>
            <w:r w:rsidRPr="00722CEF">
              <w:t>Describe how people use clothing to express themselves</w:t>
            </w:r>
          </w:p>
        </w:tc>
      </w:tr>
      <w:tr w:rsidR="004B2E78" w:rsidRPr="006B18F4" w14:paraId="0085CF43" w14:textId="77777777" w:rsidTr="00625CFE">
        <w:trPr>
          <w:trHeight w:val="288"/>
          <w:jc w:val="center"/>
        </w:trPr>
        <w:tc>
          <w:tcPr>
            <w:tcW w:w="609" w:type="dxa"/>
          </w:tcPr>
          <w:p w14:paraId="3BEDEB06" w14:textId="77777777" w:rsidR="004B2E78" w:rsidRPr="00994E96" w:rsidRDefault="004B2E78" w:rsidP="004B2E78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4E20222D" w:rsidR="004B2E78" w:rsidRPr="00994E96" w:rsidRDefault="004B2E78" w:rsidP="004B2E78">
            <w:pPr>
              <w:pStyle w:val="MeasurementCriteria"/>
            </w:pPr>
            <w:r w:rsidRPr="00722CEF">
              <w:t>Identify body types and characteristics that influence the proper selection of clothing (e.g., anthropometrics</w:t>
            </w:r>
            <w:r w:rsidR="0046363F">
              <w:t xml:space="preserve"> and</w:t>
            </w:r>
            <w:r w:rsidRPr="00722CEF">
              <w:t xml:space="preserve"> physical attributes)</w:t>
            </w:r>
          </w:p>
        </w:tc>
      </w:tr>
      <w:tr w:rsidR="004B2E78" w:rsidRPr="006B18F4" w14:paraId="23C48C99" w14:textId="77777777" w:rsidTr="00625CFE">
        <w:trPr>
          <w:trHeight w:val="288"/>
          <w:jc w:val="center"/>
        </w:trPr>
        <w:tc>
          <w:tcPr>
            <w:tcW w:w="609" w:type="dxa"/>
          </w:tcPr>
          <w:p w14:paraId="0F948ADD" w14:textId="20D39DD0" w:rsidR="004B2E78" w:rsidRPr="00994E96" w:rsidRDefault="004B2E78" w:rsidP="004B2E78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2C254157" w:rsidR="004B2E78" w:rsidRPr="00994E96" w:rsidRDefault="004B2E78" w:rsidP="004B2E78">
            <w:pPr>
              <w:pStyle w:val="MeasurementCriteria"/>
            </w:pPr>
            <w:r w:rsidRPr="00722CEF">
              <w:t>Describe how an illusion of size can be created by the proper selection of fabric design</w:t>
            </w:r>
          </w:p>
        </w:tc>
      </w:tr>
      <w:tr w:rsidR="004B2E78" w:rsidRPr="006B18F4" w14:paraId="4EE6AC1A" w14:textId="77777777" w:rsidTr="00625CFE">
        <w:trPr>
          <w:trHeight w:val="288"/>
          <w:jc w:val="center"/>
        </w:trPr>
        <w:tc>
          <w:tcPr>
            <w:tcW w:w="609" w:type="dxa"/>
          </w:tcPr>
          <w:p w14:paraId="6BBDBDEB" w14:textId="2E14BBD4" w:rsidR="004B2E78" w:rsidRPr="00994E96" w:rsidRDefault="004B2E78" w:rsidP="004B2E78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2C488312" w:rsidR="004B2E78" w:rsidRPr="00994E96" w:rsidRDefault="004B2E78" w:rsidP="004B2E78">
            <w:pPr>
              <w:pStyle w:val="MeasurementCriteria"/>
            </w:pPr>
            <w:r w:rsidRPr="00722CEF">
              <w:t>Describe how an illusion of size can be created by the proper selection of fabric texture</w:t>
            </w:r>
          </w:p>
        </w:tc>
      </w:tr>
      <w:tr w:rsidR="001B3056" w:rsidRPr="006B18F4" w14:paraId="24A0F517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3D29DD1C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C0275B" w:rsidRPr="00C0275B">
              <w:t>CONSTRUCT A GARMENT BY PRECISELY APPLYING THE PRINCIPLES OF QUALITY APPAREL CONSTRUCTION</w:t>
            </w:r>
          </w:p>
        </w:tc>
      </w:tr>
      <w:tr w:rsidR="00C0275B" w:rsidRPr="006B18F4" w14:paraId="60BAFBE0" w14:textId="77777777" w:rsidTr="00625CFE">
        <w:trPr>
          <w:trHeight w:val="288"/>
          <w:jc w:val="center"/>
        </w:trPr>
        <w:tc>
          <w:tcPr>
            <w:tcW w:w="609" w:type="dxa"/>
          </w:tcPr>
          <w:p w14:paraId="4DE74733" w14:textId="77777777" w:rsidR="00C0275B" w:rsidRPr="00994E96" w:rsidRDefault="00C0275B" w:rsidP="00C0275B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494C26D4" w:rsidR="00C0275B" w:rsidRPr="00994E96" w:rsidRDefault="00C0275B" w:rsidP="00C0275B">
            <w:pPr>
              <w:pStyle w:val="MeasurementCriteria"/>
            </w:pPr>
            <w:r w:rsidRPr="007B688F">
              <w:t>Compare the quality of different clothing construction techniques and their financial result (e.g., serged seam vs. wide margin seam)</w:t>
            </w:r>
          </w:p>
        </w:tc>
      </w:tr>
      <w:tr w:rsidR="00C0275B" w:rsidRPr="006B18F4" w14:paraId="63363BC7" w14:textId="77777777" w:rsidTr="00625CFE">
        <w:trPr>
          <w:trHeight w:val="288"/>
          <w:jc w:val="center"/>
        </w:trPr>
        <w:tc>
          <w:tcPr>
            <w:tcW w:w="609" w:type="dxa"/>
          </w:tcPr>
          <w:p w14:paraId="005DBD5C" w14:textId="77777777" w:rsidR="00C0275B" w:rsidRPr="00994E96" w:rsidRDefault="00C0275B" w:rsidP="00C0275B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097A654A" w:rsidR="00C0275B" w:rsidRPr="00994E96" w:rsidRDefault="00C0275B" w:rsidP="00C0275B">
            <w:pPr>
              <w:pStyle w:val="MeasurementCriteria"/>
            </w:pPr>
            <w:r w:rsidRPr="007B688F">
              <w:t>Determine yardage, cost of fabric, and other needs for selected pattern style and use</w:t>
            </w:r>
          </w:p>
        </w:tc>
      </w:tr>
      <w:tr w:rsidR="00162F5E" w:rsidRPr="006B18F4" w14:paraId="11CE1C0E" w14:textId="77777777" w:rsidTr="00625CFE">
        <w:trPr>
          <w:trHeight w:val="288"/>
          <w:jc w:val="center"/>
        </w:trPr>
        <w:tc>
          <w:tcPr>
            <w:tcW w:w="609" w:type="dxa"/>
          </w:tcPr>
          <w:p w14:paraId="32A03429" w14:textId="77777777" w:rsidR="00162F5E" w:rsidRPr="00994E96" w:rsidRDefault="00162F5E" w:rsidP="00162F5E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7B5D5FA6" w:rsidR="00162F5E" w:rsidRPr="00994E96" w:rsidRDefault="00162F5E" w:rsidP="00162F5E">
            <w:pPr>
              <w:pStyle w:val="MeasurementCriteria"/>
            </w:pPr>
            <w:r w:rsidRPr="00A26590">
              <w:t xml:space="preserve">Define terms commonly used in pattern directions and layout (e.g., straight grain, cross grain, bias, selvage, center front, nap, </w:t>
            </w:r>
            <w:r w:rsidR="00E519DC">
              <w:t xml:space="preserve">and </w:t>
            </w:r>
            <w:r w:rsidRPr="00A26590">
              <w:t xml:space="preserve">print matching) </w:t>
            </w:r>
          </w:p>
        </w:tc>
      </w:tr>
      <w:tr w:rsidR="00162F5E" w:rsidRPr="006B18F4" w14:paraId="5809563B" w14:textId="77777777" w:rsidTr="00625CFE">
        <w:trPr>
          <w:trHeight w:val="288"/>
          <w:jc w:val="center"/>
        </w:trPr>
        <w:tc>
          <w:tcPr>
            <w:tcW w:w="609" w:type="dxa"/>
          </w:tcPr>
          <w:p w14:paraId="2B16F6FD" w14:textId="71BA163D" w:rsidR="00162F5E" w:rsidRPr="00994E96" w:rsidRDefault="00162F5E" w:rsidP="00162F5E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17FB32B7" w:rsidR="00162F5E" w:rsidRPr="00994E96" w:rsidRDefault="00162F5E" w:rsidP="00162F5E">
            <w:pPr>
              <w:pStyle w:val="MeasurementCriteria"/>
            </w:pPr>
            <w:r w:rsidRPr="00A26590">
              <w:t xml:space="preserve">Interpret and follow pattern directions for constructing apparel </w:t>
            </w:r>
          </w:p>
        </w:tc>
      </w:tr>
      <w:tr w:rsidR="00162F5E" w:rsidRPr="006B18F4" w14:paraId="31A6556F" w14:textId="77777777" w:rsidTr="00625CFE">
        <w:trPr>
          <w:trHeight w:val="288"/>
          <w:jc w:val="center"/>
        </w:trPr>
        <w:tc>
          <w:tcPr>
            <w:tcW w:w="609" w:type="dxa"/>
          </w:tcPr>
          <w:p w14:paraId="793E0227" w14:textId="77777777" w:rsidR="00162F5E" w:rsidRPr="00994E96" w:rsidRDefault="00162F5E" w:rsidP="00162F5E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1AD553C6" w:rsidR="00162F5E" w:rsidRPr="00994E96" w:rsidRDefault="00162F5E" w:rsidP="00162F5E">
            <w:pPr>
              <w:pStyle w:val="MeasurementCriteria"/>
            </w:pPr>
            <w:r w:rsidRPr="00A26590">
              <w:t>Perform pattern layout and cutting for garment construction to minimize waste/cost</w:t>
            </w:r>
          </w:p>
        </w:tc>
      </w:tr>
      <w:tr w:rsidR="00162F5E" w:rsidRPr="006B18F4" w14:paraId="2ED3D278" w14:textId="77777777" w:rsidTr="00625CFE">
        <w:trPr>
          <w:trHeight w:val="288"/>
          <w:jc w:val="center"/>
        </w:trPr>
        <w:tc>
          <w:tcPr>
            <w:tcW w:w="609" w:type="dxa"/>
          </w:tcPr>
          <w:p w14:paraId="29324355" w14:textId="785B3339" w:rsidR="00162F5E" w:rsidRPr="00994E96" w:rsidRDefault="00162F5E" w:rsidP="00162F5E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4719C5AA" w:rsidR="00162F5E" w:rsidRPr="00994E96" w:rsidRDefault="00162F5E" w:rsidP="00162F5E">
            <w:pPr>
              <w:pStyle w:val="MeasurementCriteria"/>
            </w:pPr>
            <w:r w:rsidRPr="00A26590">
              <w:t>Explain the use of appropriate equipment to practice effective pressing techniques (e.g., sewing</w:t>
            </w:r>
            <w:r w:rsidR="00E519DC">
              <w:t xml:space="preserve"> and </w:t>
            </w:r>
            <w:r w:rsidRPr="00A26590">
              <w:t>pressing)</w:t>
            </w:r>
          </w:p>
        </w:tc>
      </w:tr>
      <w:tr w:rsidR="00162F5E" w:rsidRPr="006B18F4" w14:paraId="0A0B2632" w14:textId="77777777" w:rsidTr="00625CFE">
        <w:trPr>
          <w:trHeight w:val="288"/>
          <w:jc w:val="center"/>
        </w:trPr>
        <w:tc>
          <w:tcPr>
            <w:tcW w:w="609" w:type="dxa"/>
          </w:tcPr>
          <w:p w14:paraId="63D02023" w14:textId="3C2A0A7A" w:rsidR="00162F5E" w:rsidRPr="00994E96" w:rsidRDefault="00162F5E" w:rsidP="00162F5E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43B8AEEA" w:rsidR="00162F5E" w:rsidRPr="00994E96" w:rsidRDefault="00162F5E" w:rsidP="00162F5E">
            <w:pPr>
              <w:pStyle w:val="MeasurementCriteria"/>
            </w:pPr>
            <w:r w:rsidRPr="00A26590">
              <w:t>Evaluate the construction and proper fit of garments</w:t>
            </w:r>
          </w:p>
        </w:tc>
      </w:tr>
      <w:tr w:rsidR="001B3056" w:rsidRPr="0099454D" w14:paraId="0AD304D0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6E180A8C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162F5E" w:rsidRPr="00162F5E">
              <w:t>PREPARE FASHION DESIGNS</w:t>
            </w:r>
          </w:p>
        </w:tc>
      </w:tr>
      <w:tr w:rsidR="00162F5E" w:rsidRPr="006B18F4" w14:paraId="33BADF5F" w14:textId="77777777" w:rsidTr="00625CFE">
        <w:trPr>
          <w:trHeight w:val="288"/>
          <w:jc w:val="center"/>
        </w:trPr>
        <w:tc>
          <w:tcPr>
            <w:tcW w:w="609" w:type="dxa"/>
          </w:tcPr>
          <w:p w14:paraId="5C6C5B81" w14:textId="77777777" w:rsidR="00162F5E" w:rsidRPr="00994E96" w:rsidRDefault="00162F5E" w:rsidP="00162F5E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149F1EA7" w:rsidR="00162F5E" w:rsidRPr="00994E96" w:rsidRDefault="00162F5E" w:rsidP="00162F5E">
            <w:pPr>
              <w:pStyle w:val="MeasurementCriteria"/>
            </w:pPr>
            <w:r w:rsidRPr="000C20AE">
              <w:t>Identify styles, parts, and details that make up a garment</w:t>
            </w:r>
          </w:p>
        </w:tc>
      </w:tr>
      <w:tr w:rsidR="00162F5E" w:rsidRPr="006B18F4" w14:paraId="6A8FB5B0" w14:textId="77777777" w:rsidTr="00625CFE">
        <w:trPr>
          <w:trHeight w:val="288"/>
          <w:jc w:val="center"/>
        </w:trPr>
        <w:tc>
          <w:tcPr>
            <w:tcW w:w="609" w:type="dxa"/>
          </w:tcPr>
          <w:p w14:paraId="231811B6" w14:textId="77777777" w:rsidR="00162F5E" w:rsidRPr="00994E96" w:rsidRDefault="00162F5E" w:rsidP="00162F5E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3767A132" w:rsidR="00162F5E" w:rsidRPr="00994E96" w:rsidRDefault="00162F5E" w:rsidP="00162F5E">
            <w:pPr>
              <w:pStyle w:val="MeasurementCriteria"/>
            </w:pPr>
            <w:r w:rsidRPr="000C20AE">
              <w:t>Describe and use the proportions of a fashion figure/croquis</w:t>
            </w:r>
          </w:p>
        </w:tc>
      </w:tr>
      <w:tr w:rsidR="00162F5E" w:rsidRPr="006B18F4" w14:paraId="37FD46C2" w14:textId="77777777" w:rsidTr="00625CFE">
        <w:trPr>
          <w:trHeight w:val="288"/>
          <w:jc w:val="center"/>
        </w:trPr>
        <w:tc>
          <w:tcPr>
            <w:tcW w:w="609" w:type="dxa"/>
          </w:tcPr>
          <w:p w14:paraId="263A15C1" w14:textId="77777777" w:rsidR="00162F5E" w:rsidRPr="00994E96" w:rsidRDefault="00162F5E" w:rsidP="00162F5E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1D9FBB4E" w:rsidR="00162F5E" w:rsidRPr="00994E96" w:rsidRDefault="00162F5E" w:rsidP="00162F5E">
            <w:pPr>
              <w:pStyle w:val="MeasurementCriteria"/>
            </w:pPr>
            <w:r w:rsidRPr="000C20AE">
              <w:t>Identify ways physical attributes including disabilities influence clothing design</w:t>
            </w:r>
          </w:p>
        </w:tc>
      </w:tr>
      <w:tr w:rsidR="00162F5E" w:rsidRPr="006B18F4" w14:paraId="1F43598E" w14:textId="77777777" w:rsidTr="00625CFE">
        <w:trPr>
          <w:trHeight w:val="288"/>
          <w:jc w:val="center"/>
        </w:trPr>
        <w:tc>
          <w:tcPr>
            <w:tcW w:w="609" w:type="dxa"/>
          </w:tcPr>
          <w:p w14:paraId="0A90627D" w14:textId="77777777" w:rsidR="00162F5E" w:rsidRPr="00994E96" w:rsidRDefault="00162F5E" w:rsidP="00162F5E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13E16566" w:rsidR="00162F5E" w:rsidRPr="00994E96" w:rsidRDefault="00162F5E" w:rsidP="00162F5E">
            <w:pPr>
              <w:pStyle w:val="MeasurementCriteria"/>
            </w:pPr>
            <w:r w:rsidRPr="000C20AE">
              <w:t>Describe the principles and elements of design in fashion sketches</w:t>
            </w:r>
          </w:p>
        </w:tc>
      </w:tr>
      <w:tr w:rsidR="00162F5E" w:rsidRPr="006B18F4" w14:paraId="4D2B1594" w14:textId="77777777" w:rsidTr="00625CFE">
        <w:trPr>
          <w:trHeight w:val="288"/>
          <w:jc w:val="center"/>
        </w:trPr>
        <w:tc>
          <w:tcPr>
            <w:tcW w:w="609" w:type="dxa"/>
          </w:tcPr>
          <w:p w14:paraId="6CB4C281" w14:textId="6613BCA4" w:rsidR="00162F5E" w:rsidRPr="00994E96" w:rsidRDefault="00162F5E" w:rsidP="00162F5E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48FBA729" w:rsidR="00162F5E" w:rsidRPr="00994E96" w:rsidRDefault="00162F5E" w:rsidP="00162F5E">
            <w:pPr>
              <w:pStyle w:val="MeasurementCriteria"/>
            </w:pPr>
            <w:r w:rsidRPr="000C20AE">
              <w:t>Select appropriate fabric swatches for a fashion design</w:t>
            </w:r>
          </w:p>
        </w:tc>
      </w:tr>
      <w:tr w:rsidR="00162F5E" w:rsidRPr="006B18F4" w14:paraId="07BC25A0" w14:textId="77777777" w:rsidTr="00625CFE">
        <w:trPr>
          <w:trHeight w:val="288"/>
          <w:jc w:val="center"/>
        </w:trPr>
        <w:tc>
          <w:tcPr>
            <w:tcW w:w="609" w:type="dxa"/>
          </w:tcPr>
          <w:p w14:paraId="4B57A363" w14:textId="0B1A10C2" w:rsidR="00162F5E" w:rsidRPr="00994E96" w:rsidRDefault="00162F5E" w:rsidP="00162F5E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7948B711" w:rsidR="00162F5E" w:rsidRPr="00994E96" w:rsidRDefault="00162F5E" w:rsidP="00162F5E">
            <w:pPr>
              <w:pStyle w:val="MeasurementCriteria"/>
            </w:pPr>
            <w:r w:rsidRPr="000C20AE">
              <w:t>Identify design features and construction details on a flat</w:t>
            </w:r>
          </w:p>
        </w:tc>
      </w:tr>
      <w:tr w:rsidR="00162F5E" w:rsidRPr="006B18F4" w14:paraId="1D10612F" w14:textId="77777777" w:rsidTr="00625CFE">
        <w:trPr>
          <w:trHeight w:val="288"/>
          <w:jc w:val="center"/>
        </w:trPr>
        <w:tc>
          <w:tcPr>
            <w:tcW w:w="609" w:type="dxa"/>
          </w:tcPr>
          <w:p w14:paraId="7DF8C378" w14:textId="10E28E96" w:rsidR="00162F5E" w:rsidRPr="00994E96" w:rsidRDefault="00162F5E" w:rsidP="00162F5E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75A40BF2" w:rsidR="00162F5E" w:rsidRPr="00994E96" w:rsidRDefault="00162F5E" w:rsidP="00162F5E">
            <w:pPr>
              <w:pStyle w:val="MeasurementCriteria"/>
            </w:pPr>
            <w:r w:rsidRPr="000C20AE">
              <w:t>Identify the correct order of steps in developing a sample garment</w:t>
            </w:r>
          </w:p>
        </w:tc>
      </w:tr>
      <w:tr w:rsidR="00162F5E" w:rsidRPr="006B18F4" w14:paraId="1CEF3F9B" w14:textId="77777777" w:rsidTr="00625CFE">
        <w:trPr>
          <w:trHeight w:val="288"/>
          <w:jc w:val="center"/>
        </w:trPr>
        <w:tc>
          <w:tcPr>
            <w:tcW w:w="609" w:type="dxa"/>
          </w:tcPr>
          <w:p w14:paraId="7A6FEDE6" w14:textId="38062514" w:rsidR="00162F5E" w:rsidRPr="00994E96" w:rsidRDefault="00162F5E" w:rsidP="00162F5E">
            <w:pPr>
              <w:pStyle w:val="MeasurementCriterion"/>
            </w:pPr>
            <w:r>
              <w:t>11.8</w:t>
            </w:r>
          </w:p>
        </w:tc>
        <w:tc>
          <w:tcPr>
            <w:tcW w:w="10230" w:type="dxa"/>
          </w:tcPr>
          <w:p w14:paraId="33068A2A" w14:textId="0A5D7454" w:rsidR="00162F5E" w:rsidRPr="00994E96" w:rsidRDefault="00162F5E" w:rsidP="00162F5E">
            <w:pPr>
              <w:pStyle w:val="MeasurementCriteria"/>
            </w:pPr>
            <w:r w:rsidRPr="000C20AE">
              <w:t xml:space="preserve">Identify computer software and applications for computer-assisted design (CAD) in the fashion industry (e.g., Auto CAD, Photoshop, </w:t>
            </w:r>
            <w:r w:rsidR="00E519DC">
              <w:t xml:space="preserve">and </w:t>
            </w:r>
            <w:r w:rsidRPr="000C20AE">
              <w:t>Illustrator)</w:t>
            </w:r>
          </w:p>
        </w:tc>
      </w:tr>
      <w:tr w:rsidR="00162F5E" w:rsidRPr="006B18F4" w14:paraId="43230081" w14:textId="77777777" w:rsidTr="00625CFE">
        <w:trPr>
          <w:trHeight w:val="288"/>
          <w:jc w:val="center"/>
        </w:trPr>
        <w:tc>
          <w:tcPr>
            <w:tcW w:w="609" w:type="dxa"/>
          </w:tcPr>
          <w:p w14:paraId="5230D2D0" w14:textId="6C7D580B" w:rsidR="00162F5E" w:rsidRPr="00994E96" w:rsidRDefault="00162F5E" w:rsidP="00162F5E">
            <w:pPr>
              <w:pStyle w:val="MeasurementCriterion"/>
            </w:pPr>
            <w:r>
              <w:t>11.9</w:t>
            </w:r>
          </w:p>
        </w:tc>
        <w:tc>
          <w:tcPr>
            <w:tcW w:w="10230" w:type="dxa"/>
          </w:tcPr>
          <w:p w14:paraId="36144836" w14:textId="7A373070" w:rsidR="00162F5E" w:rsidRPr="00994E96" w:rsidRDefault="00162F5E" w:rsidP="00162F5E">
            <w:pPr>
              <w:pStyle w:val="MeasurementCriteria"/>
            </w:pPr>
            <w:r w:rsidRPr="000C20AE">
              <w:t>Select possible components of an apparel line</w:t>
            </w:r>
          </w:p>
        </w:tc>
      </w:tr>
      <w:tr w:rsidR="001B3056" w:rsidRPr="00EA4B81" w14:paraId="6EEB8ACB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08932482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AE6923" w:rsidRPr="00AE6923">
              <w:t>EXPLAIN THE IMPORTANCE OF ACCESSORIES TO FASHION</w:t>
            </w:r>
          </w:p>
        </w:tc>
      </w:tr>
      <w:tr w:rsidR="00AE6923" w:rsidRPr="006B18F4" w14:paraId="73C48111" w14:textId="77777777" w:rsidTr="00625CFE">
        <w:trPr>
          <w:trHeight w:val="288"/>
          <w:jc w:val="center"/>
        </w:trPr>
        <w:tc>
          <w:tcPr>
            <w:tcW w:w="609" w:type="dxa"/>
          </w:tcPr>
          <w:p w14:paraId="5D387AFD" w14:textId="77777777" w:rsidR="00AE6923" w:rsidRPr="00994E96" w:rsidRDefault="00AE6923" w:rsidP="00AE6923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7C06BDB6" w:rsidR="00AE6923" w:rsidRPr="00994E96" w:rsidRDefault="00AE6923" w:rsidP="00AE6923">
            <w:pPr>
              <w:pStyle w:val="MeasurementCriteria"/>
            </w:pPr>
            <w:r w:rsidRPr="00F93980">
              <w:t>Identify accessory categories</w:t>
            </w:r>
          </w:p>
        </w:tc>
      </w:tr>
      <w:tr w:rsidR="00AE6923" w:rsidRPr="006B18F4" w14:paraId="6154423F" w14:textId="77777777" w:rsidTr="00625CFE">
        <w:trPr>
          <w:trHeight w:val="288"/>
          <w:jc w:val="center"/>
        </w:trPr>
        <w:tc>
          <w:tcPr>
            <w:tcW w:w="609" w:type="dxa"/>
          </w:tcPr>
          <w:p w14:paraId="549869D4" w14:textId="77777777" w:rsidR="00AE6923" w:rsidRPr="00994E96" w:rsidRDefault="00AE6923" w:rsidP="00AE6923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29A8DD57" w:rsidR="00AE6923" w:rsidRPr="00994E96" w:rsidRDefault="00AE6923" w:rsidP="00AE6923">
            <w:pPr>
              <w:pStyle w:val="MeasurementCriteria"/>
            </w:pPr>
            <w:r w:rsidRPr="00F93980">
              <w:t>Identify accessory styles within various categories</w:t>
            </w:r>
          </w:p>
        </w:tc>
      </w:tr>
      <w:tr w:rsidR="00AE6923" w:rsidRPr="006B18F4" w14:paraId="15CD28C4" w14:textId="77777777" w:rsidTr="00625CFE">
        <w:trPr>
          <w:trHeight w:val="288"/>
          <w:jc w:val="center"/>
        </w:trPr>
        <w:tc>
          <w:tcPr>
            <w:tcW w:w="609" w:type="dxa"/>
          </w:tcPr>
          <w:p w14:paraId="787E5D99" w14:textId="77777777" w:rsidR="00AE6923" w:rsidRPr="00994E96" w:rsidRDefault="00AE6923" w:rsidP="00AE6923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3A260FCD" w:rsidR="00AE6923" w:rsidRPr="00994E96" w:rsidRDefault="00AE6923" w:rsidP="00AE6923">
            <w:pPr>
              <w:pStyle w:val="MeasurementCriteria"/>
            </w:pPr>
            <w:r w:rsidRPr="00F93980">
              <w:t xml:space="preserve">Recognize quality construction features of different accessories (e.g., jewelry: plating, fasteners; handbags: lining, edging, </w:t>
            </w:r>
            <w:r w:rsidR="009C7731">
              <w:t xml:space="preserve">and </w:t>
            </w:r>
            <w:r w:rsidRPr="00F93980">
              <w:t xml:space="preserve">hardware) </w:t>
            </w:r>
          </w:p>
        </w:tc>
      </w:tr>
      <w:tr w:rsidR="001B3056" w:rsidRPr="00EA4B81" w14:paraId="005D929F" w14:textId="77777777" w:rsidTr="00625CFE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1F202303" w:rsidR="001B3056" w:rsidRPr="00EA4B81" w:rsidRDefault="001B3056" w:rsidP="00437829">
            <w:pPr>
              <w:pStyle w:val="STANDARD"/>
            </w:pPr>
            <w:r w:rsidRPr="00D67E85">
              <w:t xml:space="preserve">STANDARD 13.0 </w:t>
            </w:r>
            <w:r w:rsidR="00E140F2" w:rsidRPr="00E140F2">
              <w:t>ETHICAL ISSUES IN FASHION DESIGN AND MANUFACTURING</w:t>
            </w:r>
          </w:p>
        </w:tc>
      </w:tr>
      <w:tr w:rsidR="00A75E2F" w:rsidRPr="006B18F4" w14:paraId="3C0AD12E" w14:textId="77777777" w:rsidTr="00625CFE">
        <w:trPr>
          <w:trHeight w:val="288"/>
          <w:jc w:val="center"/>
        </w:trPr>
        <w:tc>
          <w:tcPr>
            <w:tcW w:w="609" w:type="dxa"/>
          </w:tcPr>
          <w:p w14:paraId="20CEA04D" w14:textId="77777777" w:rsidR="00A75E2F" w:rsidRPr="00994E96" w:rsidRDefault="00A75E2F" w:rsidP="00A75E2F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590E7DD0" w:rsidR="00A75E2F" w:rsidRPr="00994E96" w:rsidRDefault="00A75E2F" w:rsidP="00A75E2F">
            <w:pPr>
              <w:pStyle w:val="MeasurementCriteria"/>
            </w:pPr>
            <w:r w:rsidRPr="003247DC">
              <w:t xml:space="preserve">Describe common ethical issues to be considered in sourcing and manufacturing (e.g., workers’ rights, pollutants, energy efficiency, </w:t>
            </w:r>
            <w:r w:rsidR="009C7731">
              <w:t xml:space="preserve">and </w:t>
            </w:r>
            <w:r w:rsidRPr="003247DC">
              <w:t>animal rights)</w:t>
            </w:r>
          </w:p>
        </w:tc>
      </w:tr>
      <w:tr w:rsidR="00A75E2F" w:rsidRPr="006B18F4" w14:paraId="753DE59A" w14:textId="77777777" w:rsidTr="00625CFE">
        <w:trPr>
          <w:trHeight w:val="288"/>
          <w:jc w:val="center"/>
        </w:trPr>
        <w:tc>
          <w:tcPr>
            <w:tcW w:w="609" w:type="dxa"/>
          </w:tcPr>
          <w:p w14:paraId="060799B9" w14:textId="77777777" w:rsidR="00A75E2F" w:rsidRPr="00994E96" w:rsidRDefault="00A75E2F" w:rsidP="00A75E2F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06AE2E14" w:rsidR="00A75E2F" w:rsidRPr="00994E96" w:rsidRDefault="00A75E2F" w:rsidP="00A75E2F">
            <w:pPr>
              <w:pStyle w:val="MeasurementCriteria"/>
            </w:pPr>
            <w:r w:rsidRPr="003247DC">
              <w:t>Explain the use of the “triple bottom line” (social, environmental, commercial) in defining sustainability in the fashion industry</w:t>
            </w:r>
          </w:p>
        </w:tc>
      </w:tr>
      <w:tr w:rsidR="00A75E2F" w:rsidRPr="006B18F4" w14:paraId="1A7E6892" w14:textId="77777777" w:rsidTr="00625CFE">
        <w:trPr>
          <w:trHeight w:val="288"/>
          <w:jc w:val="center"/>
        </w:trPr>
        <w:tc>
          <w:tcPr>
            <w:tcW w:w="609" w:type="dxa"/>
          </w:tcPr>
          <w:p w14:paraId="629E2D2B" w14:textId="77777777" w:rsidR="00A75E2F" w:rsidRPr="00994E96" w:rsidRDefault="00A75E2F" w:rsidP="00A75E2F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</w:tcPr>
          <w:p w14:paraId="6937BDEF" w14:textId="0B11E146" w:rsidR="00A75E2F" w:rsidRPr="00994E96" w:rsidRDefault="00A75E2F" w:rsidP="00A75E2F">
            <w:pPr>
              <w:pStyle w:val="MeasurementCriteria"/>
            </w:pPr>
            <w:r w:rsidRPr="003247DC">
              <w:t xml:space="preserve">Identify actions taken within the fashion industry to support ethical design, manufacturing, and distribution (e.g., upcycling/recycling materials, “fair trade” and “cruelty-free” labeling, </w:t>
            </w:r>
            <w:r w:rsidR="009C7731">
              <w:t xml:space="preserve">and </w:t>
            </w:r>
            <w:r w:rsidRPr="003247DC">
              <w:t>green/sustainable design practices)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462B" w14:textId="77777777" w:rsidR="00924935" w:rsidRDefault="00924935">
      <w:r>
        <w:separator/>
      </w:r>
    </w:p>
  </w:endnote>
  <w:endnote w:type="continuationSeparator" w:id="0">
    <w:p w14:paraId="584E585E" w14:textId="77777777" w:rsidR="00924935" w:rsidRDefault="0092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91161A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99206FB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C02C24">
      <w:rPr>
        <w:rFonts w:ascii="Arial" w:hAnsi="Arial" w:cs="Arial"/>
        <w:noProof/>
        <w:sz w:val="14"/>
        <w:szCs w:val="14"/>
      </w:rPr>
      <w:t>Fashion Design and Merchandising Technical Standards 52190020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D7BC850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7090" w14:textId="77777777" w:rsidR="00AF152F" w:rsidRPr="00AF152F" w:rsidRDefault="0091161A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426BCAB8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C02C24">
      <w:rPr>
        <w:rFonts w:ascii="Arial" w:hAnsi="Arial" w:cs="Arial"/>
        <w:noProof/>
        <w:sz w:val="14"/>
        <w:szCs w:val="14"/>
      </w:rPr>
      <w:t>Fashion Design and Merchandising Technical Standards 52190020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786E" w14:textId="77777777" w:rsidR="00924935" w:rsidRDefault="00924935">
      <w:r>
        <w:separator/>
      </w:r>
    </w:p>
  </w:footnote>
  <w:footnote w:type="continuationSeparator" w:id="0">
    <w:p w14:paraId="734DCD90" w14:textId="77777777" w:rsidR="00924935" w:rsidRDefault="0092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C5313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2F5E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53EEA"/>
    <w:rsid w:val="00260A47"/>
    <w:rsid w:val="00261AA6"/>
    <w:rsid w:val="0026390A"/>
    <w:rsid w:val="0026625A"/>
    <w:rsid w:val="002716F6"/>
    <w:rsid w:val="0027395C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4B1F"/>
    <w:rsid w:val="00346518"/>
    <w:rsid w:val="00350C4F"/>
    <w:rsid w:val="00360030"/>
    <w:rsid w:val="00360738"/>
    <w:rsid w:val="0036121C"/>
    <w:rsid w:val="0036162D"/>
    <w:rsid w:val="00364210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363F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2E78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1C63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54C79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49FE"/>
    <w:rsid w:val="00616024"/>
    <w:rsid w:val="00625BD4"/>
    <w:rsid w:val="00625CFE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56A7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61A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731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062B"/>
    <w:rsid w:val="00A7124C"/>
    <w:rsid w:val="00A75E2F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086A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923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66562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02D6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275B"/>
    <w:rsid w:val="00C02C24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75AF3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553E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40F2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519DC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1459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openxmlformats.org/package/2006/metadata/core-properties"/>
    <ds:schemaRef ds:uri="ac5d5c29-9739-4184-85c5-69484fc575aa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20e454f4-3b14-414b-9f0b-a1f1e5573b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3</cp:revision>
  <cp:lastPrinted>2020-02-20T22:04:00Z</cp:lastPrinted>
  <dcterms:created xsi:type="dcterms:W3CDTF">2020-09-04T20:20:00Z</dcterms:created>
  <dcterms:modified xsi:type="dcterms:W3CDTF">2020-09-04T20:21:00Z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