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4F354" w14:textId="7BF44BE9" w:rsidR="00827F5D" w:rsidRPr="00827F5D" w:rsidRDefault="00827F5D">
      <w:pPr>
        <w:rPr>
          <w:rFonts w:ascii="Arial" w:hAnsi="Arial" w:cs="Arial"/>
        </w:rPr>
      </w:pPr>
      <w:r w:rsidRPr="00827F5D">
        <w:rPr>
          <w:rFonts w:ascii="Arial" w:hAnsi="Arial" w:cs="Arial"/>
        </w:rPr>
        <w:t xml:space="preserve">The probing questions listed below are not meant to be reviewed </w:t>
      </w:r>
      <w:r w:rsidR="00C06701">
        <w:rPr>
          <w:rFonts w:ascii="Arial" w:hAnsi="Arial" w:cs="Arial"/>
        </w:rPr>
        <w:t xml:space="preserve">and/or documented </w:t>
      </w:r>
      <w:r w:rsidRPr="00827F5D">
        <w:rPr>
          <w:rFonts w:ascii="Arial" w:hAnsi="Arial" w:cs="Arial"/>
        </w:rPr>
        <w:t xml:space="preserve">in isolation.  Some or all questions may </w:t>
      </w:r>
      <w:r w:rsidR="006865BF">
        <w:rPr>
          <w:rFonts w:ascii="Arial" w:hAnsi="Arial" w:cs="Arial"/>
        </w:rPr>
        <w:t>have</w:t>
      </w:r>
      <w:r w:rsidR="006865BF" w:rsidRPr="00827F5D">
        <w:rPr>
          <w:rFonts w:ascii="Arial" w:hAnsi="Arial" w:cs="Arial"/>
        </w:rPr>
        <w:t xml:space="preserve"> </w:t>
      </w:r>
      <w:r w:rsidRPr="00827F5D">
        <w:rPr>
          <w:rFonts w:ascii="Arial" w:hAnsi="Arial" w:cs="Arial"/>
        </w:rPr>
        <w:t>to be reviewed to accurately document the LRE placement.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5"/>
        <w:gridCol w:w="8622"/>
      </w:tblGrid>
      <w:tr w:rsidR="00827F5D" w14:paraId="62E943CB" w14:textId="77777777" w:rsidTr="00BB6111">
        <w:tc>
          <w:tcPr>
            <w:tcW w:w="5305" w:type="dxa"/>
          </w:tcPr>
          <w:p w14:paraId="7C21554C" w14:textId="77777777" w:rsidR="00827F5D" w:rsidRDefault="00827F5D" w:rsidP="00827F5D">
            <w:pPr>
              <w:rPr>
                <w:color w:val="3B3838" w:themeColor="background2" w:themeShade="40"/>
                <w:sz w:val="36"/>
                <w:szCs w:val="36"/>
              </w:rPr>
            </w:pPr>
            <w:r>
              <w:rPr>
                <w:color w:val="3B3838" w:themeColor="background2" w:themeShade="40"/>
                <w:sz w:val="36"/>
                <w:szCs w:val="36"/>
              </w:rPr>
              <w:t xml:space="preserve">What is the Student’s Current Level of Functioning? </w:t>
            </w:r>
          </w:p>
          <w:p w14:paraId="4FA886E2" w14:textId="77777777" w:rsidR="001610DA" w:rsidRDefault="001610DA" w:rsidP="00827F5D">
            <w:pPr>
              <w:rPr>
                <w:color w:val="3B3838" w:themeColor="background2" w:themeShade="40"/>
                <w:sz w:val="36"/>
                <w:szCs w:val="36"/>
              </w:rPr>
            </w:pPr>
          </w:p>
          <w:p w14:paraId="370669E2" w14:textId="43F88F86" w:rsidR="00F03C88" w:rsidRDefault="00F03C88" w:rsidP="00827F5D"/>
        </w:tc>
        <w:tc>
          <w:tcPr>
            <w:tcW w:w="8622" w:type="dxa"/>
          </w:tcPr>
          <w:p w14:paraId="3837B247" w14:textId="46D22817" w:rsidR="00827F5D" w:rsidRDefault="00CC0789" w:rsidP="00B022C9">
            <w:pPr>
              <w:shd w:val="clear" w:color="auto" w:fill="FFFFFF" w:themeFill="background1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7C0D69CD" w14:textId="77777777" w:rsidR="00827F5D" w:rsidRDefault="00827F5D" w:rsidP="00827F5D"/>
          <w:p w14:paraId="1A28D5D3" w14:textId="77777777" w:rsidR="00827F5D" w:rsidRDefault="00827F5D" w:rsidP="00827F5D"/>
          <w:p w14:paraId="2893AB91" w14:textId="77777777" w:rsidR="00827F5D" w:rsidRDefault="00827F5D" w:rsidP="00827F5D"/>
          <w:p w14:paraId="280FB8D2" w14:textId="7874E1C6" w:rsidR="00827F5D" w:rsidRDefault="00827F5D" w:rsidP="00827F5D"/>
        </w:tc>
      </w:tr>
      <w:tr w:rsidR="00CC0789" w14:paraId="28BE5F8E" w14:textId="77777777" w:rsidTr="00BB6111">
        <w:tc>
          <w:tcPr>
            <w:tcW w:w="5305" w:type="dxa"/>
          </w:tcPr>
          <w:p w14:paraId="253E5FAC" w14:textId="31A6E5A4" w:rsidR="00CC0789" w:rsidRPr="00D354A1" w:rsidRDefault="00CC0789" w:rsidP="00CC0789">
            <w:pPr>
              <w:tabs>
                <w:tab w:val="left" w:pos="1102"/>
              </w:tabs>
              <w:rPr>
                <w:color w:val="002D72"/>
                <w:sz w:val="36"/>
                <w:szCs w:val="36"/>
              </w:rPr>
            </w:pPr>
            <w:r w:rsidRPr="00D354A1">
              <w:rPr>
                <w:color w:val="002D72"/>
                <w:sz w:val="36"/>
                <w:szCs w:val="36"/>
              </w:rPr>
              <w:t xml:space="preserve">What Services are Needed for the Student to Access and Progress in the General Curriculum? </w:t>
            </w:r>
          </w:p>
          <w:p w14:paraId="2E9C3559" w14:textId="77777777" w:rsidR="00CC0789" w:rsidRDefault="00CC0789" w:rsidP="00CC0789"/>
        </w:tc>
        <w:tc>
          <w:tcPr>
            <w:tcW w:w="8622" w:type="dxa"/>
          </w:tcPr>
          <w:p w14:paraId="29DA9D56" w14:textId="4164ED69" w:rsidR="00CC0789" w:rsidRDefault="00CC0789" w:rsidP="00CC0789">
            <w:r w:rsidRPr="002547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7C4">
              <w:instrText xml:space="preserve"> FORMTEXT </w:instrText>
            </w:r>
            <w:r w:rsidRPr="002547C4">
              <w:fldChar w:fldCharType="separate"/>
            </w:r>
            <w:r w:rsidR="00F03C88">
              <w:t> </w:t>
            </w:r>
            <w:r w:rsidR="00F03C88">
              <w:t> </w:t>
            </w:r>
            <w:r w:rsidR="00F03C88">
              <w:t> </w:t>
            </w:r>
            <w:r w:rsidR="00F03C88">
              <w:t> </w:t>
            </w:r>
            <w:r w:rsidR="00F03C88">
              <w:t> </w:t>
            </w:r>
            <w:r w:rsidRPr="002547C4">
              <w:fldChar w:fldCharType="end"/>
            </w:r>
          </w:p>
        </w:tc>
      </w:tr>
      <w:tr w:rsidR="00CC0789" w14:paraId="7FAFB0EF" w14:textId="77777777" w:rsidTr="00BB6111">
        <w:tc>
          <w:tcPr>
            <w:tcW w:w="5305" w:type="dxa"/>
          </w:tcPr>
          <w:p w14:paraId="4BB18B59" w14:textId="248D3BF2" w:rsidR="00CC0789" w:rsidRDefault="00CC0789" w:rsidP="00F03C88">
            <w:r w:rsidRPr="00D354A1">
              <w:rPr>
                <w:color w:val="910048"/>
                <w:sz w:val="36"/>
                <w:szCs w:val="36"/>
              </w:rPr>
              <w:t xml:space="preserve">What Modifications Does the Student Need to Access and Progress in the General Curriculum? </w:t>
            </w:r>
          </w:p>
        </w:tc>
        <w:tc>
          <w:tcPr>
            <w:tcW w:w="8622" w:type="dxa"/>
          </w:tcPr>
          <w:p w14:paraId="2A649C8F" w14:textId="48C5E9C9" w:rsidR="00CC0789" w:rsidRDefault="00CC0789" w:rsidP="00CC0789">
            <w:r w:rsidRPr="002547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7C4">
              <w:instrText xml:space="preserve"> FORMTEXT </w:instrText>
            </w:r>
            <w:r w:rsidRPr="002547C4">
              <w:fldChar w:fldCharType="separate"/>
            </w:r>
            <w:r w:rsidRPr="002547C4">
              <w:rPr>
                <w:noProof/>
              </w:rPr>
              <w:t> </w:t>
            </w:r>
            <w:r w:rsidRPr="002547C4">
              <w:rPr>
                <w:noProof/>
              </w:rPr>
              <w:t> </w:t>
            </w:r>
            <w:r w:rsidRPr="002547C4">
              <w:rPr>
                <w:noProof/>
              </w:rPr>
              <w:t> </w:t>
            </w:r>
            <w:r w:rsidRPr="002547C4">
              <w:rPr>
                <w:noProof/>
              </w:rPr>
              <w:t> </w:t>
            </w:r>
            <w:r w:rsidRPr="002547C4">
              <w:rPr>
                <w:noProof/>
              </w:rPr>
              <w:t> </w:t>
            </w:r>
            <w:r w:rsidRPr="002547C4">
              <w:fldChar w:fldCharType="end"/>
            </w:r>
          </w:p>
        </w:tc>
      </w:tr>
      <w:tr w:rsidR="00CC0789" w14:paraId="426FA89C" w14:textId="77777777" w:rsidTr="00BB6111">
        <w:tc>
          <w:tcPr>
            <w:tcW w:w="5305" w:type="dxa"/>
          </w:tcPr>
          <w:p w14:paraId="0EBEB105" w14:textId="12B68F4A" w:rsidR="00CC0789" w:rsidRDefault="00CC0789" w:rsidP="00CC0789">
            <w:r w:rsidRPr="00D354A1">
              <w:rPr>
                <w:color w:val="CB6015"/>
                <w:sz w:val="36"/>
                <w:szCs w:val="36"/>
              </w:rPr>
              <w:t xml:space="preserve">What Additional Supports Does the Student Need to Access and Progress in the General Curriculum? </w:t>
            </w:r>
          </w:p>
        </w:tc>
        <w:tc>
          <w:tcPr>
            <w:tcW w:w="8622" w:type="dxa"/>
          </w:tcPr>
          <w:p w14:paraId="1223B471" w14:textId="6BA6A294" w:rsidR="00CC0789" w:rsidRDefault="00CC0789" w:rsidP="00CC0789">
            <w:r w:rsidRPr="002547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7C4">
              <w:instrText xml:space="preserve"> FORMTEXT </w:instrText>
            </w:r>
            <w:r w:rsidRPr="002547C4">
              <w:fldChar w:fldCharType="separate"/>
            </w:r>
            <w:r w:rsidRPr="002547C4">
              <w:rPr>
                <w:noProof/>
              </w:rPr>
              <w:t> </w:t>
            </w:r>
            <w:r w:rsidRPr="002547C4">
              <w:rPr>
                <w:noProof/>
              </w:rPr>
              <w:t> </w:t>
            </w:r>
            <w:r w:rsidRPr="002547C4">
              <w:rPr>
                <w:noProof/>
              </w:rPr>
              <w:t> </w:t>
            </w:r>
            <w:r w:rsidRPr="002547C4">
              <w:rPr>
                <w:noProof/>
              </w:rPr>
              <w:t> </w:t>
            </w:r>
            <w:r w:rsidRPr="002547C4">
              <w:rPr>
                <w:noProof/>
              </w:rPr>
              <w:t> </w:t>
            </w:r>
            <w:r w:rsidRPr="002547C4">
              <w:fldChar w:fldCharType="end"/>
            </w:r>
          </w:p>
        </w:tc>
      </w:tr>
      <w:tr w:rsidR="00CC0789" w14:paraId="440A8F5A" w14:textId="77777777" w:rsidTr="00BB6111">
        <w:tc>
          <w:tcPr>
            <w:tcW w:w="5305" w:type="dxa"/>
          </w:tcPr>
          <w:p w14:paraId="5B4A39B5" w14:textId="7DD6C8FC" w:rsidR="00CC0789" w:rsidRDefault="00CC0789" w:rsidP="00CC0789">
            <w:r w:rsidRPr="00787855">
              <w:rPr>
                <w:b/>
                <w:bCs/>
                <w:sz w:val="36"/>
                <w:szCs w:val="36"/>
              </w:rPr>
              <w:t xml:space="preserve">Can the Services, Supports and/or Modifications be Provided in the General Education Classroom?  If not, why? </w:t>
            </w:r>
          </w:p>
        </w:tc>
        <w:tc>
          <w:tcPr>
            <w:tcW w:w="8622" w:type="dxa"/>
          </w:tcPr>
          <w:p w14:paraId="50A440B6" w14:textId="72B7EA72" w:rsidR="00CC0789" w:rsidRDefault="00CC0789" w:rsidP="00CC0789">
            <w:r w:rsidRPr="002547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7C4">
              <w:instrText xml:space="preserve"> FORMTEXT </w:instrText>
            </w:r>
            <w:r w:rsidRPr="002547C4">
              <w:fldChar w:fldCharType="separate"/>
            </w:r>
            <w:r w:rsidRPr="002547C4">
              <w:rPr>
                <w:noProof/>
              </w:rPr>
              <w:t> </w:t>
            </w:r>
            <w:r w:rsidRPr="002547C4">
              <w:rPr>
                <w:noProof/>
              </w:rPr>
              <w:t> </w:t>
            </w:r>
            <w:r w:rsidRPr="002547C4">
              <w:rPr>
                <w:noProof/>
              </w:rPr>
              <w:t> </w:t>
            </w:r>
            <w:r w:rsidRPr="002547C4">
              <w:rPr>
                <w:noProof/>
              </w:rPr>
              <w:t> </w:t>
            </w:r>
            <w:r w:rsidRPr="002547C4">
              <w:rPr>
                <w:noProof/>
              </w:rPr>
              <w:t> </w:t>
            </w:r>
            <w:r w:rsidRPr="002547C4">
              <w:fldChar w:fldCharType="end"/>
            </w:r>
          </w:p>
        </w:tc>
      </w:tr>
    </w:tbl>
    <w:p w14:paraId="57074610" w14:textId="77777777" w:rsidR="007048C4" w:rsidRDefault="007048C4"/>
    <w:sectPr w:rsidR="007048C4" w:rsidSect="00827F5D">
      <w:headerReference w:type="default" r:id="rId6"/>
      <w:footerReference w:type="default" r:id="rId7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432EF" w14:textId="77777777" w:rsidR="00F33D4E" w:rsidRDefault="00F33D4E" w:rsidP="00827F5D">
      <w:pPr>
        <w:spacing w:after="0" w:line="240" w:lineRule="auto"/>
      </w:pPr>
      <w:r>
        <w:separator/>
      </w:r>
    </w:p>
  </w:endnote>
  <w:endnote w:type="continuationSeparator" w:id="0">
    <w:p w14:paraId="64F69AF4" w14:textId="77777777" w:rsidR="00F33D4E" w:rsidRDefault="00F33D4E" w:rsidP="0082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6502" w14:textId="636B2124" w:rsidR="00827F5D" w:rsidRDefault="00827F5D">
    <w:pPr>
      <w:pStyle w:val="Footer"/>
    </w:pPr>
    <w:r>
      <w:t>July 2023</w:t>
    </w:r>
  </w:p>
  <w:p w14:paraId="19FE1462" w14:textId="77777777" w:rsidR="00827F5D" w:rsidRDefault="00827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B140E" w14:textId="77777777" w:rsidR="00F33D4E" w:rsidRDefault="00F33D4E" w:rsidP="00827F5D">
      <w:pPr>
        <w:spacing w:after="0" w:line="240" w:lineRule="auto"/>
      </w:pPr>
      <w:r>
        <w:separator/>
      </w:r>
    </w:p>
  </w:footnote>
  <w:footnote w:type="continuationSeparator" w:id="0">
    <w:p w14:paraId="4529B47D" w14:textId="77777777" w:rsidR="00F33D4E" w:rsidRDefault="00F33D4E" w:rsidP="00827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5415" w14:textId="478835FF" w:rsidR="00827F5D" w:rsidRPr="00827F5D" w:rsidRDefault="00C06701" w:rsidP="00827F5D">
    <w:pPr>
      <w:spacing w:after="100" w:afterAutospacing="1" w:line="240" w:lineRule="auto"/>
      <w:jc w:val="center"/>
      <w:rPr>
        <w:rFonts w:ascii="Arial" w:eastAsia="Calibri" w:hAnsi="Arial" w:cs="Arial"/>
        <w:kern w:val="0"/>
        <w:sz w:val="48"/>
        <w:szCs w:val="48"/>
        <w14:ligatures w14:val="non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5100F4" wp14:editId="2365A413">
          <wp:simplePos x="0" y="0"/>
          <wp:positionH relativeFrom="column">
            <wp:posOffset>8705850</wp:posOffset>
          </wp:positionH>
          <wp:positionV relativeFrom="paragraph">
            <wp:posOffset>-200025</wp:posOffset>
          </wp:positionV>
          <wp:extent cx="641350" cy="641350"/>
          <wp:effectExtent l="0" t="0" r="6350" b="635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27F5D" w:rsidRPr="00827F5D">
      <w:rPr>
        <w:rFonts w:ascii="Arial" w:eastAsia="Calibri" w:hAnsi="Arial" w:cs="Arial"/>
        <w:kern w:val="0"/>
        <w:sz w:val="48"/>
        <w:szCs w:val="48"/>
        <w14:ligatures w14:val="none"/>
      </w:rPr>
      <w:t>Discussing Least Restrictive Environment (LRE)/Placement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5D"/>
    <w:rsid w:val="00055950"/>
    <w:rsid w:val="00114F4C"/>
    <w:rsid w:val="001610DA"/>
    <w:rsid w:val="00214783"/>
    <w:rsid w:val="00221AFC"/>
    <w:rsid w:val="006865BF"/>
    <w:rsid w:val="007048C4"/>
    <w:rsid w:val="007D6BBD"/>
    <w:rsid w:val="00827F5D"/>
    <w:rsid w:val="009225F3"/>
    <w:rsid w:val="009D0974"/>
    <w:rsid w:val="00B022C9"/>
    <w:rsid w:val="00BB6111"/>
    <w:rsid w:val="00C06701"/>
    <w:rsid w:val="00C143B0"/>
    <w:rsid w:val="00CC0789"/>
    <w:rsid w:val="00F03C88"/>
    <w:rsid w:val="00F3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BBFD4"/>
  <w15:chartTrackingRefBased/>
  <w15:docId w15:val="{02425AC2-C2D0-4F60-B767-775F57E4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7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F5D"/>
  </w:style>
  <w:style w:type="paragraph" w:styleId="Footer">
    <w:name w:val="footer"/>
    <w:basedOn w:val="Normal"/>
    <w:link w:val="FooterChar"/>
    <w:uiPriority w:val="99"/>
    <w:unhideWhenUsed/>
    <w:rsid w:val="00827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F5D"/>
  </w:style>
  <w:style w:type="paragraph" w:styleId="Revision">
    <w:name w:val="Revision"/>
    <w:hidden/>
    <w:uiPriority w:val="99"/>
    <w:semiHidden/>
    <w:rsid w:val="000559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Dobkovsky, Scott</dc:creator>
  <cp:keywords/>
  <dc:description/>
  <cp:lastModifiedBy>Reza, Veronica</cp:lastModifiedBy>
  <cp:revision>2</cp:revision>
  <cp:lastPrinted>2023-07-05T16:26:00Z</cp:lastPrinted>
  <dcterms:created xsi:type="dcterms:W3CDTF">2023-08-14T16:40:00Z</dcterms:created>
  <dcterms:modified xsi:type="dcterms:W3CDTF">2023-08-14T16:40:00Z</dcterms:modified>
</cp:coreProperties>
</file>