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C16" w14:textId="5A659704" w:rsidR="00057FCA" w:rsidRPr="00057FCA" w:rsidRDefault="00057FCA" w:rsidP="00057FCA">
      <w:pPr>
        <w:spacing w:after="100" w:afterAutospacing="1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The probing questions listed below are not meant to be reviewed</w:t>
      </w:r>
      <w:r w:rsidR="004B299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and/or documented</w:t>
      </w:r>
      <w:r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in isolation.  Some or all questions may </w:t>
      </w:r>
      <w:r w:rsidR="006F50E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have</w:t>
      </w:r>
      <w:r w:rsidR="006F50E4"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057F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be reviewed to accurately document if the student’s disability is impacting progress toward the general curriculum.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9072"/>
      </w:tblGrid>
      <w:tr w:rsidR="00827F5D" w14:paraId="62E943CB" w14:textId="77777777" w:rsidTr="00462E69">
        <w:tc>
          <w:tcPr>
            <w:tcW w:w="5305" w:type="dxa"/>
          </w:tcPr>
          <w:p w14:paraId="4F80D5C9" w14:textId="77777777" w:rsidR="00827F5D" w:rsidRDefault="00057FCA" w:rsidP="00827F5D">
            <w:pPr>
              <w:rPr>
                <w:color w:val="3B3838" w:themeColor="background2" w:themeShade="40"/>
                <w:sz w:val="36"/>
                <w:szCs w:val="36"/>
              </w:rPr>
            </w:pPr>
            <w:r w:rsidRPr="00057FCA">
              <w:rPr>
                <w:color w:val="3B3838" w:themeColor="background2" w:themeShade="40"/>
                <w:sz w:val="36"/>
                <w:szCs w:val="36"/>
              </w:rPr>
              <w:t>General Characteristics of the Disability</w:t>
            </w:r>
          </w:p>
          <w:p w14:paraId="4F163DB0" w14:textId="77777777" w:rsidR="00462E69" w:rsidRDefault="00462E69" w:rsidP="00827F5D"/>
          <w:p w14:paraId="370669E2" w14:textId="4B4EC6F3" w:rsidR="00462E69" w:rsidRDefault="00462E69" w:rsidP="00827F5D"/>
        </w:tc>
        <w:tc>
          <w:tcPr>
            <w:tcW w:w="9072" w:type="dxa"/>
            <w:shd w:val="clear" w:color="auto" w:fill="FFFFFF" w:themeFill="background1"/>
          </w:tcPr>
          <w:p w14:paraId="280FB8D2" w14:textId="2A5F1130" w:rsidR="00462E69" w:rsidRDefault="00462E69" w:rsidP="00462E6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827F5D" w14:paraId="28BE5F8E" w14:textId="77777777" w:rsidTr="00462E69">
        <w:tc>
          <w:tcPr>
            <w:tcW w:w="5305" w:type="dxa"/>
          </w:tcPr>
          <w:p w14:paraId="168AC55F" w14:textId="77777777" w:rsidR="00827F5D" w:rsidRDefault="00057FCA" w:rsidP="00827F5D">
            <w:pPr>
              <w:rPr>
                <w:color w:val="002D72"/>
                <w:sz w:val="36"/>
                <w:szCs w:val="36"/>
              </w:rPr>
            </w:pPr>
            <w:r w:rsidRPr="00057FCA">
              <w:rPr>
                <w:color w:val="002D72"/>
                <w:sz w:val="36"/>
                <w:szCs w:val="36"/>
              </w:rPr>
              <w:t>Impact of Disability on Access to the General Curriculum</w:t>
            </w:r>
          </w:p>
          <w:p w14:paraId="56775179" w14:textId="77777777" w:rsidR="00B16E22" w:rsidRDefault="00B16E22" w:rsidP="00827F5D"/>
          <w:p w14:paraId="2E9C3559" w14:textId="64E0BFE0" w:rsidR="00B16E22" w:rsidRDefault="00B16E22" w:rsidP="00827F5D"/>
        </w:tc>
        <w:tc>
          <w:tcPr>
            <w:tcW w:w="9072" w:type="dxa"/>
          </w:tcPr>
          <w:p w14:paraId="29DA9D56" w14:textId="055FA87F" w:rsidR="00827F5D" w:rsidRDefault="00462E69" w:rsidP="00827F5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7F5D" w14:paraId="7FAFB0EF" w14:textId="77777777" w:rsidTr="00462E69">
        <w:tc>
          <w:tcPr>
            <w:tcW w:w="5305" w:type="dxa"/>
          </w:tcPr>
          <w:p w14:paraId="1805D71D" w14:textId="16C6A496" w:rsidR="00827F5D" w:rsidRDefault="00057FCA" w:rsidP="00827F5D">
            <w:pPr>
              <w:rPr>
                <w:color w:val="910048"/>
                <w:sz w:val="36"/>
                <w:szCs w:val="36"/>
              </w:rPr>
            </w:pPr>
            <w:r w:rsidRPr="00057FCA">
              <w:rPr>
                <w:color w:val="910048"/>
                <w:sz w:val="36"/>
                <w:szCs w:val="36"/>
              </w:rPr>
              <w:t>How is Student Progressing in the General Curriculum?</w:t>
            </w:r>
          </w:p>
          <w:p w14:paraId="7B6BC646" w14:textId="77777777" w:rsidR="00B16E22" w:rsidRDefault="00B16E22" w:rsidP="00827F5D">
            <w:pPr>
              <w:rPr>
                <w:color w:val="910048"/>
                <w:sz w:val="36"/>
                <w:szCs w:val="36"/>
              </w:rPr>
            </w:pPr>
          </w:p>
          <w:p w14:paraId="4BB18B59" w14:textId="200CC26C" w:rsidR="00B16E22" w:rsidRDefault="00B16E22" w:rsidP="00827F5D"/>
        </w:tc>
        <w:tc>
          <w:tcPr>
            <w:tcW w:w="9072" w:type="dxa"/>
          </w:tcPr>
          <w:p w14:paraId="2A649C8F" w14:textId="0C26B71C" w:rsidR="00827F5D" w:rsidRDefault="00462E69" w:rsidP="00827F5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27F5D" w14:paraId="426FA89C" w14:textId="77777777" w:rsidTr="00462E69">
        <w:tc>
          <w:tcPr>
            <w:tcW w:w="5305" w:type="dxa"/>
          </w:tcPr>
          <w:p w14:paraId="1156C1BA" w14:textId="138171FB" w:rsidR="00827F5D" w:rsidRDefault="00B16E22" w:rsidP="00827F5D">
            <w:pPr>
              <w:rPr>
                <w:color w:val="CB6015"/>
                <w:sz w:val="36"/>
                <w:szCs w:val="36"/>
              </w:rPr>
            </w:pPr>
            <w:r w:rsidRPr="00B16E22">
              <w:rPr>
                <w:color w:val="CB6015"/>
                <w:sz w:val="36"/>
                <w:szCs w:val="36"/>
              </w:rPr>
              <w:t>How is the Student’s Progress Impacted by their Disability?</w:t>
            </w:r>
          </w:p>
          <w:p w14:paraId="21168277" w14:textId="77777777" w:rsidR="00B16E22" w:rsidRDefault="00B16E22" w:rsidP="00827F5D"/>
          <w:p w14:paraId="0EBEB105" w14:textId="32D05945" w:rsidR="00B16E22" w:rsidRDefault="00B16E22" w:rsidP="00827F5D"/>
        </w:tc>
        <w:tc>
          <w:tcPr>
            <w:tcW w:w="9072" w:type="dxa"/>
          </w:tcPr>
          <w:p w14:paraId="1223B471" w14:textId="0C458258" w:rsidR="00827F5D" w:rsidRDefault="00462E69" w:rsidP="00827F5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7F5D" w14:paraId="440A8F5A" w14:textId="77777777" w:rsidTr="00462E69">
        <w:tc>
          <w:tcPr>
            <w:tcW w:w="5305" w:type="dxa"/>
          </w:tcPr>
          <w:p w14:paraId="25C2DED8" w14:textId="67FE544B" w:rsidR="00827F5D" w:rsidRDefault="00B16E22" w:rsidP="00827F5D">
            <w:pPr>
              <w:rPr>
                <w:b/>
                <w:bCs/>
                <w:sz w:val="36"/>
                <w:szCs w:val="36"/>
              </w:rPr>
            </w:pPr>
            <w:r w:rsidRPr="00B16E22">
              <w:rPr>
                <w:b/>
                <w:bCs/>
                <w:sz w:val="36"/>
                <w:szCs w:val="36"/>
              </w:rPr>
              <w:t>What is the Manifestation of the Disability in the Classroom?</w:t>
            </w:r>
          </w:p>
          <w:p w14:paraId="1534DE7F" w14:textId="77777777" w:rsidR="00B16E22" w:rsidRDefault="00B16E22" w:rsidP="00827F5D"/>
          <w:p w14:paraId="5B4A39B5" w14:textId="62F15663" w:rsidR="00B16E22" w:rsidRDefault="00B16E22" w:rsidP="00827F5D"/>
        </w:tc>
        <w:tc>
          <w:tcPr>
            <w:tcW w:w="9072" w:type="dxa"/>
          </w:tcPr>
          <w:p w14:paraId="50A440B6" w14:textId="475C08B0" w:rsidR="00827F5D" w:rsidRDefault="00462E69" w:rsidP="00827F5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7074610" w14:textId="77777777" w:rsidR="007048C4" w:rsidRDefault="007048C4"/>
    <w:sectPr w:rsidR="007048C4" w:rsidSect="00827F5D">
      <w:headerReference w:type="default" r:id="rId6"/>
      <w:footerReference w:type="default" r:id="rId7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5865" w14:textId="77777777" w:rsidR="00CE41C8" w:rsidRDefault="00CE41C8" w:rsidP="00827F5D">
      <w:pPr>
        <w:spacing w:after="0" w:line="240" w:lineRule="auto"/>
      </w:pPr>
      <w:r>
        <w:separator/>
      </w:r>
    </w:p>
  </w:endnote>
  <w:endnote w:type="continuationSeparator" w:id="0">
    <w:p w14:paraId="5D08D4F3" w14:textId="77777777" w:rsidR="00CE41C8" w:rsidRDefault="00CE41C8" w:rsidP="0082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6502" w14:textId="636B2124" w:rsidR="00827F5D" w:rsidRDefault="00827F5D">
    <w:pPr>
      <w:pStyle w:val="Footer"/>
    </w:pPr>
    <w:r>
      <w:t>July 2023</w:t>
    </w:r>
  </w:p>
  <w:p w14:paraId="19FE1462" w14:textId="77777777" w:rsidR="00827F5D" w:rsidRDefault="00827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E0C6" w14:textId="77777777" w:rsidR="00CE41C8" w:rsidRDefault="00CE41C8" w:rsidP="00827F5D">
      <w:pPr>
        <w:spacing w:after="0" w:line="240" w:lineRule="auto"/>
      </w:pPr>
      <w:r>
        <w:separator/>
      </w:r>
    </w:p>
  </w:footnote>
  <w:footnote w:type="continuationSeparator" w:id="0">
    <w:p w14:paraId="2AF5CEC3" w14:textId="77777777" w:rsidR="00CE41C8" w:rsidRDefault="00CE41C8" w:rsidP="0082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5415" w14:textId="6393FC7E" w:rsidR="00827F5D" w:rsidRPr="00057FCA" w:rsidRDefault="004B2992" w:rsidP="00057FCA">
    <w:pPr>
      <w:spacing w:after="100" w:afterAutospacing="1" w:line="240" w:lineRule="auto"/>
      <w:jc w:val="center"/>
      <w:rPr>
        <w:rFonts w:ascii="Calibri" w:eastAsia="Calibri" w:hAnsi="Calibri" w:cs="Times New Roman"/>
        <w:kern w:val="0"/>
        <w:sz w:val="48"/>
        <w:szCs w:val="48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81FBA" wp14:editId="2493D970">
          <wp:simplePos x="0" y="0"/>
          <wp:positionH relativeFrom="column">
            <wp:posOffset>8353425</wp:posOffset>
          </wp:positionH>
          <wp:positionV relativeFrom="paragraph">
            <wp:posOffset>-209550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FCA" w:rsidRPr="00057FCA">
      <w:rPr>
        <w:rFonts w:ascii="Calibri" w:eastAsia="Calibri" w:hAnsi="Calibri" w:cs="Times New Roman"/>
        <w:kern w:val="0"/>
        <w:sz w:val="48"/>
        <w:szCs w:val="48"/>
        <w14:ligatures w14:val="none"/>
      </w:rPr>
      <w:t xml:space="preserve">Impact of the Student’s Disability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D"/>
    <w:rsid w:val="00030B96"/>
    <w:rsid w:val="00057FCA"/>
    <w:rsid w:val="000F1B75"/>
    <w:rsid w:val="002739BE"/>
    <w:rsid w:val="002F168E"/>
    <w:rsid w:val="00324951"/>
    <w:rsid w:val="00462E69"/>
    <w:rsid w:val="004A4BE7"/>
    <w:rsid w:val="004B2992"/>
    <w:rsid w:val="00614D65"/>
    <w:rsid w:val="006D5F30"/>
    <w:rsid w:val="006F50E4"/>
    <w:rsid w:val="007048C4"/>
    <w:rsid w:val="00827F5D"/>
    <w:rsid w:val="009225F3"/>
    <w:rsid w:val="009354BE"/>
    <w:rsid w:val="00AF686C"/>
    <w:rsid w:val="00B04864"/>
    <w:rsid w:val="00B16E22"/>
    <w:rsid w:val="00CE2665"/>
    <w:rsid w:val="00CE41C8"/>
    <w:rsid w:val="00E51198"/>
    <w:rsid w:val="00E8523E"/>
    <w:rsid w:val="00ED2AAE"/>
    <w:rsid w:val="00F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BFD4"/>
  <w15:chartTrackingRefBased/>
  <w15:docId w15:val="{02425AC2-C2D0-4F60-B767-775F57E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5D"/>
  </w:style>
  <w:style w:type="paragraph" w:styleId="Footer">
    <w:name w:val="footer"/>
    <w:basedOn w:val="Normal"/>
    <w:link w:val="FooterChar"/>
    <w:uiPriority w:val="99"/>
    <w:unhideWhenUsed/>
    <w:rsid w:val="0082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5D"/>
  </w:style>
  <w:style w:type="paragraph" w:styleId="Revision">
    <w:name w:val="Revision"/>
    <w:hidden/>
    <w:uiPriority w:val="99"/>
    <w:semiHidden/>
    <w:rsid w:val="004A4BE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2023-07-05T16:27:00Z</cp:lastPrinted>
  <dcterms:created xsi:type="dcterms:W3CDTF">2023-08-14T16:38:00Z</dcterms:created>
  <dcterms:modified xsi:type="dcterms:W3CDTF">2023-08-14T16:38:00Z</dcterms:modified>
</cp:coreProperties>
</file>