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31E3" w14:textId="77777777" w:rsidR="0099545D" w:rsidRPr="008C13A6" w:rsidRDefault="0099545D" w:rsidP="0099545D">
      <w:pPr>
        <w:jc w:val="center"/>
        <w:rPr>
          <w:rFonts w:ascii="Arial" w:hAnsi="Arial" w:cs="Arial"/>
          <w:b/>
          <w:sz w:val="28"/>
          <w:szCs w:val="28"/>
        </w:rPr>
      </w:pPr>
    </w:p>
    <w:tbl>
      <w:tblPr>
        <w:tblStyle w:val="TableGrid"/>
        <w:tblW w:w="0" w:type="auto"/>
        <w:tblLook w:val="04A0" w:firstRow="1" w:lastRow="0" w:firstColumn="1" w:lastColumn="0" w:noHBand="0" w:noVBand="1"/>
      </w:tblPr>
      <w:tblGrid>
        <w:gridCol w:w="1998"/>
        <w:gridCol w:w="2953"/>
        <w:gridCol w:w="2403"/>
        <w:gridCol w:w="2258"/>
        <w:gridCol w:w="2390"/>
        <w:gridCol w:w="2388"/>
      </w:tblGrid>
      <w:tr w:rsidR="0099545D" w:rsidRPr="00444B29" w14:paraId="1F583DA3" w14:textId="77777777" w:rsidTr="003F09D4">
        <w:tc>
          <w:tcPr>
            <w:tcW w:w="1998" w:type="dxa"/>
          </w:tcPr>
          <w:p w14:paraId="5880BD23" w14:textId="77777777" w:rsidR="0099545D" w:rsidRPr="008C13A6" w:rsidRDefault="0099545D" w:rsidP="003F09D4">
            <w:pPr>
              <w:rPr>
                <w:rFonts w:ascii="Arial" w:hAnsi="Arial" w:cs="Arial"/>
                <w:b/>
                <w:bCs/>
                <w:color w:val="000000"/>
              </w:rPr>
            </w:pPr>
            <w:r w:rsidRPr="008C13A6">
              <w:rPr>
                <w:rFonts w:ascii="Arial" w:hAnsi="Arial" w:cs="Arial"/>
                <w:b/>
                <w:bCs/>
                <w:color w:val="000000"/>
              </w:rPr>
              <w:t>Paperwork and Process Review</w:t>
            </w:r>
          </w:p>
          <w:p w14:paraId="5DE4C24D" w14:textId="77777777" w:rsidR="0099545D" w:rsidRPr="008C13A6" w:rsidRDefault="0099545D" w:rsidP="003F09D4">
            <w:pPr>
              <w:rPr>
                <w:rFonts w:ascii="Arial" w:hAnsi="Arial" w:cs="Arial"/>
                <w:b/>
                <w:sz w:val="28"/>
                <w:szCs w:val="28"/>
              </w:rPr>
            </w:pPr>
          </w:p>
        </w:tc>
        <w:tc>
          <w:tcPr>
            <w:tcW w:w="2953" w:type="dxa"/>
          </w:tcPr>
          <w:p w14:paraId="2BFEF4F7"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Does the PEA have a tracking system that provides special education staff with the ability to follow the progress of a student through the evaluation process </w:t>
            </w:r>
            <w:proofErr w:type="gramStart"/>
            <w:r w:rsidRPr="0098390E">
              <w:rPr>
                <w:rFonts w:ascii="Arial" w:hAnsi="Arial" w:cs="Arial"/>
                <w:color w:val="000000"/>
                <w:sz w:val="18"/>
                <w:szCs w:val="18"/>
              </w:rPr>
              <w:t>in order to</w:t>
            </w:r>
            <w:proofErr w:type="gramEnd"/>
            <w:r w:rsidRPr="0098390E">
              <w:rPr>
                <w:rFonts w:ascii="Arial" w:hAnsi="Arial" w:cs="Arial"/>
                <w:color w:val="000000"/>
                <w:sz w:val="18"/>
                <w:szCs w:val="18"/>
              </w:rPr>
              <w:t xml:space="preserve"> ensure that timelines are not missed because of inattention to deadlines? If so, describe the tracking process. </w:t>
            </w:r>
          </w:p>
          <w:p w14:paraId="6F087E45" w14:textId="77777777" w:rsidR="0099545D" w:rsidRPr="0098390E" w:rsidRDefault="0099545D" w:rsidP="003F09D4">
            <w:pPr>
              <w:rPr>
                <w:rFonts w:ascii="Arial" w:hAnsi="Arial" w:cs="Arial"/>
                <w:b/>
                <w:sz w:val="18"/>
                <w:szCs w:val="18"/>
              </w:rPr>
            </w:pPr>
          </w:p>
        </w:tc>
        <w:tc>
          <w:tcPr>
            <w:tcW w:w="2403" w:type="dxa"/>
          </w:tcPr>
          <w:p w14:paraId="33E11567"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Analyzing the evaluation process, including the tracking system once a student has been referred for an evaluation, what are the roles and responsibilities of each member of the MET? How do these roles and responsibilities impact the process? </w:t>
            </w:r>
          </w:p>
          <w:p w14:paraId="5CFEDF77" w14:textId="77777777" w:rsidR="0099545D" w:rsidRPr="0098390E" w:rsidRDefault="0099545D" w:rsidP="003F09D4">
            <w:pPr>
              <w:rPr>
                <w:rFonts w:ascii="Arial" w:hAnsi="Arial" w:cs="Arial"/>
                <w:b/>
                <w:sz w:val="18"/>
                <w:szCs w:val="18"/>
              </w:rPr>
            </w:pPr>
          </w:p>
        </w:tc>
        <w:tc>
          <w:tcPr>
            <w:tcW w:w="2258" w:type="dxa"/>
          </w:tcPr>
          <w:p w14:paraId="38CFCA46" w14:textId="3F5401CD"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Examine how the team determines what, if any, additional data are needed. At what point in the process is parental consent acquired? How does this impact the process? </w:t>
            </w:r>
          </w:p>
          <w:p w14:paraId="168FA471" w14:textId="77777777" w:rsidR="0099545D" w:rsidRPr="0098390E" w:rsidRDefault="0099545D" w:rsidP="003F09D4">
            <w:pPr>
              <w:rPr>
                <w:rFonts w:ascii="Arial" w:hAnsi="Arial" w:cs="Arial"/>
                <w:b/>
                <w:sz w:val="18"/>
                <w:szCs w:val="18"/>
              </w:rPr>
            </w:pPr>
          </w:p>
        </w:tc>
        <w:tc>
          <w:tcPr>
            <w:tcW w:w="2390" w:type="dxa"/>
          </w:tcPr>
          <w:p w14:paraId="1FA441B1"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Examine the impact of caseloads on the process. Are additional staff or more explicit agreements with contractors needed? </w:t>
            </w:r>
          </w:p>
          <w:p w14:paraId="7B78F771" w14:textId="77777777" w:rsidR="0099545D" w:rsidRPr="0098390E" w:rsidRDefault="0099545D" w:rsidP="003F09D4">
            <w:pPr>
              <w:rPr>
                <w:rFonts w:ascii="Arial" w:hAnsi="Arial" w:cs="Arial"/>
                <w:b/>
                <w:sz w:val="18"/>
                <w:szCs w:val="18"/>
              </w:rPr>
            </w:pPr>
          </w:p>
        </w:tc>
        <w:tc>
          <w:tcPr>
            <w:tcW w:w="2388" w:type="dxa"/>
          </w:tcPr>
          <w:p w14:paraId="6AB9A994"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Examine the process for when the evaluation needs of a student exceed the staff's areas of expertise or experience. Do you have ready resources to follow up on vision, hearing, or behavioral concerns? Has the need for medical certification contributed to any delays? </w:t>
            </w:r>
          </w:p>
          <w:p w14:paraId="6FAB7299" w14:textId="77777777" w:rsidR="0099545D" w:rsidRPr="0098390E" w:rsidRDefault="0099545D" w:rsidP="003F09D4">
            <w:pPr>
              <w:rPr>
                <w:rFonts w:ascii="Arial" w:hAnsi="Arial" w:cs="Arial"/>
                <w:b/>
                <w:sz w:val="18"/>
                <w:szCs w:val="18"/>
              </w:rPr>
            </w:pPr>
          </w:p>
        </w:tc>
      </w:tr>
      <w:tr w:rsidR="0099545D" w:rsidRPr="00444B29" w14:paraId="669409E9" w14:textId="77777777" w:rsidTr="000A0600">
        <w:tc>
          <w:tcPr>
            <w:tcW w:w="1998" w:type="dxa"/>
          </w:tcPr>
          <w:p w14:paraId="174158FB" w14:textId="77777777" w:rsidR="0099545D" w:rsidRPr="008C13A6" w:rsidRDefault="0099545D" w:rsidP="003F09D4">
            <w:pPr>
              <w:rPr>
                <w:rFonts w:ascii="Arial" w:hAnsi="Arial" w:cs="Arial"/>
                <w:szCs w:val="20"/>
              </w:rPr>
            </w:pPr>
            <w:r w:rsidRPr="008C13A6">
              <w:rPr>
                <w:rFonts w:ascii="Arial" w:hAnsi="Arial" w:cs="Arial"/>
                <w:szCs w:val="20"/>
              </w:rPr>
              <w:t>Findings</w:t>
            </w:r>
          </w:p>
        </w:tc>
        <w:tc>
          <w:tcPr>
            <w:tcW w:w="2953" w:type="dxa"/>
          </w:tcPr>
          <w:p w14:paraId="4F945B67" w14:textId="77777777" w:rsidR="0099545D" w:rsidRDefault="0099545D" w:rsidP="003F09D4">
            <w:pPr>
              <w:rPr>
                <w:rFonts w:ascii="Arial" w:hAnsi="Arial" w:cs="Arial"/>
                <w:b/>
                <w:sz w:val="18"/>
                <w:szCs w:val="18"/>
              </w:rPr>
            </w:pPr>
          </w:p>
          <w:p w14:paraId="7161DDAC" w14:textId="15FB08FF" w:rsidR="000A0600" w:rsidRDefault="00B108AC" w:rsidP="003F09D4">
            <w:pPr>
              <w:rPr>
                <w:rFonts w:ascii="Arial" w:hAnsi="Arial" w:cs="Arial"/>
                <w:b/>
                <w:sz w:val="18"/>
                <w:szCs w:val="18"/>
              </w:rPr>
            </w:pPr>
            <w:r>
              <w:rPr>
                <w:rFonts w:ascii="Arial" w:hAnsi="Arial" w:cs="Arial"/>
                <w:sz w:val="18"/>
                <w:szCs w:val="18"/>
                <w:highlight w:val="lightGray"/>
              </w:rPr>
              <w:fldChar w:fldCharType="begin">
                <w:ffData>
                  <w:name w:val="Text1"/>
                  <w:enabled/>
                  <w:calcOnExit w:val="0"/>
                  <w:statusText w:type="text" w:val="Findings for PEA tracking system"/>
                  <w:textInput/>
                </w:ffData>
              </w:fldChar>
            </w:r>
            <w:bookmarkStart w:id="0" w:name="Text1"/>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bookmarkEnd w:id="0"/>
          </w:p>
          <w:p w14:paraId="4C535FC4" w14:textId="77777777" w:rsidR="000A0600" w:rsidRDefault="000A0600" w:rsidP="003F09D4">
            <w:pPr>
              <w:rPr>
                <w:rFonts w:ascii="Arial" w:hAnsi="Arial" w:cs="Arial"/>
                <w:b/>
                <w:sz w:val="18"/>
                <w:szCs w:val="18"/>
              </w:rPr>
            </w:pPr>
          </w:p>
          <w:p w14:paraId="7A313D1D" w14:textId="77777777" w:rsidR="000A0600" w:rsidRDefault="000A0600" w:rsidP="003F09D4">
            <w:pPr>
              <w:rPr>
                <w:rFonts w:ascii="Arial" w:hAnsi="Arial" w:cs="Arial"/>
                <w:b/>
                <w:sz w:val="18"/>
                <w:szCs w:val="18"/>
              </w:rPr>
            </w:pPr>
          </w:p>
          <w:p w14:paraId="6960B3C5" w14:textId="77777777" w:rsidR="000A0600" w:rsidRDefault="000A0600" w:rsidP="003F09D4">
            <w:pPr>
              <w:rPr>
                <w:rFonts w:ascii="Arial" w:hAnsi="Arial" w:cs="Arial"/>
                <w:b/>
                <w:sz w:val="18"/>
                <w:szCs w:val="18"/>
              </w:rPr>
            </w:pPr>
          </w:p>
          <w:p w14:paraId="61B8689D" w14:textId="77777777" w:rsidR="000A0600" w:rsidRDefault="000A0600" w:rsidP="003F09D4">
            <w:pPr>
              <w:rPr>
                <w:rFonts w:ascii="Arial" w:hAnsi="Arial" w:cs="Arial"/>
                <w:b/>
                <w:sz w:val="18"/>
                <w:szCs w:val="18"/>
              </w:rPr>
            </w:pPr>
          </w:p>
          <w:p w14:paraId="5C032C31" w14:textId="77777777" w:rsidR="000A0600" w:rsidRDefault="000A0600" w:rsidP="003F09D4">
            <w:pPr>
              <w:rPr>
                <w:rFonts w:ascii="Arial" w:hAnsi="Arial" w:cs="Arial"/>
                <w:b/>
                <w:sz w:val="18"/>
                <w:szCs w:val="18"/>
              </w:rPr>
            </w:pPr>
          </w:p>
          <w:p w14:paraId="34822112" w14:textId="77777777" w:rsidR="000A0600" w:rsidRDefault="000A0600" w:rsidP="003F09D4">
            <w:pPr>
              <w:rPr>
                <w:rFonts w:ascii="Arial" w:hAnsi="Arial" w:cs="Arial"/>
                <w:b/>
                <w:sz w:val="18"/>
                <w:szCs w:val="18"/>
              </w:rPr>
            </w:pPr>
          </w:p>
          <w:p w14:paraId="42DFAA96" w14:textId="77777777" w:rsidR="000A0600" w:rsidRDefault="000A0600" w:rsidP="003F09D4">
            <w:pPr>
              <w:rPr>
                <w:rFonts w:ascii="Arial" w:hAnsi="Arial" w:cs="Arial"/>
                <w:b/>
                <w:sz w:val="18"/>
                <w:szCs w:val="18"/>
              </w:rPr>
            </w:pPr>
          </w:p>
          <w:p w14:paraId="59C2D7F1" w14:textId="77777777" w:rsidR="000A0600" w:rsidRDefault="000A0600" w:rsidP="003F09D4">
            <w:pPr>
              <w:rPr>
                <w:rFonts w:ascii="Arial" w:hAnsi="Arial" w:cs="Arial"/>
                <w:b/>
                <w:sz w:val="18"/>
                <w:szCs w:val="18"/>
              </w:rPr>
            </w:pPr>
          </w:p>
          <w:p w14:paraId="518C748F" w14:textId="77777777" w:rsidR="000A0600" w:rsidRDefault="000A0600" w:rsidP="003F09D4">
            <w:pPr>
              <w:rPr>
                <w:rFonts w:ascii="Arial" w:hAnsi="Arial" w:cs="Arial"/>
                <w:b/>
                <w:sz w:val="18"/>
                <w:szCs w:val="18"/>
              </w:rPr>
            </w:pPr>
          </w:p>
          <w:p w14:paraId="05CF1AD8" w14:textId="77777777" w:rsidR="000A0600" w:rsidRDefault="000A0600" w:rsidP="003F09D4">
            <w:pPr>
              <w:rPr>
                <w:rFonts w:ascii="Arial" w:hAnsi="Arial" w:cs="Arial"/>
                <w:b/>
                <w:sz w:val="18"/>
                <w:szCs w:val="18"/>
              </w:rPr>
            </w:pPr>
          </w:p>
          <w:p w14:paraId="01DB6C31" w14:textId="77777777" w:rsidR="000A0600" w:rsidRDefault="000A0600" w:rsidP="003F09D4">
            <w:pPr>
              <w:rPr>
                <w:rFonts w:ascii="Arial" w:hAnsi="Arial" w:cs="Arial"/>
                <w:b/>
                <w:sz w:val="18"/>
                <w:szCs w:val="18"/>
              </w:rPr>
            </w:pPr>
          </w:p>
          <w:p w14:paraId="129098A9" w14:textId="77777777" w:rsidR="000A0600" w:rsidRDefault="000A0600" w:rsidP="003F09D4">
            <w:pPr>
              <w:rPr>
                <w:rFonts w:ascii="Arial" w:hAnsi="Arial" w:cs="Arial"/>
                <w:b/>
                <w:sz w:val="18"/>
                <w:szCs w:val="18"/>
              </w:rPr>
            </w:pPr>
          </w:p>
          <w:p w14:paraId="40FF4297" w14:textId="3EB144FC" w:rsidR="0099545D" w:rsidRPr="0098390E" w:rsidRDefault="0099545D" w:rsidP="003F09D4">
            <w:pPr>
              <w:rPr>
                <w:rFonts w:ascii="Arial" w:hAnsi="Arial" w:cs="Arial"/>
                <w:b/>
                <w:sz w:val="18"/>
                <w:szCs w:val="18"/>
              </w:rPr>
            </w:pPr>
          </w:p>
        </w:tc>
        <w:tc>
          <w:tcPr>
            <w:tcW w:w="2403" w:type="dxa"/>
          </w:tcPr>
          <w:p w14:paraId="2E2E717A" w14:textId="77777777" w:rsidR="0099545D" w:rsidRDefault="0099545D" w:rsidP="003F09D4">
            <w:pPr>
              <w:rPr>
                <w:rFonts w:ascii="Arial" w:hAnsi="Arial" w:cs="Arial"/>
                <w:b/>
                <w:sz w:val="18"/>
                <w:szCs w:val="18"/>
              </w:rPr>
            </w:pPr>
          </w:p>
          <w:p w14:paraId="46C413BC" w14:textId="24F72722"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the evaluation process and tracking system"/>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BAA778B" w14:textId="77777777" w:rsidR="0099545D" w:rsidRPr="0098390E" w:rsidRDefault="0099545D" w:rsidP="003F09D4">
            <w:pPr>
              <w:rPr>
                <w:rFonts w:ascii="Arial" w:hAnsi="Arial" w:cs="Arial"/>
                <w:b/>
                <w:sz w:val="18"/>
                <w:szCs w:val="18"/>
              </w:rPr>
            </w:pPr>
          </w:p>
        </w:tc>
        <w:tc>
          <w:tcPr>
            <w:tcW w:w="2258" w:type="dxa"/>
          </w:tcPr>
          <w:p w14:paraId="2D2744FD" w14:textId="77777777" w:rsidR="0099545D" w:rsidRDefault="0099545D" w:rsidP="003F09D4">
            <w:pPr>
              <w:rPr>
                <w:rFonts w:ascii="Arial" w:hAnsi="Arial" w:cs="Arial"/>
                <w:b/>
                <w:sz w:val="18"/>
                <w:szCs w:val="18"/>
              </w:rPr>
            </w:pPr>
          </w:p>
          <w:p w14:paraId="568E7C18" w14:textId="615A28FD"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how the team determines what, if any, additional data are needed."/>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5B8DD6B" w14:textId="77777777" w:rsidR="0099545D" w:rsidRPr="0098390E" w:rsidRDefault="0099545D" w:rsidP="003F09D4">
            <w:pPr>
              <w:rPr>
                <w:rFonts w:ascii="Arial" w:hAnsi="Arial" w:cs="Arial"/>
                <w:b/>
                <w:sz w:val="18"/>
                <w:szCs w:val="18"/>
              </w:rPr>
            </w:pPr>
          </w:p>
        </w:tc>
        <w:tc>
          <w:tcPr>
            <w:tcW w:w="2390" w:type="dxa"/>
          </w:tcPr>
          <w:p w14:paraId="75431DD9" w14:textId="77777777" w:rsidR="0099545D" w:rsidRDefault="0099545D" w:rsidP="003F09D4">
            <w:pPr>
              <w:rPr>
                <w:rFonts w:ascii="Arial" w:hAnsi="Arial" w:cs="Arial"/>
                <w:b/>
                <w:sz w:val="18"/>
                <w:szCs w:val="18"/>
              </w:rPr>
            </w:pPr>
          </w:p>
          <w:p w14:paraId="2ADCFA54" w14:textId="163E405F"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impact of caseloads and proces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50134E7A" w14:textId="77777777" w:rsidR="0099545D" w:rsidRPr="0098390E" w:rsidRDefault="0099545D" w:rsidP="003F09D4">
            <w:pPr>
              <w:rPr>
                <w:rFonts w:ascii="Arial" w:hAnsi="Arial" w:cs="Arial"/>
                <w:b/>
                <w:sz w:val="18"/>
                <w:szCs w:val="18"/>
              </w:rPr>
            </w:pPr>
          </w:p>
        </w:tc>
        <w:tc>
          <w:tcPr>
            <w:tcW w:w="2388" w:type="dxa"/>
          </w:tcPr>
          <w:p w14:paraId="5DDAE0BD" w14:textId="77777777" w:rsidR="0099545D" w:rsidRDefault="0099545D" w:rsidP="003F09D4">
            <w:pPr>
              <w:rPr>
                <w:rFonts w:ascii="Arial" w:hAnsi="Arial" w:cs="Arial"/>
                <w:b/>
                <w:sz w:val="18"/>
                <w:szCs w:val="18"/>
              </w:rPr>
            </w:pPr>
          </w:p>
          <w:p w14:paraId="30ECA6E0" w14:textId="4685D90F"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the process when the evaluation needs exceed the staff's area of expertis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0FB67ADC" w14:textId="77777777" w:rsidR="0099545D" w:rsidRPr="0098390E" w:rsidRDefault="0099545D" w:rsidP="003F09D4">
            <w:pPr>
              <w:rPr>
                <w:rFonts w:ascii="Arial" w:hAnsi="Arial" w:cs="Arial"/>
                <w:b/>
                <w:sz w:val="18"/>
                <w:szCs w:val="18"/>
              </w:rPr>
            </w:pPr>
          </w:p>
        </w:tc>
      </w:tr>
      <w:tr w:rsidR="0099545D" w:rsidRPr="00444B29" w14:paraId="6F803EEE" w14:textId="77777777" w:rsidTr="000A0600">
        <w:tc>
          <w:tcPr>
            <w:tcW w:w="1998" w:type="dxa"/>
          </w:tcPr>
          <w:p w14:paraId="584D0E21" w14:textId="77777777" w:rsidR="0099545D" w:rsidRPr="008C13A6" w:rsidRDefault="0099545D" w:rsidP="003F09D4">
            <w:pPr>
              <w:rPr>
                <w:rFonts w:ascii="Arial" w:hAnsi="Arial" w:cs="Arial"/>
                <w:szCs w:val="20"/>
              </w:rPr>
            </w:pPr>
            <w:r w:rsidRPr="008C13A6">
              <w:rPr>
                <w:rFonts w:ascii="Arial" w:hAnsi="Arial" w:cs="Arial"/>
                <w:szCs w:val="20"/>
              </w:rPr>
              <w:t>Evidence</w:t>
            </w:r>
          </w:p>
        </w:tc>
        <w:tc>
          <w:tcPr>
            <w:tcW w:w="2953" w:type="dxa"/>
          </w:tcPr>
          <w:p w14:paraId="23F79787" w14:textId="77777777" w:rsidR="0099545D" w:rsidRDefault="0099545D" w:rsidP="003F09D4">
            <w:pPr>
              <w:rPr>
                <w:rFonts w:ascii="Arial" w:hAnsi="Arial" w:cs="Arial"/>
                <w:b/>
                <w:sz w:val="18"/>
                <w:szCs w:val="18"/>
              </w:rPr>
            </w:pPr>
          </w:p>
          <w:p w14:paraId="6EFE4179" w14:textId="243CFFC2"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PEA tracking system"/>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3C37F85" w14:textId="77777777" w:rsidR="000A0600" w:rsidRDefault="000A0600" w:rsidP="000A0600">
            <w:pPr>
              <w:rPr>
                <w:rFonts w:ascii="Arial" w:hAnsi="Arial" w:cs="Arial"/>
                <w:b/>
                <w:sz w:val="18"/>
                <w:szCs w:val="18"/>
              </w:rPr>
            </w:pPr>
          </w:p>
          <w:p w14:paraId="4DFFCDEF" w14:textId="77777777" w:rsidR="000A0600" w:rsidRDefault="000A0600" w:rsidP="000A0600">
            <w:pPr>
              <w:rPr>
                <w:rFonts w:ascii="Arial" w:hAnsi="Arial" w:cs="Arial"/>
                <w:b/>
                <w:sz w:val="18"/>
                <w:szCs w:val="18"/>
              </w:rPr>
            </w:pPr>
          </w:p>
          <w:p w14:paraId="698C21A3" w14:textId="77777777" w:rsidR="000A0600" w:rsidRDefault="000A0600" w:rsidP="000A0600">
            <w:pPr>
              <w:rPr>
                <w:rFonts w:ascii="Arial" w:hAnsi="Arial" w:cs="Arial"/>
                <w:b/>
                <w:sz w:val="18"/>
                <w:szCs w:val="18"/>
              </w:rPr>
            </w:pPr>
          </w:p>
          <w:p w14:paraId="3FF365EC" w14:textId="77777777" w:rsidR="000A0600" w:rsidRDefault="000A0600" w:rsidP="000A0600">
            <w:pPr>
              <w:rPr>
                <w:rFonts w:ascii="Arial" w:hAnsi="Arial" w:cs="Arial"/>
                <w:b/>
                <w:sz w:val="18"/>
                <w:szCs w:val="18"/>
              </w:rPr>
            </w:pPr>
          </w:p>
          <w:p w14:paraId="7799E44D" w14:textId="77777777" w:rsidR="000A0600" w:rsidRDefault="000A0600" w:rsidP="000A0600">
            <w:pPr>
              <w:rPr>
                <w:rFonts w:ascii="Arial" w:hAnsi="Arial" w:cs="Arial"/>
                <w:b/>
                <w:sz w:val="18"/>
                <w:szCs w:val="18"/>
              </w:rPr>
            </w:pPr>
          </w:p>
          <w:p w14:paraId="65D84872" w14:textId="77777777" w:rsidR="000A0600" w:rsidRDefault="000A0600" w:rsidP="000A0600">
            <w:pPr>
              <w:rPr>
                <w:rFonts w:ascii="Arial" w:hAnsi="Arial" w:cs="Arial"/>
                <w:b/>
                <w:sz w:val="18"/>
                <w:szCs w:val="18"/>
              </w:rPr>
            </w:pPr>
          </w:p>
          <w:p w14:paraId="35601B9A" w14:textId="77777777" w:rsidR="000A0600" w:rsidRDefault="000A0600" w:rsidP="000A0600">
            <w:pPr>
              <w:rPr>
                <w:rFonts w:ascii="Arial" w:hAnsi="Arial" w:cs="Arial"/>
                <w:b/>
                <w:sz w:val="18"/>
                <w:szCs w:val="18"/>
              </w:rPr>
            </w:pPr>
          </w:p>
          <w:p w14:paraId="430FA2C9" w14:textId="77777777" w:rsidR="000A0600" w:rsidRDefault="000A0600" w:rsidP="000A0600">
            <w:pPr>
              <w:rPr>
                <w:rFonts w:ascii="Arial" w:hAnsi="Arial" w:cs="Arial"/>
                <w:b/>
                <w:sz w:val="18"/>
                <w:szCs w:val="18"/>
              </w:rPr>
            </w:pPr>
          </w:p>
          <w:p w14:paraId="49E4C991" w14:textId="77777777" w:rsidR="000A0600" w:rsidRDefault="000A0600" w:rsidP="000A0600">
            <w:pPr>
              <w:rPr>
                <w:rFonts w:ascii="Arial" w:hAnsi="Arial" w:cs="Arial"/>
                <w:b/>
                <w:sz w:val="18"/>
                <w:szCs w:val="18"/>
              </w:rPr>
            </w:pPr>
          </w:p>
          <w:p w14:paraId="6915A3A1" w14:textId="77777777" w:rsidR="000A0600" w:rsidRDefault="000A0600" w:rsidP="000A0600">
            <w:pPr>
              <w:rPr>
                <w:rFonts w:ascii="Arial" w:hAnsi="Arial" w:cs="Arial"/>
                <w:b/>
                <w:sz w:val="18"/>
                <w:szCs w:val="18"/>
              </w:rPr>
            </w:pPr>
          </w:p>
          <w:p w14:paraId="7E333D2A" w14:textId="77777777" w:rsidR="000A0600" w:rsidRDefault="000A0600" w:rsidP="000A0600">
            <w:pPr>
              <w:rPr>
                <w:rFonts w:ascii="Arial" w:hAnsi="Arial" w:cs="Arial"/>
                <w:b/>
                <w:sz w:val="18"/>
                <w:szCs w:val="18"/>
              </w:rPr>
            </w:pPr>
          </w:p>
          <w:p w14:paraId="4F48325D" w14:textId="77777777" w:rsidR="000A0600" w:rsidRDefault="000A0600" w:rsidP="000A0600">
            <w:pPr>
              <w:rPr>
                <w:rFonts w:ascii="Arial" w:hAnsi="Arial" w:cs="Arial"/>
                <w:b/>
                <w:sz w:val="18"/>
                <w:szCs w:val="18"/>
              </w:rPr>
            </w:pPr>
          </w:p>
          <w:p w14:paraId="1F23E3B4" w14:textId="77777777" w:rsidR="0099545D" w:rsidRPr="0098390E" w:rsidRDefault="0099545D" w:rsidP="003F09D4">
            <w:pPr>
              <w:rPr>
                <w:rFonts w:ascii="Arial" w:hAnsi="Arial" w:cs="Arial"/>
                <w:b/>
                <w:sz w:val="18"/>
                <w:szCs w:val="18"/>
              </w:rPr>
            </w:pPr>
          </w:p>
        </w:tc>
        <w:tc>
          <w:tcPr>
            <w:tcW w:w="2403" w:type="dxa"/>
          </w:tcPr>
          <w:p w14:paraId="5D93B916" w14:textId="77777777" w:rsidR="0099545D" w:rsidRDefault="0099545D" w:rsidP="003F09D4">
            <w:pPr>
              <w:rPr>
                <w:rFonts w:ascii="Arial" w:hAnsi="Arial" w:cs="Arial"/>
                <w:b/>
                <w:sz w:val="18"/>
                <w:szCs w:val="18"/>
              </w:rPr>
            </w:pPr>
          </w:p>
          <w:p w14:paraId="07307728" w14:textId="76818B36"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the evaluation process and tracking system"/>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3EE33074" w14:textId="77777777" w:rsidR="0099545D" w:rsidRPr="0098390E" w:rsidRDefault="0099545D" w:rsidP="003F09D4">
            <w:pPr>
              <w:rPr>
                <w:rFonts w:ascii="Arial" w:hAnsi="Arial" w:cs="Arial"/>
                <w:b/>
                <w:sz w:val="18"/>
                <w:szCs w:val="18"/>
              </w:rPr>
            </w:pPr>
          </w:p>
        </w:tc>
        <w:tc>
          <w:tcPr>
            <w:tcW w:w="2258" w:type="dxa"/>
          </w:tcPr>
          <w:p w14:paraId="79F82B38" w14:textId="77777777" w:rsidR="0099545D" w:rsidRDefault="0099545D" w:rsidP="003F09D4">
            <w:pPr>
              <w:rPr>
                <w:rFonts w:ascii="Arial" w:hAnsi="Arial" w:cs="Arial"/>
                <w:b/>
                <w:sz w:val="18"/>
                <w:szCs w:val="18"/>
              </w:rPr>
            </w:pPr>
          </w:p>
          <w:p w14:paraId="409F02A6" w14:textId="1DAA3FB4"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how the team determines what, if any, additional data are needed."/>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CC6B798" w14:textId="77777777" w:rsidR="0099545D" w:rsidRPr="0098390E" w:rsidRDefault="0099545D" w:rsidP="003F09D4">
            <w:pPr>
              <w:rPr>
                <w:rFonts w:ascii="Arial" w:hAnsi="Arial" w:cs="Arial"/>
                <w:b/>
                <w:sz w:val="18"/>
                <w:szCs w:val="18"/>
              </w:rPr>
            </w:pPr>
          </w:p>
        </w:tc>
        <w:tc>
          <w:tcPr>
            <w:tcW w:w="2390" w:type="dxa"/>
          </w:tcPr>
          <w:p w14:paraId="67D5BFC4" w14:textId="77777777" w:rsidR="0099545D" w:rsidRDefault="0099545D" w:rsidP="003F09D4">
            <w:pPr>
              <w:rPr>
                <w:rFonts w:ascii="Arial" w:hAnsi="Arial" w:cs="Arial"/>
                <w:b/>
                <w:sz w:val="18"/>
                <w:szCs w:val="18"/>
              </w:rPr>
            </w:pPr>
          </w:p>
          <w:p w14:paraId="0E2AC21C" w14:textId="2189D14E" w:rsidR="0099545D" w:rsidRDefault="00B108AC"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impact of caseloads and proces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5E7E19CF" w14:textId="77777777" w:rsidR="0099545D" w:rsidRPr="0098390E" w:rsidRDefault="0099545D" w:rsidP="003F09D4">
            <w:pPr>
              <w:rPr>
                <w:rFonts w:ascii="Arial" w:hAnsi="Arial" w:cs="Arial"/>
                <w:b/>
                <w:sz w:val="18"/>
                <w:szCs w:val="18"/>
              </w:rPr>
            </w:pPr>
          </w:p>
        </w:tc>
        <w:tc>
          <w:tcPr>
            <w:tcW w:w="2388" w:type="dxa"/>
          </w:tcPr>
          <w:p w14:paraId="0BF18022" w14:textId="77777777" w:rsidR="0099545D" w:rsidRDefault="0099545D" w:rsidP="003F09D4">
            <w:pPr>
              <w:rPr>
                <w:rFonts w:ascii="Arial" w:hAnsi="Arial" w:cs="Arial"/>
                <w:b/>
                <w:sz w:val="18"/>
                <w:szCs w:val="18"/>
              </w:rPr>
            </w:pPr>
          </w:p>
          <w:p w14:paraId="4ACD43A9" w14:textId="577CEF51"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the process when the evaluation needs exceed the staff's area of expertis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6B10101" w14:textId="77777777" w:rsidR="0099545D" w:rsidRPr="0098390E" w:rsidRDefault="0099545D" w:rsidP="003F09D4">
            <w:pPr>
              <w:rPr>
                <w:rFonts w:ascii="Arial" w:hAnsi="Arial" w:cs="Arial"/>
                <w:b/>
                <w:sz w:val="18"/>
                <w:szCs w:val="18"/>
              </w:rPr>
            </w:pPr>
          </w:p>
        </w:tc>
      </w:tr>
    </w:tbl>
    <w:p w14:paraId="6AA3342A" w14:textId="77777777" w:rsidR="0099545D" w:rsidRDefault="0099545D"/>
    <w:p w14:paraId="179F47CE" w14:textId="77777777" w:rsidR="00F7700E" w:rsidRDefault="00F7700E"/>
    <w:p w14:paraId="083E9617" w14:textId="77777777" w:rsidR="000A0600" w:rsidRDefault="000A0600"/>
    <w:p w14:paraId="69085F4E" w14:textId="77777777" w:rsidR="000A0600" w:rsidRDefault="000A0600"/>
    <w:p w14:paraId="0FEDCC69" w14:textId="77777777" w:rsidR="000A0600" w:rsidRDefault="000A0600"/>
    <w:tbl>
      <w:tblPr>
        <w:tblStyle w:val="TableGrid"/>
        <w:tblW w:w="0" w:type="auto"/>
        <w:tblLook w:val="04A0" w:firstRow="1" w:lastRow="0" w:firstColumn="1" w:lastColumn="0" w:noHBand="0" w:noVBand="1"/>
      </w:tblPr>
      <w:tblGrid>
        <w:gridCol w:w="1998"/>
        <w:gridCol w:w="2953"/>
        <w:gridCol w:w="2403"/>
        <w:gridCol w:w="2258"/>
        <w:gridCol w:w="2390"/>
        <w:gridCol w:w="2388"/>
      </w:tblGrid>
      <w:tr w:rsidR="0099545D" w:rsidRPr="00444B29" w14:paraId="0A24BE41" w14:textId="77777777" w:rsidTr="003F09D4">
        <w:tc>
          <w:tcPr>
            <w:tcW w:w="1998" w:type="dxa"/>
          </w:tcPr>
          <w:p w14:paraId="25FB19D0" w14:textId="0BC77DCA" w:rsidR="0099545D" w:rsidRPr="008C13A6" w:rsidRDefault="0099545D" w:rsidP="003F09D4">
            <w:pPr>
              <w:rPr>
                <w:rFonts w:ascii="Arial" w:hAnsi="Arial" w:cs="Arial"/>
                <w:b/>
                <w:bCs/>
                <w:color w:val="000000"/>
              </w:rPr>
            </w:pPr>
            <w:r w:rsidRPr="008C13A6">
              <w:rPr>
                <w:rFonts w:ascii="Arial" w:hAnsi="Arial" w:cs="Arial"/>
                <w:b/>
                <w:bCs/>
                <w:color w:val="000000"/>
              </w:rPr>
              <w:lastRenderedPageBreak/>
              <w:t>Staffing and Personnel Review</w:t>
            </w:r>
          </w:p>
          <w:p w14:paraId="2D1A0306" w14:textId="77777777" w:rsidR="0099545D" w:rsidRPr="008C13A6" w:rsidRDefault="0099545D" w:rsidP="003F09D4">
            <w:pPr>
              <w:rPr>
                <w:rFonts w:ascii="Arial" w:hAnsi="Arial" w:cs="Arial"/>
                <w:b/>
                <w:sz w:val="28"/>
                <w:szCs w:val="28"/>
              </w:rPr>
            </w:pPr>
          </w:p>
        </w:tc>
        <w:tc>
          <w:tcPr>
            <w:tcW w:w="2953" w:type="dxa"/>
          </w:tcPr>
          <w:p w14:paraId="59F2DB70"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Review the quantity and qualifications of staff within the PEA to determine their ability to complete the evaluation timelines, including the ability to evaluate low-incidence disabilities. </w:t>
            </w:r>
          </w:p>
          <w:p w14:paraId="54D944DB" w14:textId="77777777" w:rsidR="0099545D" w:rsidRPr="0098390E" w:rsidRDefault="0099545D" w:rsidP="003F09D4">
            <w:pPr>
              <w:rPr>
                <w:rFonts w:ascii="Arial" w:hAnsi="Arial" w:cs="Arial"/>
                <w:b/>
                <w:sz w:val="18"/>
                <w:szCs w:val="18"/>
              </w:rPr>
            </w:pPr>
          </w:p>
        </w:tc>
        <w:tc>
          <w:tcPr>
            <w:tcW w:w="2403" w:type="dxa"/>
          </w:tcPr>
          <w:p w14:paraId="2E33785A"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Determine if there has been an increase or decrease in the percentage of qualified and fully certified staff over the last three years. What factors may have contributed to any changes?</w:t>
            </w:r>
          </w:p>
          <w:p w14:paraId="079CD2AA" w14:textId="77777777" w:rsidR="0099545D" w:rsidRPr="0098390E" w:rsidRDefault="0099545D" w:rsidP="003F09D4">
            <w:pPr>
              <w:rPr>
                <w:rFonts w:ascii="Arial" w:hAnsi="Arial" w:cs="Arial"/>
                <w:b/>
                <w:sz w:val="18"/>
                <w:szCs w:val="18"/>
              </w:rPr>
            </w:pPr>
          </w:p>
        </w:tc>
        <w:tc>
          <w:tcPr>
            <w:tcW w:w="2258" w:type="dxa"/>
          </w:tcPr>
          <w:p w14:paraId="264A7F8D"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Identify activities in the areas of hiring, retention, personnel development, and salary analysis that the PEA has undertaken to improve staff percentages. </w:t>
            </w:r>
          </w:p>
          <w:p w14:paraId="130C1C1E" w14:textId="77777777" w:rsidR="0099545D" w:rsidRPr="0098390E" w:rsidRDefault="0099545D" w:rsidP="003F09D4">
            <w:pPr>
              <w:rPr>
                <w:rFonts w:ascii="Arial" w:hAnsi="Arial" w:cs="Arial"/>
                <w:b/>
                <w:sz w:val="18"/>
                <w:szCs w:val="18"/>
              </w:rPr>
            </w:pPr>
          </w:p>
        </w:tc>
        <w:tc>
          <w:tcPr>
            <w:tcW w:w="2390" w:type="dxa"/>
          </w:tcPr>
          <w:p w14:paraId="529F60D9"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Identify the number of unfilled evaluator positions in the PEA during the current school year. </w:t>
            </w:r>
          </w:p>
          <w:p w14:paraId="47533647" w14:textId="77777777" w:rsidR="0099545D" w:rsidRPr="0098390E" w:rsidRDefault="0099545D" w:rsidP="003F09D4">
            <w:pPr>
              <w:rPr>
                <w:rFonts w:ascii="Arial" w:hAnsi="Arial" w:cs="Arial"/>
                <w:b/>
                <w:sz w:val="18"/>
                <w:szCs w:val="18"/>
              </w:rPr>
            </w:pPr>
          </w:p>
        </w:tc>
        <w:tc>
          <w:tcPr>
            <w:tcW w:w="2388" w:type="dxa"/>
          </w:tcPr>
          <w:p w14:paraId="5E562CA4" w14:textId="77777777" w:rsidR="0099545D" w:rsidRPr="0098390E" w:rsidRDefault="0099545D" w:rsidP="003F09D4">
            <w:pPr>
              <w:rPr>
                <w:rFonts w:ascii="Arial" w:hAnsi="Arial" w:cs="Arial"/>
                <w:color w:val="000000"/>
                <w:sz w:val="18"/>
                <w:szCs w:val="18"/>
              </w:rPr>
            </w:pPr>
            <w:r w:rsidRPr="0098390E">
              <w:rPr>
                <w:rFonts w:ascii="Arial" w:hAnsi="Arial" w:cs="Arial"/>
                <w:color w:val="000000"/>
                <w:sz w:val="18"/>
                <w:szCs w:val="18"/>
              </w:rPr>
              <w:t xml:space="preserve">Examine the number of contracted evaluators, including bilingual evaluators. How do the numbers impact the process? </w:t>
            </w:r>
          </w:p>
          <w:p w14:paraId="2AFB6A2B" w14:textId="77777777" w:rsidR="0099545D" w:rsidRPr="0098390E" w:rsidRDefault="0099545D" w:rsidP="003F09D4">
            <w:pPr>
              <w:rPr>
                <w:rFonts w:ascii="Arial" w:hAnsi="Arial" w:cs="Arial"/>
                <w:b/>
                <w:sz w:val="18"/>
                <w:szCs w:val="18"/>
              </w:rPr>
            </w:pPr>
          </w:p>
        </w:tc>
      </w:tr>
      <w:tr w:rsidR="0099545D" w:rsidRPr="00444B29" w14:paraId="5CD69DAD" w14:textId="77777777" w:rsidTr="000A0600">
        <w:tc>
          <w:tcPr>
            <w:tcW w:w="1998" w:type="dxa"/>
          </w:tcPr>
          <w:p w14:paraId="09FE7BA1" w14:textId="0DCA95C6" w:rsidR="0099545D" w:rsidRPr="008C13A6" w:rsidRDefault="0099545D" w:rsidP="0099545D">
            <w:pPr>
              <w:rPr>
                <w:rFonts w:ascii="Arial" w:hAnsi="Arial" w:cs="Arial"/>
                <w:b/>
                <w:bCs/>
                <w:color w:val="000000"/>
              </w:rPr>
            </w:pPr>
            <w:r w:rsidRPr="008C13A6">
              <w:rPr>
                <w:rFonts w:ascii="Arial" w:hAnsi="Arial" w:cs="Arial"/>
                <w:szCs w:val="20"/>
              </w:rPr>
              <w:t>Findings</w:t>
            </w:r>
          </w:p>
        </w:tc>
        <w:tc>
          <w:tcPr>
            <w:tcW w:w="2953" w:type="dxa"/>
          </w:tcPr>
          <w:p w14:paraId="2FE07F35" w14:textId="77777777" w:rsidR="0099545D" w:rsidRDefault="0099545D" w:rsidP="0099545D">
            <w:pPr>
              <w:rPr>
                <w:rFonts w:ascii="Arial" w:hAnsi="Arial" w:cs="Arial"/>
                <w:b/>
                <w:sz w:val="18"/>
                <w:szCs w:val="18"/>
              </w:rPr>
            </w:pPr>
          </w:p>
          <w:p w14:paraId="1D178848" w14:textId="5A94CD04" w:rsidR="0099545D" w:rsidRDefault="00DD3BE8" w:rsidP="0099545D">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Findings for the quanity and qualifications of staff"/>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916CFC6" w14:textId="77777777" w:rsidR="000A0600" w:rsidRDefault="000A0600" w:rsidP="000A0600">
            <w:pPr>
              <w:rPr>
                <w:rFonts w:ascii="Arial" w:hAnsi="Arial" w:cs="Arial"/>
                <w:b/>
                <w:sz w:val="18"/>
                <w:szCs w:val="18"/>
              </w:rPr>
            </w:pPr>
          </w:p>
          <w:p w14:paraId="0B2DBAA5" w14:textId="77777777" w:rsidR="000A0600" w:rsidRDefault="000A0600" w:rsidP="000A0600">
            <w:pPr>
              <w:rPr>
                <w:rFonts w:ascii="Arial" w:hAnsi="Arial" w:cs="Arial"/>
                <w:b/>
                <w:sz w:val="18"/>
                <w:szCs w:val="18"/>
              </w:rPr>
            </w:pPr>
          </w:p>
          <w:p w14:paraId="745E0C01" w14:textId="77777777" w:rsidR="000A0600" w:rsidRDefault="000A0600" w:rsidP="000A0600">
            <w:pPr>
              <w:rPr>
                <w:rFonts w:ascii="Arial" w:hAnsi="Arial" w:cs="Arial"/>
                <w:b/>
                <w:sz w:val="18"/>
                <w:szCs w:val="18"/>
              </w:rPr>
            </w:pPr>
          </w:p>
          <w:p w14:paraId="56FF67D1" w14:textId="77777777" w:rsidR="000A0600" w:rsidRDefault="000A0600" w:rsidP="000A0600">
            <w:pPr>
              <w:rPr>
                <w:rFonts w:ascii="Arial" w:hAnsi="Arial" w:cs="Arial"/>
                <w:b/>
                <w:sz w:val="18"/>
                <w:szCs w:val="18"/>
              </w:rPr>
            </w:pPr>
          </w:p>
          <w:p w14:paraId="1F3E94AB" w14:textId="77777777" w:rsidR="000A0600" w:rsidRDefault="000A0600" w:rsidP="000A0600">
            <w:pPr>
              <w:rPr>
                <w:rFonts w:ascii="Arial" w:hAnsi="Arial" w:cs="Arial"/>
                <w:b/>
                <w:sz w:val="18"/>
                <w:szCs w:val="18"/>
              </w:rPr>
            </w:pPr>
          </w:p>
          <w:p w14:paraId="3EDA327F" w14:textId="77777777" w:rsidR="000A0600" w:rsidRDefault="000A0600" w:rsidP="000A0600">
            <w:pPr>
              <w:rPr>
                <w:rFonts w:ascii="Arial" w:hAnsi="Arial" w:cs="Arial"/>
                <w:b/>
                <w:sz w:val="18"/>
                <w:szCs w:val="18"/>
              </w:rPr>
            </w:pPr>
          </w:p>
          <w:p w14:paraId="53D00BD3" w14:textId="77777777" w:rsidR="000A0600" w:rsidRDefault="000A0600" w:rsidP="000A0600">
            <w:pPr>
              <w:rPr>
                <w:rFonts w:ascii="Arial" w:hAnsi="Arial" w:cs="Arial"/>
                <w:b/>
                <w:sz w:val="18"/>
                <w:szCs w:val="18"/>
              </w:rPr>
            </w:pPr>
          </w:p>
          <w:p w14:paraId="6F6287C0" w14:textId="77777777" w:rsidR="000A0600" w:rsidRDefault="000A0600" w:rsidP="000A0600">
            <w:pPr>
              <w:rPr>
                <w:rFonts w:ascii="Arial" w:hAnsi="Arial" w:cs="Arial"/>
                <w:b/>
                <w:sz w:val="18"/>
                <w:szCs w:val="18"/>
              </w:rPr>
            </w:pPr>
          </w:p>
          <w:p w14:paraId="31FEB262" w14:textId="77777777" w:rsidR="000A0600" w:rsidRDefault="000A0600" w:rsidP="000A0600">
            <w:pPr>
              <w:rPr>
                <w:rFonts w:ascii="Arial" w:hAnsi="Arial" w:cs="Arial"/>
                <w:b/>
                <w:sz w:val="18"/>
                <w:szCs w:val="18"/>
              </w:rPr>
            </w:pPr>
          </w:p>
          <w:p w14:paraId="130E2728" w14:textId="77777777" w:rsidR="000A0600" w:rsidRDefault="000A0600" w:rsidP="000A0600">
            <w:pPr>
              <w:rPr>
                <w:rFonts w:ascii="Arial" w:hAnsi="Arial" w:cs="Arial"/>
                <w:b/>
                <w:sz w:val="18"/>
                <w:szCs w:val="18"/>
              </w:rPr>
            </w:pPr>
          </w:p>
          <w:p w14:paraId="2100DCEF" w14:textId="77777777" w:rsidR="000A0600" w:rsidRDefault="000A0600" w:rsidP="000A0600">
            <w:pPr>
              <w:rPr>
                <w:rFonts w:ascii="Arial" w:hAnsi="Arial" w:cs="Arial"/>
                <w:b/>
                <w:sz w:val="18"/>
                <w:szCs w:val="18"/>
              </w:rPr>
            </w:pPr>
          </w:p>
          <w:p w14:paraId="39288787" w14:textId="77777777" w:rsidR="000A0600" w:rsidRDefault="000A0600" w:rsidP="000A0600">
            <w:pPr>
              <w:rPr>
                <w:rFonts w:ascii="Arial" w:hAnsi="Arial" w:cs="Arial"/>
                <w:b/>
                <w:sz w:val="18"/>
                <w:szCs w:val="18"/>
              </w:rPr>
            </w:pPr>
          </w:p>
          <w:p w14:paraId="02D98C09" w14:textId="77777777" w:rsidR="0099545D" w:rsidRPr="0098390E" w:rsidRDefault="0099545D" w:rsidP="0099545D">
            <w:pPr>
              <w:rPr>
                <w:rFonts w:ascii="Arial" w:hAnsi="Arial" w:cs="Arial"/>
                <w:color w:val="000000"/>
                <w:sz w:val="18"/>
                <w:szCs w:val="18"/>
              </w:rPr>
            </w:pPr>
          </w:p>
        </w:tc>
        <w:tc>
          <w:tcPr>
            <w:tcW w:w="2403" w:type="dxa"/>
          </w:tcPr>
          <w:p w14:paraId="2AD3FA64" w14:textId="77777777" w:rsidR="0099545D" w:rsidRDefault="0099545D" w:rsidP="0099545D">
            <w:pPr>
              <w:rPr>
                <w:rFonts w:ascii="Arial" w:hAnsi="Arial" w:cs="Arial"/>
                <w:b/>
                <w:sz w:val="18"/>
                <w:szCs w:val="18"/>
              </w:rPr>
            </w:pPr>
          </w:p>
          <w:p w14:paraId="213985B4" w14:textId="49C7B2F3"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increase or decrease in the percentage of qualified staff"/>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6EDDDFC0" w14:textId="77777777" w:rsidR="0099545D" w:rsidRPr="0098390E" w:rsidRDefault="0099545D" w:rsidP="0099545D">
            <w:pPr>
              <w:rPr>
                <w:rFonts w:ascii="Arial" w:hAnsi="Arial" w:cs="Arial"/>
                <w:color w:val="000000"/>
                <w:sz w:val="18"/>
                <w:szCs w:val="18"/>
              </w:rPr>
            </w:pPr>
          </w:p>
        </w:tc>
        <w:tc>
          <w:tcPr>
            <w:tcW w:w="2258" w:type="dxa"/>
          </w:tcPr>
          <w:p w14:paraId="36CB06C9" w14:textId="77777777" w:rsidR="0099545D" w:rsidRDefault="0099545D" w:rsidP="0099545D">
            <w:pPr>
              <w:rPr>
                <w:rFonts w:ascii="Arial" w:hAnsi="Arial" w:cs="Arial"/>
                <w:b/>
                <w:sz w:val="18"/>
                <w:szCs w:val="18"/>
              </w:rPr>
            </w:pPr>
          </w:p>
          <w:p w14:paraId="25D00FEF" w14:textId="2604039C"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activities of hiring, retention, and personal developmen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50DDC894" w14:textId="77777777" w:rsidR="0099545D" w:rsidRPr="0098390E" w:rsidRDefault="0099545D" w:rsidP="0099545D">
            <w:pPr>
              <w:rPr>
                <w:rFonts w:ascii="Arial" w:hAnsi="Arial" w:cs="Arial"/>
                <w:color w:val="000000"/>
                <w:sz w:val="18"/>
                <w:szCs w:val="18"/>
              </w:rPr>
            </w:pPr>
          </w:p>
        </w:tc>
        <w:tc>
          <w:tcPr>
            <w:tcW w:w="2390" w:type="dxa"/>
          </w:tcPr>
          <w:p w14:paraId="39FFFF2B" w14:textId="77777777" w:rsidR="0099545D" w:rsidRDefault="0099545D" w:rsidP="0099545D">
            <w:pPr>
              <w:rPr>
                <w:rFonts w:ascii="Arial" w:hAnsi="Arial" w:cs="Arial"/>
                <w:b/>
                <w:sz w:val="18"/>
                <w:szCs w:val="18"/>
              </w:rPr>
            </w:pPr>
          </w:p>
          <w:p w14:paraId="2CECE911" w14:textId="7B46C87E"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the number of unfilled evaluator position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6764C209" w14:textId="77777777" w:rsidR="0099545D" w:rsidRPr="0098390E" w:rsidRDefault="0099545D" w:rsidP="0099545D">
            <w:pPr>
              <w:rPr>
                <w:rFonts w:ascii="Arial" w:hAnsi="Arial" w:cs="Arial"/>
                <w:color w:val="000000"/>
                <w:sz w:val="18"/>
                <w:szCs w:val="18"/>
              </w:rPr>
            </w:pPr>
          </w:p>
        </w:tc>
        <w:tc>
          <w:tcPr>
            <w:tcW w:w="2388" w:type="dxa"/>
          </w:tcPr>
          <w:p w14:paraId="17B5FFDA" w14:textId="77777777" w:rsidR="0099545D" w:rsidRDefault="0099545D" w:rsidP="0099545D">
            <w:pPr>
              <w:rPr>
                <w:rFonts w:ascii="Arial" w:hAnsi="Arial" w:cs="Arial"/>
                <w:b/>
                <w:sz w:val="18"/>
                <w:szCs w:val="18"/>
              </w:rPr>
            </w:pPr>
          </w:p>
          <w:p w14:paraId="3C251D65" w14:textId="37823ECE"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number of contracted evaluator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F74BF2B" w14:textId="77777777" w:rsidR="0099545D" w:rsidRPr="0098390E" w:rsidRDefault="0099545D" w:rsidP="0099545D">
            <w:pPr>
              <w:rPr>
                <w:rFonts w:ascii="Arial" w:hAnsi="Arial" w:cs="Arial"/>
                <w:color w:val="000000"/>
                <w:sz w:val="18"/>
                <w:szCs w:val="18"/>
              </w:rPr>
            </w:pPr>
          </w:p>
        </w:tc>
      </w:tr>
      <w:tr w:rsidR="0099545D" w:rsidRPr="00444B29" w14:paraId="47973722" w14:textId="77777777" w:rsidTr="000A0600">
        <w:tc>
          <w:tcPr>
            <w:tcW w:w="1998" w:type="dxa"/>
          </w:tcPr>
          <w:p w14:paraId="2AAB9850" w14:textId="76E5854D" w:rsidR="0099545D" w:rsidRPr="008C13A6" w:rsidRDefault="0099545D" w:rsidP="0099545D">
            <w:pPr>
              <w:rPr>
                <w:rFonts w:ascii="Arial" w:hAnsi="Arial" w:cs="Arial"/>
                <w:b/>
                <w:bCs/>
                <w:color w:val="000000"/>
              </w:rPr>
            </w:pPr>
            <w:r w:rsidRPr="008C13A6">
              <w:rPr>
                <w:rFonts w:ascii="Arial" w:hAnsi="Arial" w:cs="Arial"/>
                <w:szCs w:val="20"/>
              </w:rPr>
              <w:t>Evidence</w:t>
            </w:r>
          </w:p>
        </w:tc>
        <w:tc>
          <w:tcPr>
            <w:tcW w:w="2953" w:type="dxa"/>
          </w:tcPr>
          <w:p w14:paraId="5E37E477" w14:textId="77777777" w:rsidR="0099545D" w:rsidRDefault="0099545D" w:rsidP="0099545D">
            <w:pPr>
              <w:rPr>
                <w:rFonts w:ascii="Arial" w:hAnsi="Arial" w:cs="Arial"/>
                <w:b/>
                <w:sz w:val="18"/>
                <w:szCs w:val="18"/>
              </w:rPr>
            </w:pPr>
          </w:p>
          <w:p w14:paraId="21448F0F" w14:textId="2E91C3F0"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quanity and qualifications of staff"/>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9E840B6" w14:textId="77777777" w:rsidR="000A0600" w:rsidRDefault="000A0600" w:rsidP="000A0600">
            <w:pPr>
              <w:rPr>
                <w:rFonts w:ascii="Arial" w:hAnsi="Arial" w:cs="Arial"/>
                <w:b/>
                <w:sz w:val="18"/>
                <w:szCs w:val="18"/>
              </w:rPr>
            </w:pPr>
          </w:p>
          <w:p w14:paraId="6E076460" w14:textId="77777777" w:rsidR="000A0600" w:rsidRDefault="000A0600" w:rsidP="000A0600">
            <w:pPr>
              <w:rPr>
                <w:rFonts w:ascii="Arial" w:hAnsi="Arial" w:cs="Arial"/>
                <w:b/>
                <w:sz w:val="18"/>
                <w:szCs w:val="18"/>
              </w:rPr>
            </w:pPr>
          </w:p>
          <w:p w14:paraId="2CA2A40C" w14:textId="77777777" w:rsidR="000A0600" w:rsidRDefault="000A0600" w:rsidP="000A0600">
            <w:pPr>
              <w:rPr>
                <w:rFonts w:ascii="Arial" w:hAnsi="Arial" w:cs="Arial"/>
                <w:b/>
                <w:sz w:val="18"/>
                <w:szCs w:val="18"/>
              </w:rPr>
            </w:pPr>
          </w:p>
          <w:p w14:paraId="767C2CDC" w14:textId="77777777" w:rsidR="000A0600" w:rsidRDefault="000A0600" w:rsidP="000A0600">
            <w:pPr>
              <w:rPr>
                <w:rFonts w:ascii="Arial" w:hAnsi="Arial" w:cs="Arial"/>
                <w:b/>
                <w:sz w:val="18"/>
                <w:szCs w:val="18"/>
              </w:rPr>
            </w:pPr>
          </w:p>
          <w:p w14:paraId="14D1DF39" w14:textId="77777777" w:rsidR="000A0600" w:rsidRDefault="000A0600" w:rsidP="000A0600">
            <w:pPr>
              <w:rPr>
                <w:rFonts w:ascii="Arial" w:hAnsi="Arial" w:cs="Arial"/>
                <w:b/>
                <w:sz w:val="18"/>
                <w:szCs w:val="18"/>
              </w:rPr>
            </w:pPr>
          </w:p>
          <w:p w14:paraId="526D4561" w14:textId="77777777" w:rsidR="000A0600" w:rsidRDefault="000A0600" w:rsidP="000A0600">
            <w:pPr>
              <w:rPr>
                <w:rFonts w:ascii="Arial" w:hAnsi="Arial" w:cs="Arial"/>
                <w:b/>
                <w:sz w:val="18"/>
                <w:szCs w:val="18"/>
              </w:rPr>
            </w:pPr>
          </w:p>
          <w:p w14:paraId="450B7281" w14:textId="77777777" w:rsidR="000A0600" w:rsidRDefault="000A0600" w:rsidP="000A0600">
            <w:pPr>
              <w:rPr>
                <w:rFonts w:ascii="Arial" w:hAnsi="Arial" w:cs="Arial"/>
                <w:b/>
                <w:sz w:val="18"/>
                <w:szCs w:val="18"/>
              </w:rPr>
            </w:pPr>
          </w:p>
          <w:p w14:paraId="633497A7" w14:textId="77777777" w:rsidR="000A0600" w:rsidRDefault="000A0600" w:rsidP="000A0600">
            <w:pPr>
              <w:rPr>
                <w:rFonts w:ascii="Arial" w:hAnsi="Arial" w:cs="Arial"/>
                <w:b/>
                <w:sz w:val="18"/>
                <w:szCs w:val="18"/>
              </w:rPr>
            </w:pPr>
          </w:p>
          <w:p w14:paraId="73AAC4DF" w14:textId="77777777" w:rsidR="000A0600" w:rsidRDefault="000A0600" w:rsidP="000A0600">
            <w:pPr>
              <w:rPr>
                <w:rFonts w:ascii="Arial" w:hAnsi="Arial" w:cs="Arial"/>
                <w:b/>
                <w:sz w:val="18"/>
                <w:szCs w:val="18"/>
              </w:rPr>
            </w:pPr>
          </w:p>
          <w:p w14:paraId="794F8BBB" w14:textId="77777777" w:rsidR="000A0600" w:rsidRDefault="000A0600" w:rsidP="000A0600">
            <w:pPr>
              <w:rPr>
                <w:rFonts w:ascii="Arial" w:hAnsi="Arial" w:cs="Arial"/>
                <w:b/>
                <w:sz w:val="18"/>
                <w:szCs w:val="18"/>
              </w:rPr>
            </w:pPr>
          </w:p>
          <w:p w14:paraId="7BB07459" w14:textId="77777777" w:rsidR="000A0600" w:rsidRDefault="000A0600" w:rsidP="000A0600">
            <w:pPr>
              <w:rPr>
                <w:rFonts w:ascii="Arial" w:hAnsi="Arial" w:cs="Arial"/>
                <w:b/>
                <w:sz w:val="18"/>
                <w:szCs w:val="18"/>
              </w:rPr>
            </w:pPr>
          </w:p>
          <w:p w14:paraId="3B6C7E6E" w14:textId="77777777" w:rsidR="000A0600" w:rsidRDefault="000A0600" w:rsidP="000A0600">
            <w:pPr>
              <w:rPr>
                <w:rFonts w:ascii="Arial" w:hAnsi="Arial" w:cs="Arial"/>
                <w:b/>
                <w:sz w:val="18"/>
                <w:szCs w:val="18"/>
              </w:rPr>
            </w:pPr>
          </w:p>
          <w:p w14:paraId="13FEF9ED" w14:textId="77777777" w:rsidR="0099545D" w:rsidRPr="0098390E" w:rsidRDefault="0099545D" w:rsidP="0099545D">
            <w:pPr>
              <w:rPr>
                <w:rFonts w:ascii="Arial" w:hAnsi="Arial" w:cs="Arial"/>
                <w:color w:val="000000"/>
                <w:sz w:val="18"/>
                <w:szCs w:val="18"/>
              </w:rPr>
            </w:pPr>
          </w:p>
        </w:tc>
        <w:tc>
          <w:tcPr>
            <w:tcW w:w="2403" w:type="dxa"/>
          </w:tcPr>
          <w:p w14:paraId="19D3EE84" w14:textId="77777777" w:rsidR="0099545D" w:rsidRDefault="0099545D" w:rsidP="0099545D">
            <w:pPr>
              <w:rPr>
                <w:rFonts w:ascii="Arial" w:hAnsi="Arial" w:cs="Arial"/>
                <w:b/>
                <w:sz w:val="18"/>
                <w:szCs w:val="18"/>
              </w:rPr>
            </w:pPr>
          </w:p>
          <w:p w14:paraId="7271FB64" w14:textId="19BC670D"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increase or decrease in the percentage of qualified staff"/>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37C6A9CD" w14:textId="77777777" w:rsidR="0099545D" w:rsidRPr="0098390E" w:rsidRDefault="0099545D" w:rsidP="0099545D">
            <w:pPr>
              <w:rPr>
                <w:rFonts w:ascii="Arial" w:hAnsi="Arial" w:cs="Arial"/>
                <w:color w:val="000000"/>
                <w:sz w:val="18"/>
                <w:szCs w:val="18"/>
              </w:rPr>
            </w:pPr>
          </w:p>
        </w:tc>
        <w:tc>
          <w:tcPr>
            <w:tcW w:w="2258" w:type="dxa"/>
          </w:tcPr>
          <w:p w14:paraId="19C6296F" w14:textId="77777777" w:rsidR="0099545D" w:rsidRDefault="0099545D" w:rsidP="0099545D">
            <w:pPr>
              <w:rPr>
                <w:rFonts w:ascii="Arial" w:hAnsi="Arial" w:cs="Arial"/>
                <w:b/>
                <w:sz w:val="18"/>
                <w:szCs w:val="18"/>
              </w:rPr>
            </w:pPr>
          </w:p>
          <w:p w14:paraId="623055C6" w14:textId="78C4707F"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activities of hiring, retention, and personal developmen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5B6CF9DC" w14:textId="77777777" w:rsidR="0099545D" w:rsidRPr="0098390E" w:rsidRDefault="0099545D" w:rsidP="0099545D">
            <w:pPr>
              <w:rPr>
                <w:rFonts w:ascii="Arial" w:hAnsi="Arial" w:cs="Arial"/>
                <w:color w:val="000000"/>
                <w:sz w:val="18"/>
                <w:szCs w:val="18"/>
              </w:rPr>
            </w:pPr>
          </w:p>
        </w:tc>
        <w:tc>
          <w:tcPr>
            <w:tcW w:w="2390" w:type="dxa"/>
          </w:tcPr>
          <w:p w14:paraId="73576D96" w14:textId="77777777" w:rsidR="0099545D" w:rsidRDefault="0099545D" w:rsidP="0099545D">
            <w:pPr>
              <w:rPr>
                <w:rFonts w:ascii="Arial" w:hAnsi="Arial" w:cs="Arial"/>
                <w:b/>
                <w:sz w:val="18"/>
                <w:szCs w:val="18"/>
              </w:rPr>
            </w:pPr>
          </w:p>
          <w:p w14:paraId="7C13F977" w14:textId="6B9C8587"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the number of unfilled evaluator position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EBA4555" w14:textId="77777777" w:rsidR="0099545D" w:rsidRPr="0098390E" w:rsidRDefault="0099545D" w:rsidP="0099545D">
            <w:pPr>
              <w:rPr>
                <w:rFonts w:ascii="Arial" w:hAnsi="Arial" w:cs="Arial"/>
                <w:color w:val="000000"/>
                <w:sz w:val="18"/>
                <w:szCs w:val="18"/>
              </w:rPr>
            </w:pPr>
          </w:p>
        </w:tc>
        <w:tc>
          <w:tcPr>
            <w:tcW w:w="2388" w:type="dxa"/>
          </w:tcPr>
          <w:p w14:paraId="255652AD" w14:textId="77777777" w:rsidR="0099545D" w:rsidRDefault="0099545D" w:rsidP="0099545D">
            <w:pPr>
              <w:rPr>
                <w:rFonts w:ascii="Arial" w:hAnsi="Arial" w:cs="Arial"/>
                <w:b/>
                <w:sz w:val="18"/>
                <w:szCs w:val="18"/>
              </w:rPr>
            </w:pPr>
          </w:p>
          <w:p w14:paraId="7BAE87D8" w14:textId="372E86AA" w:rsidR="0099545D" w:rsidRDefault="00DD3BE8" w:rsidP="0099545D">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number of contracted evaluator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B02DAF8" w14:textId="77777777" w:rsidR="0099545D" w:rsidRPr="0098390E" w:rsidRDefault="0099545D" w:rsidP="0099545D">
            <w:pPr>
              <w:rPr>
                <w:rFonts w:ascii="Arial" w:hAnsi="Arial" w:cs="Arial"/>
                <w:color w:val="000000"/>
                <w:sz w:val="18"/>
                <w:szCs w:val="18"/>
              </w:rPr>
            </w:pPr>
          </w:p>
        </w:tc>
      </w:tr>
    </w:tbl>
    <w:p w14:paraId="75995303" w14:textId="77777777" w:rsidR="0099545D" w:rsidRDefault="0099545D" w:rsidP="0099545D">
      <w:pPr>
        <w:rPr>
          <w:rFonts w:ascii="Arial" w:hAnsi="Arial" w:cs="Arial"/>
          <w:szCs w:val="20"/>
        </w:rPr>
      </w:pPr>
    </w:p>
    <w:p w14:paraId="6B5CA3F9" w14:textId="77777777" w:rsidR="00F7700E" w:rsidRDefault="00F7700E" w:rsidP="00F7700E">
      <w:pPr>
        <w:rPr>
          <w:rFonts w:ascii="Arial" w:hAnsi="Arial" w:cs="Arial"/>
          <w:b/>
          <w:bCs/>
          <w:sz w:val="24"/>
        </w:rPr>
      </w:pPr>
      <w:bookmarkStart w:id="1" w:name="_Hlk138831993"/>
    </w:p>
    <w:p w14:paraId="3EA5AF7E" w14:textId="77777777" w:rsidR="00F7700E" w:rsidRDefault="00F7700E" w:rsidP="00F7700E">
      <w:pPr>
        <w:rPr>
          <w:rFonts w:ascii="Arial" w:hAnsi="Arial" w:cs="Arial"/>
          <w:b/>
          <w:bCs/>
          <w:sz w:val="24"/>
        </w:rPr>
      </w:pPr>
    </w:p>
    <w:p w14:paraId="3F3DC8A1" w14:textId="77777777" w:rsidR="00F7700E" w:rsidRDefault="00F7700E" w:rsidP="00F7700E">
      <w:pPr>
        <w:rPr>
          <w:rFonts w:ascii="Arial" w:hAnsi="Arial" w:cs="Arial"/>
          <w:b/>
          <w:bCs/>
          <w:sz w:val="24"/>
        </w:rPr>
      </w:pPr>
    </w:p>
    <w:p w14:paraId="70780611" w14:textId="77777777" w:rsidR="00F7700E" w:rsidRDefault="00F7700E" w:rsidP="00F7700E">
      <w:pPr>
        <w:rPr>
          <w:rFonts w:ascii="Arial" w:hAnsi="Arial" w:cs="Arial"/>
          <w:b/>
          <w:bCs/>
          <w:sz w:val="24"/>
        </w:rPr>
      </w:pPr>
    </w:p>
    <w:p w14:paraId="1EAAA13C" w14:textId="77777777" w:rsidR="00F7700E" w:rsidRDefault="00F7700E" w:rsidP="00F7700E">
      <w:pPr>
        <w:rPr>
          <w:rFonts w:ascii="Arial" w:hAnsi="Arial" w:cs="Arial"/>
          <w:b/>
          <w:bCs/>
          <w:sz w:val="24"/>
        </w:rPr>
      </w:pPr>
    </w:p>
    <w:p w14:paraId="59587F77" w14:textId="77777777" w:rsidR="00F7700E" w:rsidRDefault="00F7700E" w:rsidP="00F7700E">
      <w:pPr>
        <w:rPr>
          <w:rFonts w:ascii="Arial" w:hAnsi="Arial" w:cs="Arial"/>
          <w:b/>
          <w:bCs/>
          <w:sz w:val="24"/>
        </w:rPr>
      </w:pPr>
    </w:p>
    <w:p w14:paraId="449DFDF9" w14:textId="77777777" w:rsidR="00F7700E" w:rsidRDefault="00F7700E" w:rsidP="00F7700E">
      <w:pPr>
        <w:rPr>
          <w:rFonts w:ascii="Arial" w:hAnsi="Arial" w:cs="Arial"/>
          <w:b/>
          <w:bCs/>
          <w:sz w:val="24"/>
        </w:rPr>
      </w:pPr>
    </w:p>
    <w:p w14:paraId="2019A066" w14:textId="77777777" w:rsidR="000A0600" w:rsidRDefault="000A0600" w:rsidP="00F7700E">
      <w:pPr>
        <w:rPr>
          <w:rFonts w:ascii="Arial" w:hAnsi="Arial" w:cs="Arial"/>
          <w:b/>
          <w:bCs/>
          <w:sz w:val="24"/>
        </w:rPr>
      </w:pPr>
    </w:p>
    <w:bookmarkEnd w:id="1"/>
    <w:p w14:paraId="23D0CD73" w14:textId="77777777" w:rsidR="00F7700E" w:rsidRDefault="00F7700E" w:rsidP="00F7700E">
      <w:pPr>
        <w:rPr>
          <w:rFonts w:ascii="Arial" w:hAnsi="Arial" w:cs="Arial"/>
          <w:b/>
          <w:bCs/>
          <w:sz w:val="24"/>
        </w:rPr>
      </w:pPr>
      <w:r w:rsidRPr="00A47589">
        <w:rPr>
          <w:rFonts w:ascii="Arial" w:hAnsi="Arial" w:cs="Arial"/>
          <w:b/>
          <w:bCs/>
          <w:sz w:val="24"/>
        </w:rPr>
        <w:lastRenderedPageBreak/>
        <w:t>Action Plan</w:t>
      </w:r>
    </w:p>
    <w:p w14:paraId="32271A1B" w14:textId="77777777" w:rsidR="00F7700E" w:rsidRPr="00A47589" w:rsidRDefault="00F7700E" w:rsidP="00F7700E">
      <w:pPr>
        <w:rPr>
          <w:rFonts w:ascii="Arial" w:hAnsi="Arial" w:cs="Arial"/>
          <w:b/>
          <w:bCs/>
          <w:sz w:val="24"/>
        </w:rPr>
      </w:pPr>
    </w:p>
    <w:p w14:paraId="1C666EA0" w14:textId="77777777" w:rsidR="00F7700E" w:rsidRDefault="00F7700E" w:rsidP="00F7700E">
      <w:pPr>
        <w:rPr>
          <w:rFonts w:ascii="Arial" w:hAnsi="Arial" w:cs="Arial"/>
          <w:sz w:val="18"/>
          <w:szCs w:val="18"/>
        </w:rPr>
      </w:pPr>
      <w:r>
        <w:rPr>
          <w:rFonts w:ascii="Arial" w:hAnsi="Arial" w:cs="Arial"/>
          <w:sz w:val="18"/>
          <w:szCs w:val="18"/>
        </w:rPr>
        <w:t xml:space="preserve">Problem Statement(s):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sidRPr="009D532C">
        <w:rPr>
          <w:rFonts w:ascii="Arial" w:hAnsi="Arial" w:cs="Arial"/>
          <w:sz w:val="18"/>
          <w:szCs w:val="18"/>
          <w:highlight w:val="lightGray"/>
        </w:rPr>
        <w:fldChar w:fldCharType="end"/>
      </w:r>
    </w:p>
    <w:p w14:paraId="20AEAC4B" w14:textId="77777777" w:rsidR="00F7700E" w:rsidRDefault="00F7700E" w:rsidP="00F7700E">
      <w:pPr>
        <w:tabs>
          <w:tab w:val="left" w:pos="1600"/>
        </w:tabs>
        <w:rPr>
          <w:rFonts w:ascii="Arial" w:hAnsi="Arial" w:cs="Arial"/>
          <w:sz w:val="18"/>
          <w:szCs w:val="18"/>
        </w:rPr>
      </w:pPr>
    </w:p>
    <w:p w14:paraId="68148D9D" w14:textId="77777777" w:rsidR="00F7700E" w:rsidRDefault="00F7700E" w:rsidP="00F7700E">
      <w:pPr>
        <w:tabs>
          <w:tab w:val="left" w:pos="1600"/>
        </w:tabs>
        <w:rPr>
          <w:rFonts w:ascii="Arial" w:hAnsi="Arial" w:cs="Arial"/>
          <w:sz w:val="18"/>
          <w:szCs w:val="18"/>
        </w:rPr>
      </w:pPr>
    </w:p>
    <w:p w14:paraId="7789AE1A" w14:textId="77777777" w:rsidR="00F7700E" w:rsidRDefault="00F7700E" w:rsidP="00F7700E">
      <w:pPr>
        <w:tabs>
          <w:tab w:val="left" w:pos="1600"/>
        </w:tabs>
        <w:rPr>
          <w:rFonts w:ascii="Arial" w:hAnsi="Arial" w:cs="Arial"/>
          <w:sz w:val="18"/>
          <w:szCs w:val="18"/>
        </w:rPr>
      </w:pPr>
    </w:p>
    <w:p w14:paraId="120C29F5" w14:textId="77777777" w:rsidR="00F7700E" w:rsidRDefault="00F7700E" w:rsidP="00F7700E">
      <w:pPr>
        <w:tabs>
          <w:tab w:val="left" w:pos="1600"/>
        </w:tabs>
        <w:rPr>
          <w:rFonts w:ascii="Arial" w:hAnsi="Arial" w:cs="Arial"/>
          <w:sz w:val="18"/>
          <w:szCs w:val="18"/>
        </w:rPr>
      </w:pPr>
    </w:p>
    <w:p w14:paraId="4BD1E958" w14:textId="77777777" w:rsidR="000A0600" w:rsidRDefault="000A0600" w:rsidP="00F7700E">
      <w:pPr>
        <w:tabs>
          <w:tab w:val="left" w:pos="1600"/>
        </w:tabs>
        <w:rPr>
          <w:rFonts w:ascii="Arial" w:hAnsi="Arial" w:cs="Arial"/>
          <w:sz w:val="18"/>
          <w:szCs w:val="18"/>
        </w:rPr>
      </w:pPr>
    </w:p>
    <w:p w14:paraId="51AED1CB" w14:textId="77777777" w:rsidR="000A0600" w:rsidRDefault="000A0600" w:rsidP="00F7700E">
      <w:pPr>
        <w:tabs>
          <w:tab w:val="left" w:pos="1600"/>
        </w:tabs>
        <w:rPr>
          <w:rFonts w:ascii="Arial" w:hAnsi="Arial" w:cs="Arial"/>
          <w:sz w:val="18"/>
          <w:szCs w:val="18"/>
        </w:rPr>
      </w:pPr>
    </w:p>
    <w:p w14:paraId="77E91520" w14:textId="77777777" w:rsidR="00F7700E" w:rsidRDefault="00F7700E" w:rsidP="00F7700E">
      <w:pPr>
        <w:tabs>
          <w:tab w:val="left" w:pos="1600"/>
        </w:tabs>
        <w:rPr>
          <w:rFonts w:ascii="Arial" w:hAnsi="Arial" w:cs="Arial"/>
          <w:sz w:val="18"/>
          <w:szCs w:val="18"/>
        </w:rPr>
      </w:pPr>
      <w:r>
        <w:rPr>
          <w:rFonts w:ascii="Arial" w:hAnsi="Arial" w:cs="Arial"/>
          <w:sz w:val="18"/>
          <w:szCs w:val="18"/>
        </w:rPr>
        <w:t xml:space="preserve">Actionable Cause(s):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sz w:val="18"/>
          <w:szCs w:val="18"/>
          <w:highlight w:val="lightGray"/>
        </w:rPr>
        <w:fldChar w:fldCharType="end"/>
      </w:r>
    </w:p>
    <w:p w14:paraId="43DC6C3A" w14:textId="77777777" w:rsidR="00F7700E" w:rsidRDefault="00F7700E" w:rsidP="00F7700E">
      <w:pPr>
        <w:tabs>
          <w:tab w:val="left" w:pos="1600"/>
        </w:tabs>
        <w:rPr>
          <w:rFonts w:ascii="Arial" w:hAnsi="Arial" w:cs="Arial"/>
          <w:b/>
          <w:sz w:val="18"/>
          <w:szCs w:val="18"/>
        </w:rPr>
      </w:pPr>
    </w:p>
    <w:p w14:paraId="7A30D3CB" w14:textId="77777777" w:rsidR="00F7700E" w:rsidRDefault="00F7700E" w:rsidP="00F7700E">
      <w:pPr>
        <w:tabs>
          <w:tab w:val="left" w:pos="1600"/>
        </w:tabs>
        <w:rPr>
          <w:rFonts w:ascii="Arial" w:hAnsi="Arial" w:cs="Arial"/>
          <w:sz w:val="18"/>
          <w:szCs w:val="18"/>
        </w:rPr>
      </w:pPr>
    </w:p>
    <w:p w14:paraId="3E3A1413" w14:textId="77777777" w:rsidR="00F7700E" w:rsidRDefault="00F7700E" w:rsidP="00F7700E">
      <w:pPr>
        <w:tabs>
          <w:tab w:val="left" w:pos="1600"/>
        </w:tabs>
        <w:rPr>
          <w:rFonts w:ascii="Arial" w:hAnsi="Arial" w:cs="Arial"/>
          <w:sz w:val="18"/>
          <w:szCs w:val="18"/>
        </w:rPr>
      </w:pPr>
    </w:p>
    <w:p w14:paraId="5520E428" w14:textId="77777777" w:rsidR="00F7700E" w:rsidRDefault="00F7700E" w:rsidP="00F7700E">
      <w:pPr>
        <w:tabs>
          <w:tab w:val="left" w:pos="1600"/>
        </w:tabs>
        <w:rPr>
          <w:rFonts w:ascii="Arial" w:hAnsi="Arial" w:cs="Arial"/>
          <w:sz w:val="18"/>
          <w:szCs w:val="18"/>
        </w:rPr>
      </w:pPr>
    </w:p>
    <w:p w14:paraId="2A353B40" w14:textId="77777777" w:rsidR="000A0600" w:rsidRDefault="000A0600" w:rsidP="00F7700E">
      <w:pPr>
        <w:tabs>
          <w:tab w:val="left" w:pos="1600"/>
        </w:tabs>
        <w:rPr>
          <w:rFonts w:ascii="Arial" w:hAnsi="Arial" w:cs="Arial"/>
          <w:sz w:val="18"/>
          <w:szCs w:val="18"/>
        </w:rPr>
      </w:pPr>
    </w:p>
    <w:p w14:paraId="7B7A96C8" w14:textId="77777777" w:rsidR="000A0600" w:rsidRDefault="000A0600" w:rsidP="00F7700E">
      <w:pPr>
        <w:tabs>
          <w:tab w:val="left" w:pos="1600"/>
        </w:tabs>
        <w:rPr>
          <w:rFonts w:ascii="Arial" w:hAnsi="Arial" w:cs="Arial"/>
          <w:sz w:val="18"/>
          <w:szCs w:val="18"/>
        </w:rPr>
      </w:pPr>
    </w:p>
    <w:p w14:paraId="69DDC8C4" w14:textId="77777777" w:rsidR="00F7700E" w:rsidRDefault="00F7700E" w:rsidP="00F7700E">
      <w:pPr>
        <w:rPr>
          <w:rFonts w:ascii="Arial" w:hAnsi="Arial" w:cs="Arial"/>
          <w:sz w:val="18"/>
          <w:szCs w:val="18"/>
        </w:rPr>
      </w:pPr>
      <w:r>
        <w:rPr>
          <w:rFonts w:ascii="Arial" w:hAnsi="Arial" w:cs="Arial"/>
          <w:sz w:val="18"/>
          <w:szCs w:val="18"/>
        </w:rPr>
        <w:t xml:space="preserve">Goal: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sz w:val="18"/>
          <w:szCs w:val="18"/>
          <w:highlight w:val="lightGray"/>
        </w:rPr>
        <w:fldChar w:fldCharType="end"/>
      </w:r>
    </w:p>
    <w:p w14:paraId="2C701F6F" w14:textId="77777777" w:rsidR="007048C4" w:rsidRDefault="007048C4"/>
    <w:p w14:paraId="4512232B" w14:textId="77777777" w:rsidR="000A0600" w:rsidRDefault="000A0600"/>
    <w:p w14:paraId="151CDFE3" w14:textId="77777777" w:rsidR="000A0600" w:rsidRDefault="000A0600"/>
    <w:p w14:paraId="5065A3CD" w14:textId="77777777" w:rsidR="000A0600" w:rsidRDefault="000A0600"/>
    <w:p w14:paraId="3C597319" w14:textId="77777777" w:rsidR="000A0600" w:rsidRDefault="000A0600"/>
    <w:p w14:paraId="171C569A" w14:textId="77777777" w:rsidR="000A0600" w:rsidRDefault="000A0600"/>
    <w:sectPr w:rsidR="000A0600" w:rsidSect="00F7700E">
      <w:headerReference w:type="default" r:id="rId6"/>
      <w:footerReference w:type="default" r:id="rId7"/>
      <w:pgSz w:w="15840" w:h="12240" w:orient="landscape"/>
      <w:pgMar w:top="432" w:right="432" w:bottom="43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F7C" w14:textId="77777777" w:rsidR="00AE0F5F" w:rsidRDefault="00AE0F5F" w:rsidP="0099545D">
      <w:r>
        <w:separator/>
      </w:r>
    </w:p>
  </w:endnote>
  <w:endnote w:type="continuationSeparator" w:id="0">
    <w:p w14:paraId="69192A2D" w14:textId="77777777" w:rsidR="00AE0F5F" w:rsidRDefault="00AE0F5F" w:rsidP="0099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10EA" w14:textId="4F0A42A5" w:rsidR="00F7700E" w:rsidRPr="00F7700E" w:rsidRDefault="00F7700E">
    <w:pPr>
      <w:pStyle w:val="Footer"/>
      <w:rPr>
        <w:rFonts w:ascii="Arial" w:hAnsi="Arial" w:cs="Arial"/>
        <w:sz w:val="18"/>
        <w:szCs w:val="18"/>
      </w:rPr>
    </w:pPr>
    <w:r>
      <w:rPr>
        <w:rFonts w:ascii="Arial" w:hAnsi="Arial" w:cs="Arial"/>
        <w:sz w:val="18"/>
        <w:szCs w:val="18"/>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4269" w14:textId="77777777" w:rsidR="00AE0F5F" w:rsidRDefault="00AE0F5F" w:rsidP="0099545D">
      <w:r>
        <w:separator/>
      </w:r>
    </w:p>
  </w:footnote>
  <w:footnote w:type="continuationSeparator" w:id="0">
    <w:p w14:paraId="322DA876" w14:textId="77777777" w:rsidR="00AE0F5F" w:rsidRDefault="00AE0F5F" w:rsidP="0099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F991" w14:textId="3BC44E48" w:rsidR="0099545D" w:rsidRPr="008C13A6" w:rsidRDefault="00AC2EBB" w:rsidP="0099545D">
    <w:pPr>
      <w:tabs>
        <w:tab w:val="left" w:pos="3510"/>
      </w:tabs>
      <w:jc w:val="center"/>
      <w:rPr>
        <w:rFonts w:ascii="Arial" w:hAnsi="Arial" w:cs="Arial"/>
        <w:b/>
        <w:sz w:val="28"/>
        <w:szCs w:val="28"/>
      </w:rPr>
    </w:pPr>
    <w:r>
      <w:rPr>
        <w:noProof/>
        <w14:ligatures w14:val="standardContextual"/>
      </w:rPr>
      <w:drawing>
        <wp:anchor distT="0" distB="0" distL="114300" distR="114300" simplePos="0" relativeHeight="251658240" behindDoc="0" locked="0" layoutInCell="1" allowOverlap="1" wp14:anchorId="011E9AC0" wp14:editId="161BCF62">
          <wp:simplePos x="0" y="0"/>
          <wp:positionH relativeFrom="column">
            <wp:posOffset>8265795</wp:posOffset>
          </wp:positionH>
          <wp:positionV relativeFrom="paragraph">
            <wp:posOffset>-169545</wp:posOffset>
          </wp:positionV>
          <wp:extent cx="641350" cy="6413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99545D" w:rsidRPr="008C13A6">
      <w:rPr>
        <w:rFonts w:ascii="Arial" w:hAnsi="Arial" w:cs="Arial"/>
        <w:b/>
        <w:sz w:val="28"/>
        <w:szCs w:val="28"/>
      </w:rPr>
      <w:t>Child Find (Evaluation Timeline</w:t>
    </w:r>
    <w:r w:rsidR="00A43761">
      <w:rPr>
        <w:rFonts w:ascii="Arial" w:hAnsi="Arial" w:cs="Arial"/>
        <w:b/>
        <w:sz w:val="28"/>
        <w:szCs w:val="28"/>
      </w:rPr>
      <w:t xml:space="preserve">: </w:t>
    </w:r>
    <w:r w:rsidR="0099545D" w:rsidRPr="008C13A6">
      <w:rPr>
        <w:rFonts w:ascii="Arial" w:hAnsi="Arial" w:cs="Arial"/>
        <w:b/>
        <w:sz w:val="28"/>
        <w:szCs w:val="28"/>
      </w:rPr>
      <w:t>Indicator 11) Analysis and Action Plan</w:t>
    </w:r>
  </w:p>
  <w:p w14:paraId="123B061F" w14:textId="77777777" w:rsidR="0099545D" w:rsidRDefault="00995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D"/>
    <w:rsid w:val="000A0600"/>
    <w:rsid w:val="004F1FA9"/>
    <w:rsid w:val="00692451"/>
    <w:rsid w:val="007048C4"/>
    <w:rsid w:val="009225F3"/>
    <w:rsid w:val="0099545D"/>
    <w:rsid w:val="00A43761"/>
    <w:rsid w:val="00AC2EBB"/>
    <w:rsid w:val="00AE0F5F"/>
    <w:rsid w:val="00B108AC"/>
    <w:rsid w:val="00B248B0"/>
    <w:rsid w:val="00C072A2"/>
    <w:rsid w:val="00C40051"/>
    <w:rsid w:val="00D963C2"/>
    <w:rsid w:val="00DD3BE8"/>
    <w:rsid w:val="00EE3A2B"/>
    <w:rsid w:val="00F7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FE61"/>
  <w15:chartTrackingRefBased/>
  <w15:docId w15:val="{E6C17398-B41E-4C3A-9A2A-DBBC7810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5D"/>
    <w:pPr>
      <w:spacing w:after="0" w:line="240" w:lineRule="auto"/>
    </w:pPr>
    <w:rPr>
      <w:rFonts w:ascii="Times New Roman" w:eastAsia="Times New Roman" w:hAnsi="Times New Roman" w:cs="Times New Roman"/>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4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45D"/>
    <w:pPr>
      <w:tabs>
        <w:tab w:val="center" w:pos="4680"/>
        <w:tab w:val="right" w:pos="9360"/>
      </w:tabs>
    </w:pPr>
  </w:style>
  <w:style w:type="character" w:customStyle="1" w:styleId="HeaderChar">
    <w:name w:val="Header Char"/>
    <w:basedOn w:val="DefaultParagraphFont"/>
    <w:link w:val="Header"/>
    <w:uiPriority w:val="99"/>
    <w:rsid w:val="0099545D"/>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99545D"/>
    <w:pPr>
      <w:tabs>
        <w:tab w:val="center" w:pos="4680"/>
        <w:tab w:val="right" w:pos="9360"/>
      </w:tabs>
    </w:pPr>
  </w:style>
  <w:style w:type="character" w:customStyle="1" w:styleId="FooterChar">
    <w:name w:val="Footer Char"/>
    <w:basedOn w:val="DefaultParagraphFont"/>
    <w:link w:val="Footer"/>
    <w:uiPriority w:val="99"/>
    <w:rsid w:val="0099545D"/>
    <w:rPr>
      <w:rFonts w:ascii="Times New Roman" w:eastAsia="Times New Roman" w:hAnsi="Times New Roman" w:cs="Times New Roman"/>
      <w:kern w:val="0"/>
      <w:sz w:val="20"/>
      <w:szCs w:val="24"/>
      <w14:ligatures w14:val="none"/>
    </w:rPr>
  </w:style>
  <w:style w:type="paragraph" w:styleId="Revision">
    <w:name w:val="Revision"/>
    <w:hidden/>
    <w:uiPriority w:val="99"/>
    <w:semiHidden/>
    <w:rsid w:val="00B248B0"/>
    <w:pPr>
      <w:spacing w:after="0" w:line="240" w:lineRule="auto"/>
    </w:pPr>
    <w:rPr>
      <w:rFonts w:ascii="Times New Roman" w:eastAsia="Times New Roman" w:hAnsi="Times New Roman" w:cs="Times New Roman"/>
      <w:kern w:val="0"/>
      <w:sz w:val="20"/>
      <w:szCs w:val="24"/>
      <w14:ligatures w14:val="none"/>
    </w:rPr>
  </w:style>
  <w:style w:type="character" w:styleId="CommentReference">
    <w:name w:val="annotation reference"/>
    <w:basedOn w:val="DefaultParagraphFont"/>
    <w:uiPriority w:val="99"/>
    <w:semiHidden/>
    <w:unhideWhenUsed/>
    <w:rsid w:val="00C40051"/>
    <w:rPr>
      <w:sz w:val="16"/>
      <w:szCs w:val="16"/>
    </w:rPr>
  </w:style>
  <w:style w:type="paragraph" w:styleId="CommentText">
    <w:name w:val="annotation text"/>
    <w:basedOn w:val="Normal"/>
    <w:link w:val="CommentTextChar"/>
    <w:uiPriority w:val="99"/>
    <w:unhideWhenUsed/>
    <w:rsid w:val="00C40051"/>
    <w:rPr>
      <w:szCs w:val="20"/>
    </w:rPr>
  </w:style>
  <w:style w:type="character" w:customStyle="1" w:styleId="CommentTextChar">
    <w:name w:val="Comment Text Char"/>
    <w:basedOn w:val="DefaultParagraphFont"/>
    <w:link w:val="CommentText"/>
    <w:uiPriority w:val="99"/>
    <w:rsid w:val="00C4005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0051"/>
    <w:rPr>
      <w:b/>
      <w:bCs/>
    </w:rPr>
  </w:style>
  <w:style w:type="character" w:customStyle="1" w:styleId="CommentSubjectChar">
    <w:name w:val="Comment Subject Char"/>
    <w:basedOn w:val="CommentTextChar"/>
    <w:link w:val="CommentSubject"/>
    <w:uiPriority w:val="99"/>
    <w:semiHidden/>
    <w:rsid w:val="00C4005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Dobkovsky, Scott</dc:creator>
  <cp:keywords/>
  <dc:description/>
  <cp:lastModifiedBy>Reza, Veronica</cp:lastModifiedBy>
  <cp:revision>2</cp:revision>
  <dcterms:created xsi:type="dcterms:W3CDTF">2023-08-04T19:33:00Z</dcterms:created>
  <dcterms:modified xsi:type="dcterms:W3CDTF">2023-08-04T19:33:00Z</dcterms:modified>
</cp:coreProperties>
</file>