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87DC" w14:textId="14EB7F7C" w:rsidR="00AD128B" w:rsidRPr="00202326" w:rsidRDefault="001C7B47" w:rsidP="00AD128B">
      <w:pPr>
        <w:spacing w:after="0" w:line="240" w:lineRule="auto"/>
        <w:contextualSpacing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FC1124">
        <w:rPr>
          <w:noProof/>
        </w:rPr>
        <w:drawing>
          <wp:anchor distT="0" distB="0" distL="114300" distR="114300" simplePos="0" relativeHeight="251659264" behindDoc="1" locked="0" layoutInCell="1" allowOverlap="1" wp14:anchorId="3CC5A064" wp14:editId="04A6F7E5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217805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348" y="21316"/>
                <wp:lineTo x="21348" y="0"/>
                <wp:lineTo x="0" y="0"/>
              </wp:wrapPolygon>
            </wp:wrapTight>
            <wp:docPr id="3" name="Picture 3" descr="C:\Users\pellis\Pictures\AZED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lis\Pictures\AZEDlogo_we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28B" w:rsidRPr="00FC1124">
        <w:t xml:space="preserve">                     </w:t>
      </w:r>
      <w:r w:rsidR="00613B28" w:rsidRPr="00FC1124">
        <w:t xml:space="preserve">   </w:t>
      </w:r>
      <w:r w:rsidR="00097C9D">
        <w:t xml:space="preserve">                                                  </w:t>
      </w:r>
      <w:r w:rsidR="00613B28" w:rsidRPr="00FC1124">
        <w:t xml:space="preserve">     </w:t>
      </w:r>
      <w:r w:rsidR="00097C9D">
        <w:rPr>
          <w:noProof/>
        </w:rPr>
        <w:drawing>
          <wp:inline distT="0" distB="0" distL="0" distR="0" wp14:anchorId="7EE2D459" wp14:editId="5EF965D9">
            <wp:extent cx="971550" cy="97155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E Seal 202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71" cy="97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3B28" w:rsidRPr="00FC1124">
        <w:t xml:space="preserve">                  </w:t>
      </w:r>
      <w:r w:rsidR="00AD128B" w:rsidRPr="00FC1124">
        <w:t xml:space="preserve">                                                   </w:t>
      </w:r>
      <w:r w:rsidR="00B543F2" w:rsidRPr="00FC1124">
        <w:t xml:space="preserve"> </w:t>
      </w:r>
      <w:r w:rsidR="00AD128B" w:rsidRPr="00FC1124">
        <w:t xml:space="preserve"> </w:t>
      </w:r>
      <w:r w:rsidR="00AD128B" w:rsidRPr="00FC1124">
        <w:br w:type="textWrapping" w:clear="all"/>
      </w:r>
      <w:r w:rsidR="00AD128B" w:rsidRPr="00202326">
        <w:rPr>
          <w:rFonts w:ascii="Arial" w:hAnsi="Arial" w:cs="Arial"/>
          <w:b/>
          <w:color w:val="1F497D" w:themeColor="text2"/>
          <w:sz w:val="36"/>
          <w:szCs w:val="36"/>
        </w:rPr>
        <w:t>CTE Administrators Meeting</w:t>
      </w:r>
    </w:p>
    <w:p w14:paraId="0DB802D4" w14:textId="7FC5F1CE" w:rsidR="00AD128B" w:rsidRPr="00202326" w:rsidRDefault="00062480" w:rsidP="00AD128B">
      <w:pPr>
        <w:spacing w:after="0" w:line="240" w:lineRule="auto"/>
        <w:contextualSpacing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202326">
        <w:rPr>
          <w:rFonts w:ascii="Arial" w:hAnsi="Arial" w:cs="Arial"/>
          <w:b/>
          <w:color w:val="1F497D" w:themeColor="text2"/>
          <w:sz w:val="24"/>
          <w:szCs w:val="24"/>
        </w:rPr>
        <w:t xml:space="preserve">November </w:t>
      </w:r>
      <w:r w:rsidR="00DC235D" w:rsidRPr="00202326">
        <w:rPr>
          <w:rFonts w:ascii="Arial" w:hAnsi="Arial" w:cs="Arial"/>
          <w:b/>
          <w:color w:val="1F497D" w:themeColor="text2"/>
          <w:sz w:val="24"/>
          <w:szCs w:val="24"/>
        </w:rPr>
        <w:t>3</w:t>
      </w:r>
      <w:r w:rsidR="00AD128B" w:rsidRPr="00202326">
        <w:rPr>
          <w:rFonts w:ascii="Arial" w:hAnsi="Arial" w:cs="Arial"/>
          <w:b/>
          <w:color w:val="1F497D" w:themeColor="text2"/>
          <w:sz w:val="24"/>
          <w:szCs w:val="24"/>
        </w:rPr>
        <w:t>, 20</w:t>
      </w:r>
      <w:r w:rsidR="00F95FB8" w:rsidRPr="00202326">
        <w:rPr>
          <w:rFonts w:ascii="Arial" w:hAnsi="Arial" w:cs="Arial"/>
          <w:b/>
          <w:color w:val="1F497D" w:themeColor="text2"/>
          <w:sz w:val="24"/>
          <w:szCs w:val="24"/>
        </w:rPr>
        <w:t>2</w:t>
      </w:r>
      <w:r w:rsidR="00DC235D" w:rsidRPr="00202326">
        <w:rPr>
          <w:rFonts w:ascii="Arial" w:hAnsi="Arial" w:cs="Arial"/>
          <w:b/>
          <w:color w:val="1F497D" w:themeColor="text2"/>
          <w:sz w:val="24"/>
          <w:szCs w:val="24"/>
        </w:rPr>
        <w:t>2</w:t>
      </w:r>
    </w:p>
    <w:p w14:paraId="3166D94F" w14:textId="01F8FCEA" w:rsidR="00BD2024" w:rsidRPr="00202326" w:rsidRDefault="002B223E" w:rsidP="00E2580D">
      <w:pPr>
        <w:spacing w:after="0" w:line="240" w:lineRule="auto"/>
        <w:contextualSpacing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202326">
        <w:rPr>
          <w:rFonts w:ascii="Arial" w:hAnsi="Arial" w:cs="Arial"/>
          <w:b/>
          <w:color w:val="1F497D" w:themeColor="text2"/>
          <w:sz w:val="24"/>
          <w:szCs w:val="24"/>
        </w:rPr>
        <w:t>8:00</w:t>
      </w:r>
      <w:r w:rsidR="00062480" w:rsidRPr="00202326">
        <w:rPr>
          <w:rFonts w:ascii="Arial" w:hAnsi="Arial" w:cs="Arial"/>
          <w:b/>
          <w:color w:val="1F497D" w:themeColor="text2"/>
          <w:sz w:val="24"/>
          <w:szCs w:val="24"/>
        </w:rPr>
        <w:t>am</w:t>
      </w:r>
      <w:r w:rsidR="00AD128B" w:rsidRPr="00202326">
        <w:rPr>
          <w:rFonts w:ascii="Arial" w:hAnsi="Arial" w:cs="Arial"/>
          <w:b/>
          <w:color w:val="1F497D" w:themeColor="text2"/>
          <w:sz w:val="24"/>
          <w:szCs w:val="24"/>
        </w:rPr>
        <w:t xml:space="preserve"> – </w:t>
      </w:r>
      <w:r w:rsidR="00062480" w:rsidRPr="00202326">
        <w:rPr>
          <w:rFonts w:ascii="Arial" w:hAnsi="Arial" w:cs="Arial"/>
          <w:b/>
          <w:color w:val="1F497D" w:themeColor="text2"/>
          <w:sz w:val="24"/>
          <w:szCs w:val="24"/>
        </w:rPr>
        <w:t>11:</w:t>
      </w:r>
      <w:r w:rsidR="00250CA5" w:rsidRPr="00202326">
        <w:rPr>
          <w:rFonts w:ascii="Arial" w:hAnsi="Arial" w:cs="Arial"/>
          <w:b/>
          <w:color w:val="1F497D" w:themeColor="text2"/>
          <w:sz w:val="24"/>
          <w:szCs w:val="24"/>
        </w:rPr>
        <w:t>30</w:t>
      </w:r>
      <w:r w:rsidR="00062480" w:rsidRPr="00202326">
        <w:rPr>
          <w:rFonts w:ascii="Arial" w:hAnsi="Arial" w:cs="Arial"/>
          <w:b/>
          <w:color w:val="1F497D" w:themeColor="text2"/>
          <w:sz w:val="24"/>
          <w:szCs w:val="24"/>
        </w:rPr>
        <w:t>am</w:t>
      </w:r>
    </w:p>
    <w:p w14:paraId="51AB744E" w14:textId="224676E6" w:rsidR="00FC1124" w:rsidRPr="00202326" w:rsidRDefault="00FC1124" w:rsidP="002B223E">
      <w:pPr>
        <w:spacing w:after="0" w:line="240" w:lineRule="auto"/>
        <w:contextualSpacing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202326">
        <w:rPr>
          <w:rFonts w:ascii="Arial" w:hAnsi="Arial" w:cs="Arial"/>
          <w:b/>
          <w:color w:val="1F497D" w:themeColor="text2"/>
          <w:sz w:val="24"/>
          <w:szCs w:val="24"/>
        </w:rPr>
        <w:t xml:space="preserve">Sign-in begins at </w:t>
      </w:r>
      <w:r w:rsidR="00062480" w:rsidRPr="00202326">
        <w:rPr>
          <w:rFonts w:ascii="Arial" w:hAnsi="Arial" w:cs="Arial"/>
          <w:b/>
          <w:color w:val="1F497D" w:themeColor="text2"/>
          <w:sz w:val="24"/>
          <w:szCs w:val="24"/>
        </w:rPr>
        <w:t>8:00am</w:t>
      </w:r>
      <w:r w:rsidR="0004279A" w:rsidRPr="00202326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</w:p>
    <w:p w14:paraId="3999AE8D" w14:textId="77777777" w:rsidR="002B223E" w:rsidRPr="005736B4" w:rsidRDefault="002B223E" w:rsidP="002B223E">
      <w:pPr>
        <w:spacing w:after="0" w:line="240" w:lineRule="auto"/>
        <w:contextualSpacing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5736B4">
        <w:rPr>
          <w:rFonts w:ascii="Arial" w:hAnsi="Arial" w:cs="Arial"/>
          <w:b/>
          <w:color w:val="1F497D" w:themeColor="text2"/>
          <w:sz w:val="24"/>
          <w:szCs w:val="24"/>
        </w:rPr>
        <w:t>Meeting start</w:t>
      </w:r>
      <w:r w:rsidR="00FC1124" w:rsidRPr="005736B4">
        <w:rPr>
          <w:rFonts w:ascii="Arial" w:hAnsi="Arial" w:cs="Arial"/>
          <w:b/>
          <w:color w:val="1F497D" w:themeColor="text2"/>
          <w:sz w:val="24"/>
          <w:szCs w:val="24"/>
        </w:rPr>
        <w:t>s promptly at 8:30</w:t>
      </w:r>
      <w:r w:rsidR="00870295" w:rsidRPr="005736B4">
        <w:rPr>
          <w:rFonts w:ascii="Arial" w:hAnsi="Arial" w:cs="Arial"/>
          <w:b/>
          <w:color w:val="1F497D" w:themeColor="text2"/>
          <w:sz w:val="24"/>
          <w:szCs w:val="24"/>
        </w:rPr>
        <w:t>am</w:t>
      </w:r>
    </w:p>
    <w:p w14:paraId="57CA255F" w14:textId="77777777" w:rsidR="00FC1124" w:rsidRPr="005736B4" w:rsidRDefault="00FC1124" w:rsidP="002B223E">
      <w:pPr>
        <w:spacing w:after="0" w:line="240" w:lineRule="auto"/>
        <w:contextualSpacing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010898AA" w14:textId="77777777" w:rsidR="00AD128B" w:rsidRPr="005736B4" w:rsidRDefault="00062480" w:rsidP="00F11FFB">
      <w:pPr>
        <w:tabs>
          <w:tab w:val="left" w:pos="4320"/>
        </w:tabs>
        <w:spacing w:after="0" w:line="240" w:lineRule="auto"/>
        <w:contextualSpacing/>
        <w:jc w:val="center"/>
        <w:rPr>
          <w:rFonts w:ascii="Arial" w:hAnsi="Arial" w:cs="Arial"/>
          <w:b/>
          <w:color w:val="1F497D" w:themeColor="text2"/>
        </w:rPr>
      </w:pPr>
      <w:r w:rsidRPr="005736B4">
        <w:rPr>
          <w:rFonts w:ascii="Arial" w:hAnsi="Arial" w:cs="Arial"/>
          <w:b/>
          <w:color w:val="1F497D" w:themeColor="text2"/>
        </w:rPr>
        <w:t>Prescott Resort - 1500 E State Rte. 69, Prescott AZ 86301</w:t>
      </w:r>
    </w:p>
    <w:p w14:paraId="3123D149" w14:textId="77777777" w:rsidR="002229B9" w:rsidRPr="005736B4" w:rsidRDefault="002229B9" w:rsidP="00FE5DD9">
      <w:pPr>
        <w:spacing w:after="0" w:line="240" w:lineRule="auto"/>
        <w:contextualSpacing/>
        <w:rPr>
          <w:rFonts w:ascii="Arial" w:hAnsi="Arial" w:cs="Arial"/>
          <w:b/>
          <w:color w:val="1F497D" w:themeColor="text2"/>
          <w:u w:val="single"/>
        </w:rPr>
      </w:pPr>
    </w:p>
    <w:p w14:paraId="46209AA9" w14:textId="77777777" w:rsidR="00AD128B" w:rsidRPr="005736B4" w:rsidRDefault="00AD128B" w:rsidP="00AD128B">
      <w:pPr>
        <w:spacing w:after="0" w:line="240" w:lineRule="auto"/>
        <w:contextualSpacing/>
        <w:jc w:val="center"/>
        <w:rPr>
          <w:rFonts w:ascii="Arial" w:hAnsi="Arial" w:cs="Arial"/>
          <w:b/>
          <w:color w:val="1F497D" w:themeColor="text2"/>
        </w:rPr>
      </w:pPr>
      <w:r w:rsidRPr="005736B4">
        <w:rPr>
          <w:rFonts w:ascii="Arial" w:hAnsi="Arial" w:cs="Arial"/>
          <w:b/>
          <w:color w:val="1F497D" w:themeColor="text2"/>
        </w:rPr>
        <w:t>AGENDA</w:t>
      </w:r>
    </w:p>
    <w:p w14:paraId="55329C26" w14:textId="1473E610" w:rsidR="009E297B" w:rsidRPr="005736B4" w:rsidRDefault="00DD14F4" w:rsidP="009E297B">
      <w:pPr>
        <w:spacing w:after="0" w:line="240" w:lineRule="auto"/>
        <w:contextualSpacing/>
        <w:rPr>
          <w:rFonts w:ascii="Arial" w:hAnsi="Arial" w:cs="Arial"/>
          <w:b/>
          <w:color w:val="1F497D" w:themeColor="text2"/>
        </w:rPr>
      </w:pPr>
      <w:r w:rsidRPr="005736B4">
        <w:rPr>
          <w:rFonts w:ascii="Arial" w:hAnsi="Arial" w:cs="Arial"/>
          <w:b/>
          <w:color w:val="1F497D" w:themeColor="text2"/>
        </w:rPr>
        <w:br/>
      </w:r>
      <w:r w:rsidR="005736B4">
        <w:rPr>
          <w:rFonts w:ascii="Arial" w:hAnsi="Arial" w:cs="Arial"/>
          <w:b/>
          <w:color w:val="1F497D" w:themeColor="text2"/>
        </w:rPr>
        <w:t xml:space="preserve">                </w:t>
      </w:r>
      <w:r w:rsidR="00AD128B" w:rsidRPr="005736B4">
        <w:rPr>
          <w:rFonts w:ascii="Arial" w:hAnsi="Arial" w:cs="Arial"/>
          <w:b/>
          <w:color w:val="1F497D" w:themeColor="text2"/>
        </w:rPr>
        <w:t>Welcome</w:t>
      </w:r>
      <w:r w:rsidR="00D35363" w:rsidRPr="005736B4">
        <w:rPr>
          <w:rFonts w:ascii="Arial" w:hAnsi="Arial" w:cs="Arial"/>
          <w:b/>
          <w:color w:val="1F497D" w:themeColor="text2"/>
        </w:rPr>
        <w:t xml:space="preserve"> </w:t>
      </w:r>
      <w:r w:rsidR="00545490" w:rsidRPr="005736B4">
        <w:rPr>
          <w:rFonts w:ascii="Arial" w:hAnsi="Arial" w:cs="Arial"/>
          <w:b/>
          <w:color w:val="1F497D" w:themeColor="text2"/>
        </w:rPr>
        <w:t>– Clarkdale/Cottonwood Rooms</w:t>
      </w:r>
    </w:p>
    <w:p w14:paraId="58FC14A3" w14:textId="77777777" w:rsidR="009E297B" w:rsidRPr="005736B4" w:rsidRDefault="009E297B" w:rsidP="009E297B">
      <w:pPr>
        <w:spacing w:after="0" w:line="240" w:lineRule="auto"/>
        <w:contextualSpacing/>
        <w:rPr>
          <w:rFonts w:ascii="Arial" w:hAnsi="Arial" w:cs="Arial"/>
          <w:b/>
          <w:color w:val="1F497D" w:themeColor="text2"/>
        </w:rPr>
      </w:pPr>
    </w:p>
    <w:p w14:paraId="73E6933B" w14:textId="75EFE3DB" w:rsidR="00FE5DD9" w:rsidRPr="005736B4" w:rsidRDefault="00F43B8D" w:rsidP="005664AB">
      <w:pPr>
        <w:spacing w:after="0" w:line="240" w:lineRule="auto"/>
        <w:contextualSpacing/>
        <w:rPr>
          <w:rFonts w:ascii="Arial" w:hAnsi="Arial" w:cs="Arial"/>
          <w:b/>
          <w:color w:val="1F497D" w:themeColor="text2"/>
        </w:rPr>
      </w:pPr>
      <w:r w:rsidRPr="005736B4">
        <w:rPr>
          <w:rFonts w:ascii="Arial" w:hAnsi="Arial" w:cs="Arial"/>
          <w:b/>
          <w:color w:val="1F497D" w:themeColor="text2"/>
        </w:rPr>
        <w:tab/>
      </w:r>
      <w:r w:rsidR="00B660D9" w:rsidRPr="005736B4">
        <w:rPr>
          <w:rFonts w:ascii="Arial" w:hAnsi="Arial" w:cs="Arial"/>
          <w:b/>
          <w:color w:val="1F497D" w:themeColor="text2"/>
        </w:rPr>
        <w:t xml:space="preserve">    Introduction and </w:t>
      </w:r>
      <w:r w:rsidRPr="005736B4">
        <w:rPr>
          <w:rFonts w:ascii="Arial" w:hAnsi="Arial" w:cs="Arial"/>
          <w:b/>
          <w:color w:val="1F497D" w:themeColor="text2"/>
        </w:rPr>
        <w:t>ADE Updates:</w:t>
      </w:r>
      <w:r w:rsidR="002E4C93" w:rsidRPr="005736B4">
        <w:rPr>
          <w:rFonts w:ascii="Arial" w:hAnsi="Arial" w:cs="Arial"/>
          <w:b/>
          <w:color w:val="1F497D" w:themeColor="text2"/>
        </w:rPr>
        <w:t xml:space="preserve"> </w:t>
      </w:r>
      <w:r w:rsidR="00F52A52" w:rsidRPr="005736B4">
        <w:rPr>
          <w:rFonts w:ascii="Arial" w:hAnsi="Arial" w:cs="Arial"/>
          <w:b/>
          <w:color w:val="1F497D" w:themeColor="text2"/>
        </w:rPr>
        <w:tab/>
      </w:r>
      <w:r w:rsidR="005664AB" w:rsidRPr="005736B4">
        <w:rPr>
          <w:rFonts w:ascii="Arial" w:hAnsi="Arial" w:cs="Arial"/>
          <w:b/>
          <w:color w:val="1F497D" w:themeColor="text2"/>
        </w:rPr>
        <w:t xml:space="preserve">Strategic Plan </w:t>
      </w:r>
    </w:p>
    <w:p w14:paraId="0F053D86" w14:textId="05C7DC05" w:rsidR="00A6469B" w:rsidRPr="005736B4" w:rsidRDefault="00A6469B" w:rsidP="005664AB">
      <w:pPr>
        <w:spacing w:after="0" w:line="240" w:lineRule="auto"/>
        <w:contextualSpacing/>
        <w:rPr>
          <w:rFonts w:ascii="Arial" w:hAnsi="Arial" w:cs="Arial"/>
          <w:b/>
          <w:color w:val="1F497D" w:themeColor="text2"/>
        </w:rPr>
      </w:pPr>
      <w:r w:rsidRPr="005736B4">
        <w:rPr>
          <w:rFonts w:ascii="Arial" w:hAnsi="Arial" w:cs="Arial"/>
          <w:b/>
          <w:color w:val="1F497D" w:themeColor="text2"/>
        </w:rPr>
        <w:tab/>
      </w:r>
      <w:r w:rsidRPr="005736B4">
        <w:rPr>
          <w:rFonts w:ascii="Arial" w:hAnsi="Arial" w:cs="Arial"/>
          <w:b/>
          <w:color w:val="1F497D" w:themeColor="text2"/>
        </w:rPr>
        <w:tab/>
      </w:r>
      <w:r w:rsidRPr="005736B4">
        <w:rPr>
          <w:rFonts w:ascii="Arial" w:hAnsi="Arial" w:cs="Arial"/>
          <w:b/>
          <w:color w:val="1F497D" w:themeColor="text2"/>
        </w:rPr>
        <w:tab/>
      </w:r>
      <w:r w:rsidRPr="005736B4">
        <w:rPr>
          <w:rFonts w:ascii="Arial" w:hAnsi="Arial" w:cs="Arial"/>
          <w:b/>
          <w:color w:val="1F497D" w:themeColor="text2"/>
        </w:rPr>
        <w:tab/>
      </w:r>
      <w:r w:rsidRPr="005736B4">
        <w:rPr>
          <w:rFonts w:ascii="Arial" w:hAnsi="Arial" w:cs="Arial"/>
          <w:b/>
          <w:color w:val="1F497D" w:themeColor="text2"/>
        </w:rPr>
        <w:tab/>
      </w:r>
      <w:r w:rsidRPr="005736B4">
        <w:rPr>
          <w:rFonts w:ascii="Arial" w:hAnsi="Arial" w:cs="Arial"/>
          <w:b/>
          <w:color w:val="1F497D" w:themeColor="text2"/>
        </w:rPr>
        <w:tab/>
        <w:t>Presidential Scholars</w:t>
      </w:r>
    </w:p>
    <w:p w14:paraId="301146E3" w14:textId="5F506B0E" w:rsidR="005664AB" w:rsidRPr="005736B4" w:rsidRDefault="005664AB" w:rsidP="005664AB">
      <w:pPr>
        <w:spacing w:after="0" w:line="240" w:lineRule="auto"/>
        <w:contextualSpacing/>
        <w:rPr>
          <w:rFonts w:ascii="Arial" w:hAnsi="Arial" w:cs="Arial"/>
          <w:b/>
          <w:color w:val="1F497D" w:themeColor="text2"/>
        </w:rPr>
      </w:pPr>
      <w:r w:rsidRPr="005736B4">
        <w:rPr>
          <w:rFonts w:ascii="Arial" w:hAnsi="Arial" w:cs="Arial"/>
          <w:b/>
          <w:color w:val="1F497D" w:themeColor="text2"/>
        </w:rPr>
        <w:tab/>
      </w:r>
      <w:r w:rsidRPr="005736B4">
        <w:rPr>
          <w:rFonts w:ascii="Arial" w:hAnsi="Arial" w:cs="Arial"/>
          <w:b/>
          <w:color w:val="1F497D" w:themeColor="text2"/>
        </w:rPr>
        <w:tab/>
      </w:r>
      <w:r w:rsidRPr="005736B4">
        <w:rPr>
          <w:rFonts w:ascii="Arial" w:hAnsi="Arial" w:cs="Arial"/>
          <w:b/>
          <w:color w:val="1F497D" w:themeColor="text2"/>
        </w:rPr>
        <w:tab/>
      </w:r>
      <w:r w:rsidRPr="005736B4">
        <w:rPr>
          <w:rFonts w:ascii="Arial" w:hAnsi="Arial" w:cs="Arial"/>
          <w:b/>
          <w:color w:val="1F497D" w:themeColor="text2"/>
        </w:rPr>
        <w:tab/>
      </w:r>
      <w:r w:rsidR="00B660D9" w:rsidRPr="005736B4">
        <w:rPr>
          <w:rFonts w:ascii="Arial" w:hAnsi="Arial" w:cs="Arial"/>
          <w:b/>
          <w:color w:val="1F497D" w:themeColor="text2"/>
        </w:rPr>
        <w:tab/>
      </w:r>
      <w:r w:rsidR="00B660D9" w:rsidRPr="005736B4">
        <w:rPr>
          <w:rFonts w:ascii="Arial" w:hAnsi="Arial" w:cs="Arial"/>
          <w:b/>
          <w:color w:val="1F497D" w:themeColor="text2"/>
        </w:rPr>
        <w:tab/>
      </w:r>
      <w:r w:rsidRPr="005736B4">
        <w:rPr>
          <w:rFonts w:ascii="Arial" w:hAnsi="Arial" w:cs="Arial"/>
          <w:b/>
          <w:color w:val="1F497D" w:themeColor="text2"/>
        </w:rPr>
        <w:t>Allocation Update</w:t>
      </w:r>
    </w:p>
    <w:p w14:paraId="26ECAE0C" w14:textId="77777777" w:rsidR="005664AB" w:rsidRPr="005736B4" w:rsidRDefault="005664AB" w:rsidP="005664AB">
      <w:pPr>
        <w:spacing w:after="0" w:line="240" w:lineRule="auto"/>
        <w:contextualSpacing/>
        <w:rPr>
          <w:rFonts w:ascii="Arial" w:hAnsi="Arial" w:cs="Arial"/>
          <w:b/>
          <w:color w:val="1F497D" w:themeColor="text2"/>
        </w:rPr>
      </w:pPr>
    </w:p>
    <w:p w14:paraId="5E029524" w14:textId="6558E94B" w:rsidR="00FC1124" w:rsidRPr="005736B4" w:rsidRDefault="00CE56E3" w:rsidP="00FE5DD9">
      <w:pPr>
        <w:tabs>
          <w:tab w:val="left" w:pos="900"/>
        </w:tabs>
        <w:spacing w:after="0" w:line="120" w:lineRule="atLeast"/>
        <w:contextualSpacing/>
        <w:rPr>
          <w:rFonts w:ascii="Arial" w:hAnsi="Arial" w:cs="Arial"/>
          <w:b/>
          <w:color w:val="1F497D" w:themeColor="text2"/>
        </w:rPr>
      </w:pPr>
      <w:r w:rsidRPr="005736B4">
        <w:rPr>
          <w:rFonts w:ascii="Arial" w:hAnsi="Arial" w:cs="Arial"/>
          <w:b/>
          <w:color w:val="1F497D" w:themeColor="text2"/>
        </w:rPr>
        <w:tab/>
      </w:r>
      <w:r w:rsidR="00F43B8D" w:rsidRPr="005736B4">
        <w:rPr>
          <w:rFonts w:ascii="Arial" w:hAnsi="Arial" w:cs="Arial"/>
          <w:b/>
          <w:color w:val="1F497D" w:themeColor="text2"/>
        </w:rPr>
        <w:t xml:space="preserve">Grants </w:t>
      </w:r>
      <w:r w:rsidR="005664AB" w:rsidRPr="005736B4">
        <w:rPr>
          <w:rFonts w:ascii="Arial" w:hAnsi="Arial" w:cs="Arial"/>
          <w:b/>
          <w:color w:val="1F497D" w:themeColor="text2"/>
        </w:rPr>
        <w:t>and Comprehensive Local Needs Assessment (CLNA)</w:t>
      </w:r>
    </w:p>
    <w:p w14:paraId="7992330B" w14:textId="77777777" w:rsidR="005664AB" w:rsidRPr="005736B4" w:rsidRDefault="005664AB" w:rsidP="00FE5DD9">
      <w:pPr>
        <w:tabs>
          <w:tab w:val="left" w:pos="900"/>
        </w:tabs>
        <w:spacing w:after="0" w:line="120" w:lineRule="atLeast"/>
        <w:contextualSpacing/>
        <w:rPr>
          <w:rFonts w:ascii="Arial" w:hAnsi="Arial" w:cs="Arial"/>
          <w:b/>
          <w:color w:val="1F497D" w:themeColor="text2"/>
        </w:rPr>
      </w:pPr>
    </w:p>
    <w:p w14:paraId="076537C8" w14:textId="1EFAD856" w:rsidR="005664AB" w:rsidRPr="005736B4" w:rsidRDefault="00CE56E3" w:rsidP="00FE5DD9">
      <w:pPr>
        <w:tabs>
          <w:tab w:val="left" w:pos="900"/>
        </w:tabs>
        <w:spacing w:after="0" w:line="120" w:lineRule="atLeast"/>
        <w:contextualSpacing/>
        <w:rPr>
          <w:rFonts w:ascii="Arial" w:hAnsi="Arial" w:cs="Arial"/>
          <w:b/>
          <w:color w:val="1F497D" w:themeColor="text2"/>
        </w:rPr>
      </w:pPr>
      <w:r w:rsidRPr="005736B4">
        <w:rPr>
          <w:rFonts w:ascii="Arial" w:hAnsi="Arial" w:cs="Arial"/>
          <w:b/>
          <w:color w:val="1F497D" w:themeColor="text2"/>
        </w:rPr>
        <w:tab/>
      </w:r>
      <w:r w:rsidR="005664AB" w:rsidRPr="005736B4">
        <w:rPr>
          <w:rFonts w:ascii="Arial" w:hAnsi="Arial" w:cs="Arial"/>
          <w:b/>
          <w:color w:val="1F497D" w:themeColor="text2"/>
        </w:rPr>
        <w:t>Accountability</w:t>
      </w:r>
    </w:p>
    <w:p w14:paraId="24206E88" w14:textId="77777777" w:rsidR="00F43B8D" w:rsidRPr="005736B4" w:rsidRDefault="00F43B8D" w:rsidP="00FC1124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color w:val="1F497D" w:themeColor="text2"/>
        </w:rPr>
      </w:pPr>
    </w:p>
    <w:p w14:paraId="0B3D12D4" w14:textId="2DBF4012" w:rsidR="00F43B8D" w:rsidRPr="005736B4" w:rsidRDefault="00CE56E3" w:rsidP="00F43B8D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color w:val="1F497D" w:themeColor="text2"/>
        </w:rPr>
      </w:pPr>
      <w:r w:rsidRPr="005736B4">
        <w:rPr>
          <w:rFonts w:ascii="Arial" w:hAnsi="Arial" w:cs="Arial"/>
          <w:b/>
          <w:i/>
          <w:color w:val="1F497D" w:themeColor="text2"/>
        </w:rPr>
        <w:tab/>
      </w:r>
      <w:r w:rsidR="00F43B8D" w:rsidRPr="005736B4">
        <w:rPr>
          <w:rFonts w:ascii="Arial" w:hAnsi="Arial" w:cs="Arial"/>
          <w:b/>
          <w:i/>
          <w:color w:val="1F497D" w:themeColor="text2"/>
        </w:rPr>
        <w:t>Updates</w:t>
      </w:r>
      <w:r w:rsidR="00F43B8D" w:rsidRPr="005736B4">
        <w:rPr>
          <w:rFonts w:ascii="Arial" w:hAnsi="Arial" w:cs="Arial"/>
          <w:b/>
          <w:color w:val="1F497D" w:themeColor="text2"/>
        </w:rPr>
        <w:t xml:space="preserve">: </w:t>
      </w:r>
      <w:r w:rsidR="005664AB" w:rsidRPr="005736B4">
        <w:rPr>
          <w:rFonts w:ascii="Arial" w:hAnsi="Arial" w:cs="Arial"/>
          <w:b/>
          <w:color w:val="1F497D" w:themeColor="text2"/>
        </w:rPr>
        <w:t>ACTEAZ</w:t>
      </w:r>
    </w:p>
    <w:p w14:paraId="41080411" w14:textId="77777777" w:rsidR="002E4C93" w:rsidRPr="005736B4" w:rsidRDefault="002E4C93" w:rsidP="00F43B8D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color w:val="1F497D" w:themeColor="text2"/>
        </w:rPr>
      </w:pPr>
    </w:p>
    <w:p w14:paraId="6B90CABA" w14:textId="2A10105C" w:rsidR="00F43B8D" w:rsidRPr="005736B4" w:rsidRDefault="00CE56E3" w:rsidP="00F43B8D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color w:val="1F497D" w:themeColor="text2"/>
        </w:rPr>
      </w:pPr>
      <w:r w:rsidRPr="005736B4">
        <w:rPr>
          <w:rFonts w:ascii="Arial" w:hAnsi="Arial" w:cs="Arial"/>
          <w:b/>
          <w:color w:val="1F497D" w:themeColor="text2"/>
        </w:rPr>
        <w:tab/>
      </w:r>
      <w:r w:rsidR="00F52A52" w:rsidRPr="005736B4">
        <w:rPr>
          <w:rFonts w:ascii="Arial" w:hAnsi="Arial" w:cs="Arial"/>
          <w:b/>
          <w:color w:val="1F497D" w:themeColor="text2"/>
        </w:rPr>
        <w:t xml:space="preserve">Program Monitoring, </w:t>
      </w:r>
      <w:r w:rsidR="005664AB" w:rsidRPr="005736B4">
        <w:rPr>
          <w:rFonts w:ascii="Arial" w:hAnsi="Arial" w:cs="Arial"/>
          <w:b/>
          <w:color w:val="1F497D" w:themeColor="text2"/>
        </w:rPr>
        <w:t xml:space="preserve">Local Occupational Programs, Regional In Demand </w:t>
      </w:r>
      <w:r w:rsidR="00F11FFB">
        <w:rPr>
          <w:rFonts w:ascii="Arial" w:hAnsi="Arial" w:cs="Arial"/>
          <w:b/>
          <w:color w:val="1F497D" w:themeColor="text2"/>
        </w:rPr>
        <w:t>L</w:t>
      </w:r>
      <w:r w:rsidR="005664AB" w:rsidRPr="005736B4">
        <w:rPr>
          <w:rFonts w:ascii="Arial" w:hAnsi="Arial" w:cs="Arial"/>
          <w:b/>
          <w:color w:val="1F497D" w:themeColor="text2"/>
        </w:rPr>
        <w:t>ist</w:t>
      </w:r>
    </w:p>
    <w:p w14:paraId="2CBE3782" w14:textId="77777777" w:rsidR="00F43B8D" w:rsidRPr="005736B4" w:rsidRDefault="00F43B8D" w:rsidP="00F43B8D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color w:val="1F497D" w:themeColor="text2"/>
        </w:rPr>
      </w:pPr>
    </w:p>
    <w:p w14:paraId="18644C79" w14:textId="3E92BC85" w:rsidR="003D0F3D" w:rsidRPr="005736B4" w:rsidRDefault="00CE56E3" w:rsidP="00F43B8D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color w:val="1F497D" w:themeColor="text2"/>
        </w:rPr>
      </w:pPr>
      <w:r w:rsidRPr="005736B4">
        <w:rPr>
          <w:rFonts w:ascii="Arial" w:hAnsi="Arial" w:cs="Arial"/>
          <w:b/>
          <w:i/>
          <w:color w:val="1F497D" w:themeColor="text2"/>
        </w:rPr>
        <w:tab/>
      </w:r>
      <w:r w:rsidR="00F43B8D" w:rsidRPr="005736B4">
        <w:rPr>
          <w:rFonts w:ascii="Arial" w:hAnsi="Arial" w:cs="Arial"/>
          <w:b/>
          <w:i/>
          <w:color w:val="1F497D" w:themeColor="text2"/>
        </w:rPr>
        <w:t>Updates</w:t>
      </w:r>
      <w:r w:rsidR="00F43B8D" w:rsidRPr="005736B4">
        <w:rPr>
          <w:rFonts w:ascii="Arial" w:hAnsi="Arial" w:cs="Arial"/>
          <w:b/>
          <w:color w:val="1F497D" w:themeColor="text2"/>
        </w:rPr>
        <w:t xml:space="preserve">: </w:t>
      </w:r>
      <w:r w:rsidR="003D0F3D" w:rsidRPr="005736B4">
        <w:rPr>
          <w:rFonts w:ascii="Arial" w:hAnsi="Arial" w:cs="Arial"/>
          <w:b/>
          <w:color w:val="1F497D" w:themeColor="text2"/>
        </w:rPr>
        <w:t>AZ CTE Curriculum Con</w:t>
      </w:r>
      <w:r w:rsidR="00B22794">
        <w:rPr>
          <w:rFonts w:ascii="Arial" w:hAnsi="Arial" w:cs="Arial"/>
          <w:b/>
          <w:color w:val="1F497D" w:themeColor="text2"/>
        </w:rPr>
        <w:t>nection</w:t>
      </w:r>
    </w:p>
    <w:p w14:paraId="5AD6740E" w14:textId="77777777" w:rsidR="003D0F3D" w:rsidRPr="005736B4" w:rsidRDefault="003D0F3D" w:rsidP="00761B3C">
      <w:pPr>
        <w:tabs>
          <w:tab w:val="left" w:pos="1080"/>
        </w:tabs>
        <w:spacing w:after="0" w:line="120" w:lineRule="atLeast"/>
        <w:ind w:left="1080" w:hanging="1080"/>
        <w:contextualSpacing/>
        <w:rPr>
          <w:rFonts w:ascii="Arial" w:hAnsi="Arial" w:cs="Arial"/>
          <w:b/>
          <w:color w:val="1F497D" w:themeColor="text2"/>
        </w:rPr>
      </w:pPr>
    </w:p>
    <w:p w14:paraId="37A605EF" w14:textId="2D51E0D9" w:rsidR="00CE56E3" w:rsidRPr="005736B4" w:rsidRDefault="00CE56E3" w:rsidP="00FC1124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color w:val="1F497D" w:themeColor="text2"/>
        </w:rPr>
      </w:pPr>
      <w:r w:rsidRPr="005736B4">
        <w:rPr>
          <w:rFonts w:ascii="Arial" w:hAnsi="Arial" w:cs="Arial"/>
          <w:b/>
          <w:color w:val="1F497D" w:themeColor="text2"/>
        </w:rPr>
        <w:tab/>
        <w:t>Break</w:t>
      </w:r>
    </w:p>
    <w:p w14:paraId="2E75BDBE" w14:textId="75FCE2FC" w:rsidR="00CE56E3" w:rsidRPr="005736B4" w:rsidRDefault="00CE56E3" w:rsidP="00FC1124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i/>
          <w:iCs/>
          <w:color w:val="1F497D" w:themeColor="text2"/>
        </w:rPr>
      </w:pPr>
    </w:p>
    <w:p w14:paraId="019CC9E6" w14:textId="2EFDB688" w:rsidR="00CE56E3" w:rsidRPr="005736B4" w:rsidRDefault="00CE56E3" w:rsidP="00FC1124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i/>
          <w:iCs/>
          <w:color w:val="1F497D" w:themeColor="text2"/>
        </w:rPr>
      </w:pPr>
      <w:r w:rsidRPr="005736B4">
        <w:rPr>
          <w:rFonts w:ascii="Arial" w:hAnsi="Arial" w:cs="Arial"/>
          <w:b/>
          <w:i/>
          <w:iCs/>
          <w:color w:val="1F497D" w:themeColor="text2"/>
        </w:rPr>
        <w:tab/>
        <w:t xml:space="preserve">Updates:  </w:t>
      </w:r>
      <w:r w:rsidR="00B22794" w:rsidRPr="005736B4">
        <w:rPr>
          <w:rFonts w:ascii="Arial" w:hAnsi="Arial" w:cs="Arial"/>
          <w:b/>
          <w:color w:val="1F497D" w:themeColor="text2"/>
        </w:rPr>
        <w:t>Premier Program Series</w:t>
      </w:r>
      <w:r w:rsidR="00B44B41">
        <w:rPr>
          <w:rFonts w:ascii="Arial" w:hAnsi="Arial" w:cs="Arial"/>
          <w:b/>
          <w:color w:val="1F497D" w:themeColor="text2"/>
        </w:rPr>
        <w:t>,</w:t>
      </w:r>
      <w:r w:rsidR="00B22794" w:rsidRPr="005736B4">
        <w:rPr>
          <w:rFonts w:ascii="Arial" w:hAnsi="Arial" w:cs="Arial"/>
          <w:b/>
          <w:i/>
          <w:iCs/>
          <w:color w:val="1F497D" w:themeColor="text2"/>
        </w:rPr>
        <w:t xml:space="preserve"> </w:t>
      </w:r>
      <w:r w:rsidRPr="005736B4">
        <w:rPr>
          <w:rFonts w:ascii="Arial" w:hAnsi="Arial" w:cs="Arial"/>
          <w:b/>
          <w:i/>
          <w:iCs/>
          <w:color w:val="1F497D" w:themeColor="text2"/>
        </w:rPr>
        <w:t>Project Change</w:t>
      </w:r>
    </w:p>
    <w:p w14:paraId="2F04A981" w14:textId="77777777" w:rsidR="00CE56E3" w:rsidRPr="005736B4" w:rsidRDefault="00CE56E3" w:rsidP="00FC1124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color w:val="1F497D" w:themeColor="text2"/>
        </w:rPr>
      </w:pPr>
    </w:p>
    <w:p w14:paraId="62C957F4" w14:textId="5A64AA84" w:rsidR="00CE56E3" w:rsidRPr="005736B4" w:rsidRDefault="00CE56E3" w:rsidP="00FC1124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color w:val="1F497D" w:themeColor="text2"/>
        </w:rPr>
      </w:pPr>
      <w:r w:rsidRPr="005736B4">
        <w:rPr>
          <w:rFonts w:ascii="Arial" w:hAnsi="Arial" w:cs="Arial"/>
          <w:b/>
          <w:color w:val="1F497D" w:themeColor="text2"/>
        </w:rPr>
        <w:tab/>
        <w:t>School Counselors</w:t>
      </w:r>
    </w:p>
    <w:p w14:paraId="701F115A" w14:textId="77777777" w:rsidR="00CE56E3" w:rsidRPr="005736B4" w:rsidRDefault="00CE56E3" w:rsidP="00FC1124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color w:val="1F497D" w:themeColor="text2"/>
        </w:rPr>
      </w:pPr>
    </w:p>
    <w:p w14:paraId="702F1C78" w14:textId="62EE5D6C" w:rsidR="00FC1124" w:rsidRPr="005736B4" w:rsidRDefault="00CE56E3" w:rsidP="00FC1124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color w:val="1F497D" w:themeColor="text2"/>
        </w:rPr>
      </w:pPr>
      <w:r w:rsidRPr="005736B4">
        <w:rPr>
          <w:rFonts w:ascii="Arial" w:hAnsi="Arial" w:cs="Arial"/>
          <w:b/>
          <w:color w:val="1F497D" w:themeColor="text2"/>
        </w:rPr>
        <w:tab/>
        <w:t>Standards and</w:t>
      </w:r>
      <w:r w:rsidR="00F97383" w:rsidRPr="005736B4">
        <w:rPr>
          <w:rFonts w:ascii="Arial" w:hAnsi="Arial" w:cs="Arial"/>
          <w:b/>
          <w:color w:val="1F497D" w:themeColor="text2"/>
        </w:rPr>
        <w:t xml:space="preserve"> Assessment Update, TSA Meetings, Website</w:t>
      </w:r>
      <w:r w:rsidR="00BC1F69" w:rsidRPr="005736B4">
        <w:rPr>
          <w:rFonts w:ascii="Arial" w:hAnsi="Arial" w:cs="Arial"/>
          <w:b/>
          <w:color w:val="1F497D" w:themeColor="text2"/>
        </w:rPr>
        <w:t xml:space="preserve"> </w:t>
      </w:r>
    </w:p>
    <w:p w14:paraId="5821FE00" w14:textId="77777777" w:rsidR="00FE5DD9" w:rsidRPr="005736B4" w:rsidRDefault="00FE5DD9" w:rsidP="00FC1124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color w:val="1F497D" w:themeColor="text2"/>
        </w:rPr>
      </w:pPr>
    </w:p>
    <w:p w14:paraId="01725E25" w14:textId="6D82DF68" w:rsidR="00FE5DD9" w:rsidRPr="005736B4" w:rsidRDefault="00CE56E3" w:rsidP="00FC1124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color w:val="1F497D" w:themeColor="text2"/>
        </w:rPr>
      </w:pPr>
      <w:r w:rsidRPr="005736B4">
        <w:rPr>
          <w:rFonts w:ascii="Arial" w:hAnsi="Arial" w:cs="Arial"/>
          <w:b/>
          <w:color w:val="1F497D" w:themeColor="text2"/>
        </w:rPr>
        <w:tab/>
        <w:t>CTSO</w:t>
      </w:r>
    </w:p>
    <w:p w14:paraId="0BE9D816" w14:textId="25138D20" w:rsidR="00CE56E3" w:rsidRPr="005736B4" w:rsidRDefault="00CE56E3" w:rsidP="00FC1124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color w:val="1F497D" w:themeColor="text2"/>
        </w:rPr>
      </w:pPr>
    </w:p>
    <w:p w14:paraId="7A19C2E3" w14:textId="50C19D8E" w:rsidR="00CE56E3" w:rsidRPr="005736B4" w:rsidRDefault="00B660D9" w:rsidP="00FC1124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i/>
          <w:iCs/>
          <w:color w:val="1F497D" w:themeColor="text2"/>
        </w:rPr>
      </w:pPr>
      <w:r w:rsidRPr="005736B4">
        <w:rPr>
          <w:rFonts w:ascii="Arial" w:hAnsi="Arial" w:cs="Arial"/>
          <w:b/>
          <w:color w:val="1F497D" w:themeColor="text2"/>
        </w:rPr>
        <w:tab/>
      </w:r>
      <w:r w:rsidRPr="005736B4">
        <w:rPr>
          <w:rFonts w:ascii="Arial" w:hAnsi="Arial" w:cs="Arial"/>
          <w:b/>
          <w:i/>
          <w:iCs/>
          <w:color w:val="1F497D" w:themeColor="text2"/>
        </w:rPr>
        <w:t>Update:  ACOVA</w:t>
      </w:r>
    </w:p>
    <w:p w14:paraId="4668053C" w14:textId="77777777" w:rsidR="00BC1F69" w:rsidRPr="00EF59C7" w:rsidRDefault="00BC1F69" w:rsidP="00FC1124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  <w:color w:val="FF0000"/>
        </w:rPr>
      </w:pPr>
    </w:p>
    <w:p w14:paraId="1F9DA27E" w14:textId="2EC62555" w:rsidR="00BC1F69" w:rsidRPr="00B660D9" w:rsidRDefault="00B660D9" w:rsidP="00B660D9">
      <w:pPr>
        <w:tabs>
          <w:tab w:val="left" w:pos="900"/>
        </w:tabs>
        <w:spacing w:after="0" w:line="120" w:lineRule="atLeast"/>
        <w:ind w:left="900" w:hanging="900"/>
        <w:contextualSpacing/>
        <w:rPr>
          <w:rFonts w:ascii="Arial" w:hAnsi="Arial" w:cs="Arial"/>
          <w:b/>
        </w:rPr>
      </w:pPr>
      <w:r w:rsidRPr="00B660D9">
        <w:rPr>
          <w:rFonts w:ascii="Arial" w:hAnsi="Arial" w:cs="Arial"/>
          <w:b/>
          <w:color w:val="FF0000"/>
        </w:rPr>
        <w:tab/>
      </w:r>
      <w:r w:rsidRPr="005C475C">
        <w:rPr>
          <w:rFonts w:ascii="Arial" w:hAnsi="Arial" w:cs="Arial"/>
          <w:b/>
          <w:color w:val="002060"/>
        </w:rPr>
        <w:t>Reminders and Closing</w:t>
      </w:r>
    </w:p>
    <w:p w14:paraId="7D6F917D" w14:textId="764527BD" w:rsidR="0097783F" w:rsidRPr="00EF59C7" w:rsidRDefault="00A6469B" w:rsidP="00F43B8D">
      <w:pPr>
        <w:pStyle w:val="ListParagraph"/>
        <w:tabs>
          <w:tab w:val="left" w:pos="1080"/>
        </w:tabs>
        <w:spacing w:after="0" w:line="120" w:lineRule="atLeast"/>
        <w:ind w:left="153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3E14" wp14:editId="5953957B">
                <wp:simplePos x="0" y="0"/>
                <wp:positionH relativeFrom="column">
                  <wp:posOffset>-180975</wp:posOffset>
                </wp:positionH>
                <wp:positionV relativeFrom="paragraph">
                  <wp:posOffset>141605</wp:posOffset>
                </wp:positionV>
                <wp:extent cx="6356350" cy="49530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495300"/>
                        </a:xfrm>
                        <a:prstGeom prst="rect">
                          <a:avLst/>
                        </a:prstGeom>
                        <a:solidFill>
                          <a:srgbClr val="FCAF17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16C50" w14:textId="77777777" w:rsidR="00014B42" w:rsidRPr="00890198" w:rsidRDefault="00014B42" w:rsidP="00E30447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8C21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Next </w:t>
                            </w:r>
                            <w:r w:rsidRPr="008901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CTE Administrators Meeting will be</w:t>
                            </w:r>
                          </w:p>
                          <w:p w14:paraId="407505A4" w14:textId="71589DE8" w:rsidR="00014B42" w:rsidRDefault="002E4C93" w:rsidP="00E3044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February </w:t>
                            </w:r>
                            <w:r w:rsidR="000A429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, 20</w:t>
                            </w:r>
                            <w:r w:rsidR="0045352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0A429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014B42" w:rsidRPr="008901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– Prescott Resort, Prescott AZ – 8:</w:t>
                            </w:r>
                            <w:r w:rsidR="00CD16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014B42" w:rsidRPr="008901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913AD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am</w:t>
                            </w:r>
                            <w:r w:rsidR="00014B42" w:rsidRPr="008901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to 11:30am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C3E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11.15pt;width:500.5pt;height: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" fillcolor="#fcaf17" strokeweight="1pt">
                <v:textbox>
                  <w:txbxContent>
                    <w:p w14:paraId="1D116C50" w14:textId="77777777" w:rsidR="00014B42" w:rsidRPr="00890198" w:rsidRDefault="00014B42" w:rsidP="00E30447">
                      <w:pPr>
                        <w:tabs>
                          <w:tab w:val="left" w:pos="4500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8C2147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Next </w:t>
                      </w:r>
                      <w:r w:rsidRPr="00890198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CTE Administrators Meeting will be</w:t>
                      </w:r>
                    </w:p>
                    <w:p w14:paraId="407505A4" w14:textId="71589DE8" w:rsidR="00014B42" w:rsidRDefault="002E4C93" w:rsidP="00E3044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February </w:t>
                      </w:r>
                      <w:r w:rsidR="000A429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, 20</w:t>
                      </w:r>
                      <w:r w:rsidR="0045352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</w:t>
                      </w:r>
                      <w:r w:rsidR="000A429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3</w:t>
                      </w:r>
                      <w:r w:rsidR="00014B42" w:rsidRPr="00890198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– Prescott Resort, Prescott AZ – 8:</w:t>
                      </w:r>
                      <w:r w:rsidR="00CD168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0</w:t>
                      </w:r>
                      <w:r w:rsidR="00014B42" w:rsidRPr="00890198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0</w:t>
                      </w:r>
                      <w:r w:rsidR="00913AD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am</w:t>
                      </w:r>
                      <w:r w:rsidR="00014B42" w:rsidRPr="00890198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to 11:30am</w:t>
                      </w:r>
                    </w:p>
                  </w:txbxContent>
                </v:textbox>
              </v:shape>
            </w:pict>
          </mc:Fallback>
        </mc:AlternateContent>
      </w:r>
      <w:r w:rsidR="00B3090E" w:rsidRPr="00EF59C7">
        <w:rPr>
          <w:rFonts w:ascii="Arial" w:hAnsi="Arial" w:cs="Arial"/>
          <w:b/>
          <w:color w:val="FF0000"/>
        </w:rPr>
        <w:t xml:space="preserve"> </w:t>
      </w:r>
    </w:p>
    <w:p w14:paraId="64663BFB" w14:textId="2A50BBE6" w:rsidR="00F43B8D" w:rsidRPr="00A6469B" w:rsidRDefault="00C43ABE" w:rsidP="00A6469B">
      <w:pPr>
        <w:tabs>
          <w:tab w:val="left" w:pos="900"/>
        </w:tabs>
        <w:spacing w:after="0" w:line="120" w:lineRule="atLeast"/>
        <w:contextualSpacing/>
        <w:rPr>
          <w:rFonts w:ascii="Arial" w:hAnsi="Arial" w:cs="Arial"/>
          <w:b/>
          <w:color w:val="002060"/>
        </w:rPr>
      </w:pPr>
      <w:r w:rsidRPr="00890198">
        <w:rPr>
          <w:rFonts w:ascii="Arial" w:hAnsi="Arial" w:cs="Arial"/>
          <w:b/>
          <w:color w:val="000000" w:themeColor="text1"/>
        </w:rPr>
        <w:br/>
      </w:r>
    </w:p>
    <w:p w14:paraId="4F168C60" w14:textId="578746FF" w:rsidR="00AD128B" w:rsidRPr="00FE3949" w:rsidRDefault="008D6BE4" w:rsidP="00BC7B92">
      <w:pPr>
        <w:tabs>
          <w:tab w:val="left" w:pos="4500"/>
        </w:tabs>
        <w:jc w:val="center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4F01DE">
        <w:rPr>
          <w:rFonts w:ascii="Arial" w:hAnsi="Arial" w:cs="Arial"/>
          <w:b/>
          <w:color w:val="002060"/>
          <w:sz w:val="18"/>
          <w:szCs w:val="18"/>
        </w:rPr>
        <w:br/>
      </w:r>
      <w:r w:rsidR="00FE3949">
        <w:rPr>
          <w:rFonts w:ascii="Arial" w:hAnsi="Arial" w:cs="Arial"/>
          <w:b/>
          <w:color w:val="002060"/>
          <w:sz w:val="18"/>
          <w:szCs w:val="18"/>
        </w:rPr>
        <w:t xml:space="preserve">ACOVA </w:t>
      </w:r>
      <w:r w:rsidR="00C43ABE" w:rsidRPr="00E83EA1">
        <w:rPr>
          <w:rFonts w:ascii="Arial" w:hAnsi="Arial" w:cs="Arial"/>
          <w:b/>
          <w:color w:val="002060"/>
          <w:sz w:val="18"/>
          <w:szCs w:val="18"/>
        </w:rPr>
        <w:t xml:space="preserve">Conference &amp; CTE Administrators Meeting - Room Rates - </w:t>
      </w:r>
      <w:r w:rsidR="00C43ABE" w:rsidRPr="00FE3949">
        <w:rPr>
          <w:rFonts w:ascii="Arial" w:hAnsi="Arial" w:cs="Arial"/>
          <w:b/>
          <w:color w:val="002060"/>
          <w:sz w:val="18"/>
          <w:szCs w:val="18"/>
        </w:rPr>
        <w:t>$</w:t>
      </w:r>
      <w:r w:rsidR="002B124B" w:rsidRPr="00FE3949">
        <w:rPr>
          <w:rFonts w:ascii="Arial" w:hAnsi="Arial" w:cs="Arial"/>
          <w:b/>
          <w:color w:val="002060"/>
          <w:sz w:val="18"/>
          <w:szCs w:val="18"/>
        </w:rPr>
        <w:t>99</w:t>
      </w:r>
      <w:r w:rsidR="00DD385C" w:rsidRPr="00FE3949">
        <w:rPr>
          <w:rFonts w:ascii="Arial" w:hAnsi="Arial" w:cs="Arial"/>
          <w:b/>
          <w:color w:val="002060"/>
          <w:sz w:val="18"/>
          <w:szCs w:val="18"/>
        </w:rPr>
        <w:t xml:space="preserve"> single</w:t>
      </w:r>
      <w:r w:rsidR="00C43ABE" w:rsidRPr="00FE3949">
        <w:rPr>
          <w:rFonts w:ascii="Arial" w:hAnsi="Arial" w:cs="Arial"/>
          <w:b/>
          <w:color w:val="002060"/>
          <w:sz w:val="18"/>
          <w:szCs w:val="18"/>
        </w:rPr>
        <w:t>/$11</w:t>
      </w:r>
      <w:r w:rsidR="002B124B" w:rsidRPr="00FE3949">
        <w:rPr>
          <w:rFonts w:ascii="Arial" w:hAnsi="Arial" w:cs="Arial"/>
          <w:b/>
          <w:color w:val="002060"/>
          <w:sz w:val="18"/>
          <w:szCs w:val="18"/>
        </w:rPr>
        <w:t>9</w:t>
      </w:r>
      <w:r w:rsidR="00DD385C" w:rsidRPr="00FE3949">
        <w:rPr>
          <w:rFonts w:ascii="Arial" w:hAnsi="Arial" w:cs="Arial"/>
          <w:b/>
          <w:color w:val="002060"/>
          <w:sz w:val="18"/>
          <w:szCs w:val="18"/>
        </w:rPr>
        <w:t xml:space="preserve"> double</w:t>
      </w:r>
    </w:p>
    <w:sectPr w:rsidR="00AD128B" w:rsidRPr="00FE3949" w:rsidSect="00DD14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720" w:left="1440" w:header="720" w:footer="720" w:gutter="0"/>
      <w:pgBorders w:offsetFrom="page">
        <w:top w:val="thinThickSmallGap" w:sz="18" w:space="24" w:color="012169"/>
        <w:left w:val="thinThickSmallGap" w:sz="18" w:space="24" w:color="012169"/>
        <w:bottom w:val="thickThinSmallGap" w:sz="18" w:space="24" w:color="012169"/>
        <w:right w:val="thickThinSmallGap" w:sz="18" w:space="24" w:color="01216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36F5" w14:textId="77777777" w:rsidR="00DD1B8A" w:rsidRDefault="00DD1B8A" w:rsidP="006254FA">
      <w:pPr>
        <w:spacing w:after="0" w:line="240" w:lineRule="auto"/>
      </w:pPr>
      <w:r>
        <w:separator/>
      </w:r>
    </w:p>
  </w:endnote>
  <w:endnote w:type="continuationSeparator" w:id="0">
    <w:p w14:paraId="28C78DFA" w14:textId="77777777" w:rsidR="00DD1B8A" w:rsidRDefault="00DD1B8A" w:rsidP="0062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5F00" w14:textId="77777777" w:rsidR="00EE270F" w:rsidRDefault="00EE2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21AA" w14:textId="77777777" w:rsidR="006254FA" w:rsidRDefault="00525E08">
    <w:pPr>
      <w:pStyle w:val="Footer"/>
    </w:pPr>
    <w:r>
      <w:t xml:space="preserve"> </w:t>
    </w:r>
  </w:p>
  <w:p w14:paraId="4FE93F4A" w14:textId="77777777" w:rsidR="006254FA" w:rsidRDefault="006254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5983" w14:textId="77777777" w:rsidR="00EE270F" w:rsidRDefault="00EE2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0AA1" w14:textId="77777777" w:rsidR="00DD1B8A" w:rsidRDefault="00DD1B8A" w:rsidP="006254FA">
      <w:pPr>
        <w:spacing w:after="0" w:line="240" w:lineRule="auto"/>
      </w:pPr>
      <w:r>
        <w:separator/>
      </w:r>
    </w:p>
  </w:footnote>
  <w:footnote w:type="continuationSeparator" w:id="0">
    <w:p w14:paraId="1CD73443" w14:textId="77777777" w:rsidR="00DD1B8A" w:rsidRDefault="00DD1B8A" w:rsidP="0062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5FE6" w14:textId="77777777" w:rsidR="00EE270F" w:rsidRDefault="00EE2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0D43" w14:textId="13B7528E" w:rsidR="00EE270F" w:rsidRDefault="00EE27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0DFA" w14:textId="77777777" w:rsidR="00EE270F" w:rsidRDefault="00EE2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9BD"/>
    <w:multiLevelType w:val="hybridMultilevel"/>
    <w:tmpl w:val="B9C6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338A0"/>
    <w:multiLevelType w:val="hybridMultilevel"/>
    <w:tmpl w:val="07140D0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54336D"/>
    <w:multiLevelType w:val="hybridMultilevel"/>
    <w:tmpl w:val="DC62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23875"/>
    <w:multiLevelType w:val="hybridMultilevel"/>
    <w:tmpl w:val="4B0EE4B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13207917">
    <w:abstractNumId w:val="1"/>
  </w:num>
  <w:num w:numId="2" w16cid:durableId="2140999304">
    <w:abstractNumId w:val="3"/>
  </w:num>
  <w:num w:numId="3" w16cid:durableId="999188574">
    <w:abstractNumId w:val="0"/>
  </w:num>
  <w:num w:numId="4" w16cid:durableId="1263343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8B"/>
    <w:rsid w:val="00014B42"/>
    <w:rsid w:val="00014D01"/>
    <w:rsid w:val="000342D8"/>
    <w:rsid w:val="0004279A"/>
    <w:rsid w:val="00062480"/>
    <w:rsid w:val="00062BD9"/>
    <w:rsid w:val="00067B0C"/>
    <w:rsid w:val="00071DF2"/>
    <w:rsid w:val="00097C9D"/>
    <w:rsid w:val="000A4292"/>
    <w:rsid w:val="000C4B03"/>
    <w:rsid w:val="000D1F07"/>
    <w:rsid w:val="000D44CA"/>
    <w:rsid w:val="000D5A72"/>
    <w:rsid w:val="000E379D"/>
    <w:rsid w:val="000E4089"/>
    <w:rsid w:val="000E6171"/>
    <w:rsid w:val="000E735E"/>
    <w:rsid w:val="000F232F"/>
    <w:rsid w:val="00145754"/>
    <w:rsid w:val="00180923"/>
    <w:rsid w:val="00183907"/>
    <w:rsid w:val="00193986"/>
    <w:rsid w:val="001C7B47"/>
    <w:rsid w:val="001D4299"/>
    <w:rsid w:val="001D49D3"/>
    <w:rsid w:val="001E2AEA"/>
    <w:rsid w:val="001F1093"/>
    <w:rsid w:val="001F51B1"/>
    <w:rsid w:val="00202326"/>
    <w:rsid w:val="002031B2"/>
    <w:rsid w:val="00215E35"/>
    <w:rsid w:val="002229B9"/>
    <w:rsid w:val="00233A02"/>
    <w:rsid w:val="00250CA5"/>
    <w:rsid w:val="002616A1"/>
    <w:rsid w:val="00262B8B"/>
    <w:rsid w:val="00291812"/>
    <w:rsid w:val="002B124B"/>
    <w:rsid w:val="002B223E"/>
    <w:rsid w:val="002C3D5A"/>
    <w:rsid w:val="002D22DA"/>
    <w:rsid w:val="002E4C93"/>
    <w:rsid w:val="00342E36"/>
    <w:rsid w:val="003D09B0"/>
    <w:rsid w:val="003D0F3D"/>
    <w:rsid w:val="003E5F9A"/>
    <w:rsid w:val="00400E23"/>
    <w:rsid w:val="00453521"/>
    <w:rsid w:val="00454039"/>
    <w:rsid w:val="004A150D"/>
    <w:rsid w:val="004B5AAE"/>
    <w:rsid w:val="004C4431"/>
    <w:rsid w:val="004C5F1A"/>
    <w:rsid w:val="004F01DE"/>
    <w:rsid w:val="005169D0"/>
    <w:rsid w:val="00525E08"/>
    <w:rsid w:val="00544C05"/>
    <w:rsid w:val="00545490"/>
    <w:rsid w:val="005549A9"/>
    <w:rsid w:val="005664AB"/>
    <w:rsid w:val="005736B4"/>
    <w:rsid w:val="005B3EA6"/>
    <w:rsid w:val="005C475C"/>
    <w:rsid w:val="005E7FE6"/>
    <w:rsid w:val="005F4A80"/>
    <w:rsid w:val="005F5648"/>
    <w:rsid w:val="00613B28"/>
    <w:rsid w:val="00624627"/>
    <w:rsid w:val="006254FA"/>
    <w:rsid w:val="00626F5F"/>
    <w:rsid w:val="00685261"/>
    <w:rsid w:val="006A4165"/>
    <w:rsid w:val="006B271E"/>
    <w:rsid w:val="006E4277"/>
    <w:rsid w:val="007016A4"/>
    <w:rsid w:val="007035AF"/>
    <w:rsid w:val="0070622B"/>
    <w:rsid w:val="00722B28"/>
    <w:rsid w:val="007559A7"/>
    <w:rsid w:val="00756929"/>
    <w:rsid w:val="00761B3C"/>
    <w:rsid w:val="007A1B44"/>
    <w:rsid w:val="007A501B"/>
    <w:rsid w:val="007C2BF8"/>
    <w:rsid w:val="007C576E"/>
    <w:rsid w:val="00801201"/>
    <w:rsid w:val="0080686B"/>
    <w:rsid w:val="00836C0C"/>
    <w:rsid w:val="00841CC3"/>
    <w:rsid w:val="00866D13"/>
    <w:rsid w:val="00870295"/>
    <w:rsid w:val="0088284B"/>
    <w:rsid w:val="00890198"/>
    <w:rsid w:val="008C06F4"/>
    <w:rsid w:val="008C2147"/>
    <w:rsid w:val="008D6BE4"/>
    <w:rsid w:val="00901919"/>
    <w:rsid w:val="00911982"/>
    <w:rsid w:val="00913AD0"/>
    <w:rsid w:val="0097783F"/>
    <w:rsid w:val="009A130B"/>
    <w:rsid w:val="009B5099"/>
    <w:rsid w:val="009B5307"/>
    <w:rsid w:val="009C1309"/>
    <w:rsid w:val="009E275B"/>
    <w:rsid w:val="009E297B"/>
    <w:rsid w:val="00A25DA1"/>
    <w:rsid w:val="00A36778"/>
    <w:rsid w:val="00A6469B"/>
    <w:rsid w:val="00AA44AA"/>
    <w:rsid w:val="00AB4F36"/>
    <w:rsid w:val="00AB6AE8"/>
    <w:rsid w:val="00AD128B"/>
    <w:rsid w:val="00AF156A"/>
    <w:rsid w:val="00B02B18"/>
    <w:rsid w:val="00B16336"/>
    <w:rsid w:val="00B22794"/>
    <w:rsid w:val="00B3090E"/>
    <w:rsid w:val="00B366D0"/>
    <w:rsid w:val="00B44B41"/>
    <w:rsid w:val="00B47023"/>
    <w:rsid w:val="00B543F2"/>
    <w:rsid w:val="00B660D9"/>
    <w:rsid w:val="00BB3E07"/>
    <w:rsid w:val="00BC1F69"/>
    <w:rsid w:val="00BC7B92"/>
    <w:rsid w:val="00BD2024"/>
    <w:rsid w:val="00C24F7D"/>
    <w:rsid w:val="00C31EB8"/>
    <w:rsid w:val="00C4024A"/>
    <w:rsid w:val="00C43ABE"/>
    <w:rsid w:val="00C60998"/>
    <w:rsid w:val="00C83D8C"/>
    <w:rsid w:val="00C9036B"/>
    <w:rsid w:val="00CA67C0"/>
    <w:rsid w:val="00CC3B93"/>
    <w:rsid w:val="00CD168F"/>
    <w:rsid w:val="00CE03B0"/>
    <w:rsid w:val="00CE56E3"/>
    <w:rsid w:val="00D35363"/>
    <w:rsid w:val="00D63151"/>
    <w:rsid w:val="00D74679"/>
    <w:rsid w:val="00D856D6"/>
    <w:rsid w:val="00DA1E57"/>
    <w:rsid w:val="00DC235D"/>
    <w:rsid w:val="00DD14F4"/>
    <w:rsid w:val="00DD1B8A"/>
    <w:rsid w:val="00DD385C"/>
    <w:rsid w:val="00DE4237"/>
    <w:rsid w:val="00DE5ED6"/>
    <w:rsid w:val="00E126EA"/>
    <w:rsid w:val="00E143A9"/>
    <w:rsid w:val="00E2580D"/>
    <w:rsid w:val="00E268F1"/>
    <w:rsid w:val="00E30447"/>
    <w:rsid w:val="00E75F91"/>
    <w:rsid w:val="00E83EA1"/>
    <w:rsid w:val="00EA7AA5"/>
    <w:rsid w:val="00EC6A7F"/>
    <w:rsid w:val="00EE270F"/>
    <w:rsid w:val="00EF59C7"/>
    <w:rsid w:val="00F019C3"/>
    <w:rsid w:val="00F02A49"/>
    <w:rsid w:val="00F11FFB"/>
    <w:rsid w:val="00F2184F"/>
    <w:rsid w:val="00F43B8D"/>
    <w:rsid w:val="00F52A52"/>
    <w:rsid w:val="00F95FB8"/>
    <w:rsid w:val="00F97383"/>
    <w:rsid w:val="00FB1573"/>
    <w:rsid w:val="00FC1124"/>
    <w:rsid w:val="00FC4644"/>
    <w:rsid w:val="00FE23E7"/>
    <w:rsid w:val="00FE3949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2DA14"/>
  <w15:docId w15:val="{24A23FEF-FE6F-488D-B7A5-5F407345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4FA"/>
  </w:style>
  <w:style w:type="paragraph" w:styleId="Footer">
    <w:name w:val="footer"/>
    <w:basedOn w:val="Normal"/>
    <w:link w:val="FooterChar"/>
    <w:uiPriority w:val="99"/>
    <w:unhideWhenUsed/>
    <w:rsid w:val="0062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0" ma:contentTypeDescription="Create a new document." ma:contentTypeScope="" ma:versionID="663345423de050f06f463050380bbb1d">
  <xsd:schema xmlns:xsd="http://www.w3.org/2001/XMLSchema" xmlns:xs="http://www.w3.org/2001/XMLSchema" xmlns:p="http://schemas.microsoft.com/office/2006/metadata/properties" xmlns:ns3="20e454f4-3b14-414b-9f0b-a1f1e5573b61" targetNamespace="http://schemas.microsoft.com/office/2006/metadata/properties" ma:root="true" ma:fieldsID="dd1691118e50dff8f096f9fca374addd" ns3:_="">
    <xsd:import namespace="20e454f4-3b14-414b-9f0b-a1f1e5573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2CC67-3982-46AF-A007-CD17450B00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65B26-66D0-45A0-B6EA-CC02C5B24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214E6-80C8-4A06-9063-7B39E45B9A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70B4C5-2F9B-493B-A6B2-2F6189A22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Jet</dc:creator>
  <cp:lastModifiedBy>Wilson, Jet</cp:lastModifiedBy>
  <cp:revision>3</cp:revision>
  <cp:lastPrinted>2019-10-29T19:30:00Z</cp:lastPrinted>
  <dcterms:created xsi:type="dcterms:W3CDTF">2022-10-27T16:43:00Z</dcterms:created>
  <dcterms:modified xsi:type="dcterms:W3CDTF">2022-10-27T16:43:00Z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