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875DC" w14:textId="018E9A0B" w:rsidR="002C7553" w:rsidRPr="002C3712" w:rsidRDefault="00D97F35" w:rsidP="002C7553">
      <w:pPr>
        <w:jc w:val="center"/>
        <w:rPr>
          <w:i/>
        </w:rPr>
      </w:pPr>
      <w:r>
        <w:rPr>
          <w:i/>
        </w:rPr>
        <w:t xml:space="preserve">Results from </w:t>
      </w:r>
      <w:r w:rsidR="00AA5D9B">
        <w:rPr>
          <w:i/>
        </w:rPr>
        <w:t xml:space="preserve">[Assessment name] </w:t>
      </w:r>
      <w:r>
        <w:rPr>
          <w:i/>
        </w:rPr>
        <w:t xml:space="preserve">to Assist </w:t>
      </w:r>
      <w:r w:rsidR="00AA5D9B">
        <w:rPr>
          <w:i/>
        </w:rPr>
        <w:t xml:space="preserve">[District] </w:t>
      </w:r>
      <w:r>
        <w:rPr>
          <w:i/>
        </w:rPr>
        <w:t xml:space="preserve">in </w:t>
      </w:r>
      <w:r w:rsidR="00AA5D9B">
        <w:rPr>
          <w:i/>
        </w:rPr>
        <w:t xml:space="preserve">Supporting Students and </w:t>
      </w:r>
      <w:r w:rsidR="00BE7F27">
        <w:rPr>
          <w:i/>
        </w:rPr>
        <w:t>Educator</w:t>
      </w:r>
      <w:r w:rsidR="00AA5D9B">
        <w:rPr>
          <w:i/>
        </w:rPr>
        <w:t>s</w:t>
      </w:r>
    </w:p>
    <w:p w14:paraId="3EF529F6" w14:textId="10BB95B9" w:rsidR="00A07B30" w:rsidRPr="00A07B30" w:rsidRDefault="00AA5D9B" w:rsidP="00A07B30">
      <w:pPr>
        <w:rPr>
          <w:rFonts w:cstheme="minorHAnsi"/>
        </w:rPr>
      </w:pPr>
      <w:r>
        <w:rPr>
          <w:rFonts w:cstheme="minorHAnsi"/>
        </w:rPr>
        <w:t>[STATE] administered</w:t>
      </w:r>
      <w:r w:rsidR="00A07B30" w:rsidRPr="00A07B30">
        <w:rPr>
          <w:rFonts w:cstheme="minorHAnsi"/>
        </w:rPr>
        <w:t xml:space="preserve"> this year’s assessment </w:t>
      </w:r>
      <w:r>
        <w:rPr>
          <w:rFonts w:cstheme="minorHAnsi"/>
        </w:rPr>
        <w:t>a</w:t>
      </w:r>
      <w:r w:rsidR="00A07B30" w:rsidRPr="00A07B30">
        <w:rPr>
          <w:rFonts w:cstheme="minorHAnsi"/>
        </w:rPr>
        <w:t>s</w:t>
      </w:r>
      <w:r w:rsidR="00A07B30">
        <w:t xml:space="preserve"> one </w:t>
      </w:r>
      <w:r w:rsidR="00A07B30" w:rsidRPr="1079F149">
        <w:t xml:space="preserve">of a number of strategies to </w:t>
      </w:r>
      <w:r w:rsidR="00A07B30">
        <w:t xml:space="preserve">better </w:t>
      </w:r>
      <w:r w:rsidR="00A07B30" w:rsidRPr="1079F149">
        <w:t xml:space="preserve">understand </w:t>
      </w:r>
      <w:r w:rsidR="00A07B30">
        <w:t xml:space="preserve">how students who tested </w:t>
      </w:r>
      <w:r>
        <w:t xml:space="preserve">in [DISTRICT] </w:t>
      </w:r>
      <w:r w:rsidR="00A07B30">
        <w:t xml:space="preserve">are performing academically </w:t>
      </w:r>
      <w:r w:rsidR="00A07B30" w:rsidRPr="00A07B30">
        <w:rPr>
          <w:rFonts w:cstheme="minorHAnsi"/>
        </w:rPr>
        <w:t xml:space="preserve">as part of our COVID-19 academic recovery efforts.  </w:t>
      </w:r>
    </w:p>
    <w:p w14:paraId="36BEA02B" w14:textId="6222D731" w:rsidR="00F40536" w:rsidRDefault="00F40536" w:rsidP="00F405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Information gleaned from </w:t>
      </w:r>
      <w:r w:rsidR="004A7827" w:rsidRPr="00FD358D">
        <w:rPr>
          <w:rStyle w:val="normaltextrun"/>
          <w:rFonts w:ascii="Calibri" w:hAnsi="Calibri" w:cs="Calibri"/>
          <w:sz w:val="22"/>
          <w:szCs w:val="22"/>
          <w:highlight w:val="yellow"/>
        </w:rPr>
        <w:t>[INSERT NAME OF TEST]</w:t>
      </w:r>
      <w:r w:rsidR="004A7827">
        <w:rPr>
          <w:rStyle w:val="normaltextrun"/>
          <w:rFonts w:ascii="Calibri" w:hAnsi="Calibri" w:cs="Calibri"/>
          <w:sz w:val="22"/>
          <w:szCs w:val="22"/>
        </w:rPr>
        <w:t xml:space="preserve"> </w:t>
      </w:r>
      <w:r>
        <w:rPr>
          <w:rStyle w:val="normaltextrun"/>
          <w:rFonts w:ascii="Calibri" w:hAnsi="Calibri" w:cs="Calibri"/>
          <w:sz w:val="22"/>
          <w:szCs w:val="22"/>
        </w:rPr>
        <w:t xml:space="preserve">helps </w:t>
      </w:r>
      <w:r w:rsidR="002F40E4">
        <w:rPr>
          <w:rStyle w:val="normaltextrun"/>
          <w:rFonts w:ascii="Calibri" w:hAnsi="Calibri" w:cs="Calibri"/>
          <w:sz w:val="22"/>
          <w:szCs w:val="22"/>
        </w:rPr>
        <w:t>identify</w:t>
      </w:r>
      <w:r>
        <w:rPr>
          <w:rStyle w:val="normaltextrun"/>
          <w:rFonts w:ascii="Calibri" w:hAnsi="Calibri" w:cs="Calibri"/>
          <w:sz w:val="22"/>
          <w:szCs w:val="22"/>
        </w:rPr>
        <w:t xml:space="preserve"> areas where we most need to accelerate learning opportunities for our students.</w:t>
      </w:r>
      <w:r w:rsidR="00AE1B40">
        <w:rPr>
          <w:rStyle w:val="eop"/>
          <w:rFonts w:ascii="Calibri" w:hAnsi="Calibri" w:cs="Calibri"/>
          <w:sz w:val="22"/>
          <w:szCs w:val="22"/>
        </w:rPr>
        <w:t xml:space="preserve"> </w:t>
      </w:r>
      <w:r>
        <w:rPr>
          <w:rStyle w:val="eop"/>
          <w:rFonts w:ascii="Calibri" w:hAnsi="Calibri" w:cs="Calibri"/>
          <w:sz w:val="22"/>
          <w:szCs w:val="22"/>
        </w:rPr>
        <w:t xml:space="preserve">Similarly, </w:t>
      </w:r>
      <w:r>
        <w:rPr>
          <w:rStyle w:val="normaltextrun"/>
          <w:rFonts w:ascii="Calibri" w:hAnsi="Calibri" w:cs="Calibri"/>
          <w:sz w:val="22"/>
          <w:szCs w:val="22"/>
        </w:rPr>
        <w:t>participation</w:t>
      </w:r>
      <w:r w:rsidR="00AE1B40">
        <w:rPr>
          <w:rStyle w:val="normaltextrun"/>
          <w:rFonts w:ascii="Calibri" w:hAnsi="Calibri" w:cs="Calibri"/>
          <w:sz w:val="22"/>
          <w:szCs w:val="22"/>
        </w:rPr>
        <w:t xml:space="preserve"> </w:t>
      </w:r>
      <w:r>
        <w:rPr>
          <w:rStyle w:val="normaltextrun"/>
          <w:rFonts w:ascii="Calibri" w:hAnsi="Calibri" w:cs="Calibri"/>
          <w:sz w:val="22"/>
          <w:szCs w:val="22"/>
        </w:rPr>
        <w:t>data provides demographic information about who </w:t>
      </w:r>
      <w:r w:rsidR="00943534">
        <w:rPr>
          <w:rStyle w:val="normaltextrun"/>
          <w:rFonts w:ascii="Calibri" w:hAnsi="Calibri" w:cs="Calibri"/>
          <w:sz w:val="22"/>
          <w:szCs w:val="22"/>
        </w:rPr>
        <w:t xml:space="preserve">did and did not </w:t>
      </w:r>
      <w:r>
        <w:rPr>
          <w:rStyle w:val="normaltextrun"/>
          <w:rFonts w:ascii="Calibri" w:hAnsi="Calibri" w:cs="Calibri"/>
          <w:sz w:val="22"/>
          <w:szCs w:val="22"/>
        </w:rPr>
        <w:t xml:space="preserve">take the assessment in light of COVID-19 learning conditions and should be considered in context when reviewing the results. </w:t>
      </w:r>
    </w:p>
    <w:p w14:paraId="578D0CD3" w14:textId="46368771" w:rsidR="00F40536" w:rsidRDefault="00F40536" w:rsidP="00F40536">
      <w:pPr>
        <w:pStyle w:val="paragraph"/>
        <w:spacing w:before="0" w:beforeAutospacing="0" w:after="0" w:afterAutospacing="0"/>
        <w:textAlignment w:val="baseline"/>
        <w:rPr>
          <w:rFonts w:ascii="Calibri" w:hAnsi="Calibri" w:cs="Calibri"/>
          <w:sz w:val="22"/>
          <w:szCs w:val="22"/>
        </w:rPr>
      </w:pPr>
    </w:p>
    <w:p w14:paraId="7B0390D1" w14:textId="746A44BE" w:rsidR="00F40536" w:rsidRDefault="0026239A" w:rsidP="00F40536">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D</w:t>
      </w:r>
      <w:r w:rsidR="00F40536">
        <w:rPr>
          <w:rStyle w:val="normaltextrun"/>
          <w:rFonts w:ascii="Calibri" w:hAnsi="Calibri" w:cs="Calibri"/>
          <w:sz w:val="22"/>
          <w:szCs w:val="22"/>
        </w:rPr>
        <w:t>irect comparisons of assessment data </w:t>
      </w:r>
      <w:r w:rsidR="00D94D51">
        <w:rPr>
          <w:rStyle w:val="normaltextrun"/>
          <w:rFonts w:ascii="Calibri" w:hAnsi="Calibri" w:cs="Calibri"/>
          <w:sz w:val="22"/>
          <w:szCs w:val="22"/>
        </w:rPr>
        <w:t>with</w:t>
      </w:r>
      <w:r w:rsidR="00F40536">
        <w:rPr>
          <w:rStyle w:val="normaltextrun"/>
          <w:rFonts w:ascii="Calibri" w:hAnsi="Calibri" w:cs="Calibri"/>
          <w:sz w:val="22"/>
          <w:szCs w:val="22"/>
        </w:rPr>
        <w:t xml:space="preserve"> previous years is not appropriate</w:t>
      </w:r>
      <w:r>
        <w:rPr>
          <w:rStyle w:val="normaltextrun"/>
          <w:rFonts w:ascii="Calibri" w:hAnsi="Calibri" w:cs="Calibri"/>
          <w:sz w:val="22"/>
          <w:szCs w:val="22"/>
        </w:rPr>
        <w:t xml:space="preserve">. However, </w:t>
      </w:r>
      <w:r w:rsidR="00F40536">
        <w:rPr>
          <w:rStyle w:val="normaltextrun"/>
          <w:rFonts w:ascii="Calibri" w:hAnsi="Calibri" w:cs="Calibri"/>
          <w:sz w:val="22"/>
          <w:szCs w:val="22"/>
        </w:rPr>
        <w:t>the data provides an important temperature </w:t>
      </w:r>
      <w:r w:rsidR="00F40536" w:rsidRPr="00AE1B40">
        <w:rPr>
          <w:rStyle w:val="normaltextrun"/>
          <w:rFonts w:asciiTheme="minorHAnsi" w:hAnsiTheme="minorHAnsi" w:cstheme="minorHAnsi"/>
          <w:sz w:val="22"/>
          <w:szCs w:val="22"/>
        </w:rPr>
        <w:t>check that allows the state to better track and address student recovery in the short and long</w:t>
      </w:r>
      <w:r w:rsidR="00917D3C" w:rsidRPr="00AE1B40">
        <w:rPr>
          <w:rStyle w:val="normaltextrun"/>
          <w:rFonts w:asciiTheme="minorHAnsi" w:hAnsiTheme="minorHAnsi" w:cstheme="minorHAnsi"/>
          <w:sz w:val="22"/>
          <w:szCs w:val="22"/>
        </w:rPr>
        <w:t xml:space="preserve"> </w:t>
      </w:r>
      <w:r w:rsidR="00F40536" w:rsidRPr="00AE1B40">
        <w:rPr>
          <w:rStyle w:val="normaltextrun"/>
          <w:rFonts w:asciiTheme="minorHAnsi" w:hAnsiTheme="minorHAnsi" w:cstheme="minorHAnsi"/>
          <w:sz w:val="22"/>
          <w:szCs w:val="22"/>
        </w:rPr>
        <w:t>term. </w:t>
      </w:r>
      <w:r w:rsidR="006D755E" w:rsidRPr="00AE1B40">
        <w:rPr>
          <w:rStyle w:val="eop"/>
          <w:rFonts w:asciiTheme="minorHAnsi" w:hAnsiTheme="minorHAnsi" w:cstheme="minorHAnsi"/>
          <w:sz w:val="22"/>
          <w:szCs w:val="22"/>
        </w:rPr>
        <w:t xml:space="preserve">For parents looking at their child’s individual report, </w:t>
      </w:r>
      <w:r w:rsidR="006D755E" w:rsidRPr="00AE1B40">
        <w:rPr>
          <w:rFonts w:asciiTheme="minorHAnsi" w:hAnsiTheme="minorHAnsi" w:cstheme="minorHAnsi"/>
          <w:sz w:val="22"/>
          <w:szCs w:val="22"/>
        </w:rPr>
        <w:t>we encourage consideration of their child’s results within the context of the variety of potential learning disruptions they may have encountered as well as the modifications that were made to the assessment itself.</w:t>
      </w:r>
    </w:p>
    <w:p w14:paraId="2BDC115B" w14:textId="77777777" w:rsidR="00AE1B40" w:rsidRDefault="00AE1B40" w:rsidP="00F40536">
      <w:pPr>
        <w:pStyle w:val="paragraph"/>
        <w:spacing w:before="0" w:beforeAutospacing="0" w:after="0" w:afterAutospacing="0"/>
        <w:textAlignment w:val="baseline"/>
        <w:rPr>
          <w:rFonts w:ascii="Calibri" w:hAnsi="Calibri" w:cs="Calibri"/>
          <w:sz w:val="22"/>
          <w:szCs w:val="22"/>
        </w:rPr>
      </w:pPr>
    </w:p>
    <w:p w14:paraId="5646FB66" w14:textId="4F292289" w:rsidR="0026239A" w:rsidRDefault="0026239A" w:rsidP="00F4053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There are many factors at play when considering this </w:t>
      </w:r>
      <w:r w:rsidR="00917D3C">
        <w:rPr>
          <w:rStyle w:val="normaltextrun"/>
          <w:rFonts w:ascii="Calibri" w:hAnsi="Calibri" w:cs="Calibri"/>
          <w:sz w:val="22"/>
          <w:szCs w:val="22"/>
        </w:rPr>
        <w:t>year’s</w:t>
      </w:r>
      <w:r>
        <w:rPr>
          <w:rStyle w:val="normaltextrun"/>
          <w:rFonts w:ascii="Calibri" w:hAnsi="Calibri" w:cs="Calibri"/>
          <w:sz w:val="22"/>
          <w:szCs w:val="22"/>
        </w:rPr>
        <w:t xml:space="preserve"> results.</w:t>
      </w:r>
    </w:p>
    <w:p w14:paraId="35D7ECE5" w14:textId="670CDF81" w:rsidR="0026239A" w:rsidRDefault="0026239A" w:rsidP="0026239A">
      <w:pPr>
        <w:pStyle w:val="paragraph"/>
        <w:spacing w:before="0" w:beforeAutospacing="0" w:after="0" w:afterAutospacing="0"/>
        <w:textAlignment w:val="baseline"/>
        <w:rPr>
          <w:rStyle w:val="normaltextrun"/>
          <w:rFonts w:ascii="Calibri" w:hAnsi="Calibri" w:cs="Calibri"/>
          <w:sz w:val="22"/>
          <w:szCs w:val="22"/>
        </w:rPr>
      </w:pPr>
      <w:r w:rsidRPr="00552B69">
        <w:rPr>
          <w:rStyle w:val="normaltextrun"/>
          <w:rFonts w:ascii="Calibri" w:hAnsi="Calibri" w:cs="Calibri"/>
          <w:sz w:val="22"/>
          <w:szCs w:val="22"/>
          <w:highlight w:val="yellow"/>
        </w:rPr>
        <w:t>[INSERT GRAPHIC OF WHAT’S DIFFERENT ABOUT THIS YEAR</w:t>
      </w:r>
      <w:r w:rsidR="00552B69">
        <w:rPr>
          <w:rStyle w:val="normaltextrun"/>
          <w:rFonts w:ascii="Calibri" w:hAnsi="Calibri" w:cs="Calibri"/>
          <w:sz w:val="22"/>
          <w:szCs w:val="22"/>
          <w:highlight w:val="yellow"/>
        </w:rPr>
        <w:t>’</w:t>
      </w:r>
      <w:r w:rsidRPr="00552B69">
        <w:rPr>
          <w:rStyle w:val="normaltextrun"/>
          <w:rFonts w:ascii="Calibri" w:hAnsi="Calibri" w:cs="Calibri"/>
          <w:sz w:val="22"/>
          <w:szCs w:val="22"/>
          <w:highlight w:val="yellow"/>
        </w:rPr>
        <w:t>S RESULTS AND/OR FURTHER CONTEXTUAL INFORMATION re: P</w:t>
      </w:r>
      <w:r w:rsidRPr="0026239A">
        <w:rPr>
          <w:rStyle w:val="normaltextrun"/>
          <w:rFonts w:ascii="Calibri" w:hAnsi="Calibri" w:cs="Calibri"/>
          <w:sz w:val="22"/>
          <w:szCs w:val="22"/>
          <w:highlight w:val="yellow"/>
        </w:rPr>
        <w:t xml:space="preserve">ARTICIPATE RATES, LENGTH OF TEST, </w:t>
      </w:r>
      <w:r w:rsidRPr="00552B69">
        <w:rPr>
          <w:rStyle w:val="normaltextrun"/>
          <w:rFonts w:ascii="Calibri" w:hAnsi="Calibri" w:cs="Calibri"/>
          <w:sz w:val="22"/>
          <w:szCs w:val="22"/>
          <w:highlight w:val="yellow"/>
        </w:rPr>
        <w:t>ATTENDANCE, TECHNOLOGY ACCESS]</w:t>
      </w:r>
    </w:p>
    <w:p w14:paraId="59E4E377" w14:textId="77777777" w:rsidR="0026239A" w:rsidRDefault="0026239A" w:rsidP="00F40536">
      <w:pPr>
        <w:pStyle w:val="paragraph"/>
        <w:spacing w:before="0" w:beforeAutospacing="0" w:after="0" w:afterAutospacing="0"/>
        <w:textAlignment w:val="baseline"/>
        <w:rPr>
          <w:rFonts w:ascii="Calibri" w:hAnsi="Calibri" w:cs="Calibri"/>
          <w:sz w:val="22"/>
          <w:szCs w:val="22"/>
        </w:rPr>
      </w:pPr>
    </w:p>
    <w:p w14:paraId="174649D5" w14:textId="3AF47299" w:rsidR="00FD358D" w:rsidRPr="00CE2D26" w:rsidRDefault="00FD358D" w:rsidP="00FD358D">
      <w:pPr>
        <w:pStyle w:val="paragraph"/>
        <w:spacing w:before="0" w:beforeAutospacing="0" w:after="0" w:afterAutospacing="0"/>
        <w:textAlignment w:val="baseline"/>
        <w:rPr>
          <w:rFonts w:asciiTheme="minorHAnsi" w:hAnsiTheme="minorHAnsi" w:cstheme="minorHAnsi"/>
          <w:sz w:val="22"/>
          <w:szCs w:val="22"/>
        </w:rPr>
      </w:pPr>
      <w:r w:rsidRPr="00CE2D26">
        <w:rPr>
          <w:rStyle w:val="normaltextrun"/>
          <w:rFonts w:asciiTheme="minorHAnsi" w:hAnsiTheme="minorHAnsi" w:cstheme="minorHAnsi"/>
          <w:sz w:val="22"/>
          <w:szCs w:val="22"/>
          <w:highlight w:val="yellow"/>
        </w:rPr>
        <w:t>[OPTIONAL LINE IF TRUE]</w:t>
      </w:r>
      <w:r w:rsidRPr="00CE2D26">
        <w:rPr>
          <w:rStyle w:val="normaltextrun"/>
          <w:rFonts w:asciiTheme="minorHAnsi" w:hAnsiTheme="minorHAnsi" w:cstheme="minorHAnsi"/>
          <w:sz w:val="22"/>
          <w:szCs w:val="22"/>
        </w:rPr>
        <w:t xml:space="preserve"> Even though </w:t>
      </w:r>
      <w:r w:rsidR="00AA5D9B">
        <w:rPr>
          <w:rStyle w:val="normaltextrun"/>
          <w:rFonts w:asciiTheme="minorHAnsi" w:hAnsiTheme="minorHAnsi" w:cstheme="minorHAnsi"/>
          <w:sz w:val="22"/>
          <w:szCs w:val="22"/>
        </w:rPr>
        <w:t>our district’s</w:t>
      </w:r>
      <w:r w:rsidRPr="00CE2D26">
        <w:rPr>
          <w:rStyle w:val="normaltextrun"/>
          <w:rFonts w:asciiTheme="minorHAnsi" w:hAnsiTheme="minorHAnsi" w:cstheme="minorHAnsi"/>
          <w:sz w:val="22"/>
          <w:szCs w:val="22"/>
        </w:rPr>
        <w:t xml:space="preserve"> participation rates are lower than in past years, the assessment results present an opportunity </w:t>
      </w:r>
      <w:r w:rsidR="000E7467" w:rsidRPr="00CE2D26">
        <w:rPr>
          <w:rFonts w:asciiTheme="minorHAnsi" w:hAnsiTheme="minorHAnsi" w:cstheme="minorHAnsi"/>
          <w:sz w:val="22"/>
          <w:szCs w:val="22"/>
        </w:rPr>
        <w:t xml:space="preserve">(in combination with other data) </w:t>
      </w:r>
      <w:r w:rsidRPr="00CE2D26">
        <w:rPr>
          <w:rStyle w:val="normaltextrun"/>
          <w:rFonts w:asciiTheme="minorHAnsi" w:hAnsiTheme="minorHAnsi" w:cstheme="minorHAnsi"/>
          <w:sz w:val="22"/>
          <w:szCs w:val="22"/>
        </w:rPr>
        <w:t>to inform the type of supports students</w:t>
      </w:r>
      <w:r w:rsidR="00AA5D9B">
        <w:rPr>
          <w:rStyle w:val="normaltextrun"/>
          <w:rFonts w:asciiTheme="minorHAnsi" w:hAnsiTheme="minorHAnsi" w:cstheme="minorHAnsi"/>
          <w:sz w:val="22"/>
          <w:szCs w:val="22"/>
        </w:rPr>
        <w:t xml:space="preserve">, </w:t>
      </w:r>
      <w:r w:rsidR="00BE7F27">
        <w:rPr>
          <w:rStyle w:val="normaltextrun"/>
          <w:rFonts w:asciiTheme="minorHAnsi" w:hAnsiTheme="minorHAnsi" w:cstheme="minorHAnsi"/>
          <w:sz w:val="22"/>
          <w:szCs w:val="22"/>
        </w:rPr>
        <w:t>educators</w:t>
      </w:r>
      <w:r w:rsidR="00AA5D9B">
        <w:rPr>
          <w:rStyle w:val="normaltextrun"/>
          <w:rFonts w:asciiTheme="minorHAnsi" w:hAnsiTheme="minorHAnsi" w:cstheme="minorHAnsi"/>
          <w:sz w:val="22"/>
          <w:szCs w:val="22"/>
        </w:rPr>
        <w:t>,</w:t>
      </w:r>
      <w:r w:rsidRPr="00CE2D26">
        <w:rPr>
          <w:rStyle w:val="normaltextrun"/>
          <w:rFonts w:asciiTheme="minorHAnsi" w:hAnsiTheme="minorHAnsi" w:cstheme="minorHAnsi"/>
          <w:sz w:val="22"/>
          <w:szCs w:val="22"/>
        </w:rPr>
        <w:t xml:space="preserve"> </w:t>
      </w:r>
      <w:r w:rsidR="00F37FC2">
        <w:rPr>
          <w:rStyle w:val="normaltextrun"/>
          <w:rFonts w:asciiTheme="minorHAnsi" w:hAnsiTheme="minorHAnsi" w:cstheme="minorHAnsi"/>
          <w:sz w:val="22"/>
          <w:szCs w:val="22"/>
        </w:rPr>
        <w:t xml:space="preserve">and schools </w:t>
      </w:r>
      <w:r w:rsidRPr="00CE2D26">
        <w:rPr>
          <w:rStyle w:val="normaltextrun"/>
          <w:rFonts w:asciiTheme="minorHAnsi" w:hAnsiTheme="minorHAnsi" w:cstheme="minorHAnsi"/>
          <w:sz w:val="22"/>
          <w:szCs w:val="22"/>
        </w:rPr>
        <w:t>need to be successful</w:t>
      </w:r>
      <w:r w:rsidR="00917D3C" w:rsidRPr="00CE2D26">
        <w:rPr>
          <w:rStyle w:val="normaltextrun"/>
          <w:rFonts w:asciiTheme="minorHAnsi" w:hAnsiTheme="minorHAnsi" w:cstheme="minorHAnsi"/>
          <w:sz w:val="22"/>
          <w:szCs w:val="22"/>
        </w:rPr>
        <w:t>. W</w:t>
      </w:r>
      <w:r w:rsidRPr="00CE2D26">
        <w:rPr>
          <w:rStyle w:val="normaltextrun"/>
          <w:rFonts w:asciiTheme="minorHAnsi" w:hAnsiTheme="minorHAnsi" w:cstheme="minorHAnsi"/>
          <w:sz w:val="22"/>
          <w:szCs w:val="22"/>
        </w:rPr>
        <w:t>e owe it to students to use every piece of information we have to help them succeed. </w:t>
      </w:r>
      <w:r w:rsidRPr="00CE2D26">
        <w:rPr>
          <w:rStyle w:val="eop"/>
          <w:rFonts w:asciiTheme="minorHAnsi" w:hAnsiTheme="minorHAnsi" w:cstheme="minorHAnsi"/>
          <w:sz w:val="22"/>
          <w:szCs w:val="22"/>
        </w:rPr>
        <w:t> </w:t>
      </w:r>
    </w:p>
    <w:p w14:paraId="2C9FD2A9" w14:textId="77777777" w:rsidR="000E7467" w:rsidRDefault="000E7467" w:rsidP="000E7467">
      <w:pPr>
        <w:rPr>
          <w:rFonts w:cstheme="minorHAnsi"/>
        </w:rPr>
      </w:pPr>
    </w:p>
    <w:p w14:paraId="318A4C3C" w14:textId="2FDF639E" w:rsidR="000E7467" w:rsidRPr="00CE2D26" w:rsidRDefault="000E7467" w:rsidP="00CE2D26">
      <w:pPr>
        <w:rPr>
          <w:rFonts w:cstheme="minorHAnsi"/>
        </w:rPr>
      </w:pPr>
      <w:r w:rsidRPr="00CE2D26">
        <w:rPr>
          <w:rFonts w:cstheme="minorHAnsi"/>
          <w:highlight w:val="yellow"/>
        </w:rPr>
        <w:t>[OPTIONAL IF TRUE]</w:t>
      </w:r>
      <w:r w:rsidRPr="000E7467">
        <w:rPr>
          <w:rFonts w:cstheme="minorHAnsi"/>
        </w:rPr>
        <w:t xml:space="preserve"> The participation rates among students taking the state assessment were so low that we </w:t>
      </w:r>
      <w:r w:rsidRPr="00943534">
        <w:rPr>
          <w:rFonts w:cstheme="minorHAnsi"/>
        </w:rPr>
        <w:t xml:space="preserve">caution against drawing conclusions about student performance </w:t>
      </w:r>
      <w:r w:rsidR="00AA5D9B">
        <w:rPr>
          <w:rFonts w:cstheme="minorHAnsi"/>
        </w:rPr>
        <w:t>districtwide</w:t>
      </w:r>
      <w:r w:rsidRPr="00943534">
        <w:rPr>
          <w:rFonts w:cstheme="minorHAnsi"/>
        </w:rPr>
        <w:t>. However, we can st</w:t>
      </w:r>
      <w:r w:rsidRPr="00CE2D26">
        <w:rPr>
          <w:rFonts w:cstheme="minorHAnsi"/>
        </w:rPr>
        <w:t>ill glean helpful information by looking at performance at the school</w:t>
      </w:r>
      <w:r w:rsidR="00CE2D26">
        <w:rPr>
          <w:rFonts w:cstheme="minorHAnsi"/>
        </w:rPr>
        <w:t xml:space="preserve"> and </w:t>
      </w:r>
      <w:r w:rsidR="00AA5D9B">
        <w:rPr>
          <w:rFonts w:cstheme="minorHAnsi"/>
        </w:rPr>
        <w:t>individual student levels.</w:t>
      </w:r>
      <w:r w:rsidRPr="00CE2D26">
        <w:rPr>
          <w:rFonts w:cstheme="minorHAnsi"/>
        </w:rPr>
        <w:t xml:space="preserve"> </w:t>
      </w:r>
    </w:p>
    <w:p w14:paraId="5071F4CD" w14:textId="3EC93796" w:rsidR="00FD358D" w:rsidRDefault="00FD358D" w:rsidP="00F40536">
      <w:pPr>
        <w:pStyle w:val="paragraph"/>
        <w:spacing w:before="0" w:beforeAutospacing="0" w:after="0" w:afterAutospacing="0"/>
        <w:textAlignment w:val="baseline"/>
        <w:rPr>
          <w:rFonts w:ascii="Calibri" w:hAnsi="Calibri" w:cs="Calibri"/>
          <w:sz w:val="22"/>
          <w:szCs w:val="22"/>
        </w:rPr>
      </w:pPr>
    </w:p>
    <w:p w14:paraId="7FEB46C7" w14:textId="77777777" w:rsidR="00F40536" w:rsidRDefault="00F40536" w:rsidP="002C7553">
      <w:pPr>
        <w:spacing w:after="0" w:line="240" w:lineRule="auto"/>
        <w:rPr>
          <w:highlight w:val="yellow"/>
        </w:rPr>
      </w:pPr>
    </w:p>
    <w:p w14:paraId="345BF0BE" w14:textId="1AC63F00" w:rsidR="002830AB" w:rsidRDefault="00F40536" w:rsidP="00D12234">
      <w:pPr>
        <w:pBdr>
          <w:bottom w:val="single" w:sz="12" w:space="1" w:color="auto"/>
        </w:pBdr>
        <w:spacing w:after="0" w:line="240" w:lineRule="auto"/>
        <w:rPr>
          <w:noProof/>
        </w:rPr>
      </w:pPr>
      <w:r>
        <w:t xml:space="preserve">For more information and to view the assessment results, visit: </w:t>
      </w:r>
      <w:r w:rsidRPr="00FD358D">
        <w:rPr>
          <w:highlight w:val="yellow"/>
        </w:rPr>
        <w:t>[INSERT WEB LINK</w:t>
      </w:r>
      <w:r w:rsidR="00D12234">
        <w:t>]</w:t>
      </w:r>
    </w:p>
    <w:p w14:paraId="2DBED633" w14:textId="425D6F19" w:rsidR="002830AB" w:rsidRDefault="002830AB"/>
    <w:sectPr w:rsidR="002830AB" w:rsidSect="00B47037">
      <w:headerReference w:type="default" r:id="rId10"/>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08096" w14:textId="77777777" w:rsidR="00342A27" w:rsidRDefault="00342A27" w:rsidP="007E63A4">
      <w:pPr>
        <w:spacing w:after="0" w:line="240" w:lineRule="auto"/>
      </w:pPr>
      <w:r>
        <w:separator/>
      </w:r>
    </w:p>
  </w:endnote>
  <w:endnote w:type="continuationSeparator" w:id="0">
    <w:p w14:paraId="730364EA" w14:textId="77777777" w:rsidR="00342A27" w:rsidRDefault="00342A27" w:rsidP="007E63A4">
      <w:pPr>
        <w:spacing w:after="0" w:line="240" w:lineRule="auto"/>
      </w:pPr>
      <w:r>
        <w:continuationSeparator/>
      </w:r>
    </w:p>
  </w:endnote>
  <w:endnote w:type="continuationNotice" w:id="1">
    <w:p w14:paraId="3FBDAEDD" w14:textId="77777777" w:rsidR="00490D91" w:rsidRDefault="00490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FA85F" w14:textId="77777777" w:rsidR="00342A27" w:rsidRDefault="00342A27" w:rsidP="007E63A4">
      <w:pPr>
        <w:spacing w:after="0" w:line="240" w:lineRule="auto"/>
      </w:pPr>
      <w:r>
        <w:separator/>
      </w:r>
    </w:p>
  </w:footnote>
  <w:footnote w:type="continuationSeparator" w:id="0">
    <w:p w14:paraId="2A4C2807" w14:textId="77777777" w:rsidR="00342A27" w:rsidRDefault="00342A27" w:rsidP="007E63A4">
      <w:pPr>
        <w:spacing w:after="0" w:line="240" w:lineRule="auto"/>
      </w:pPr>
      <w:r>
        <w:continuationSeparator/>
      </w:r>
    </w:p>
  </w:footnote>
  <w:footnote w:type="continuationNotice" w:id="1">
    <w:p w14:paraId="1F9BBEAC" w14:textId="77777777" w:rsidR="00490D91" w:rsidRDefault="00490D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FE68C" w14:textId="47BB14DA" w:rsidR="007E63A4" w:rsidRPr="007E63A4" w:rsidRDefault="007E63A4">
    <w:pPr>
      <w:pStyle w:val="Header"/>
      <w:rPr>
        <w:b/>
        <w:bCs/>
        <w:color w:val="808080" w:themeColor="background1" w:themeShade="80"/>
        <w:sz w:val="28"/>
        <w:szCs w:val="28"/>
      </w:rPr>
    </w:pPr>
    <w:r w:rsidRPr="007E63A4">
      <w:rPr>
        <w:b/>
        <w:bCs/>
        <w:color w:val="808080" w:themeColor="background1" w:themeShade="80"/>
        <w:sz w:val="28"/>
        <w:szCs w:val="28"/>
      </w:rPr>
      <w:t>WEBSITE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97E0B"/>
    <w:multiLevelType w:val="multilevel"/>
    <w:tmpl w:val="8110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A46D3"/>
    <w:multiLevelType w:val="multilevel"/>
    <w:tmpl w:val="AED0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D566A9"/>
    <w:multiLevelType w:val="multilevel"/>
    <w:tmpl w:val="678255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6E177A5"/>
    <w:multiLevelType w:val="multilevel"/>
    <w:tmpl w:val="79DA0B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824284A"/>
    <w:multiLevelType w:val="hybridMultilevel"/>
    <w:tmpl w:val="CC4E5BF8"/>
    <w:lvl w:ilvl="0" w:tplc="0409000B">
      <w:start w:val="1"/>
      <w:numFmt w:val="bullet"/>
      <w:lvlText w:val=""/>
      <w:lvlJc w:val="left"/>
      <w:pPr>
        <w:ind w:left="413" w:hanging="360"/>
      </w:pPr>
      <w:rPr>
        <w:rFonts w:ascii="Wingdings" w:hAnsi="Wingdings"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5" w15:restartNumberingAfterBreak="0">
    <w:nsid w:val="5F8E27B5"/>
    <w:multiLevelType w:val="multilevel"/>
    <w:tmpl w:val="F60C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4B6EFD"/>
    <w:multiLevelType w:val="hybridMultilevel"/>
    <w:tmpl w:val="BB9025E6"/>
    <w:lvl w:ilvl="0" w:tplc="4B36C19E">
      <w:start w:val="1"/>
      <w:numFmt w:val="bullet"/>
      <w:lvlText w:val="•"/>
      <w:lvlJc w:val="left"/>
      <w:pPr>
        <w:tabs>
          <w:tab w:val="num" w:pos="720"/>
        </w:tabs>
        <w:ind w:left="720" w:hanging="360"/>
      </w:pPr>
      <w:rPr>
        <w:rFonts w:ascii="Arial" w:hAnsi="Aria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4E72C2"/>
    <w:multiLevelType w:val="hybridMultilevel"/>
    <w:tmpl w:val="7CD8D8B0"/>
    <w:lvl w:ilvl="0" w:tplc="1AA81CB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7C6B0F4" w:tentative="1">
      <w:start w:val="1"/>
      <w:numFmt w:val="bullet"/>
      <w:lvlText w:val="•"/>
      <w:lvlJc w:val="left"/>
      <w:pPr>
        <w:tabs>
          <w:tab w:val="num" w:pos="2160"/>
        </w:tabs>
        <w:ind w:left="2160" w:hanging="360"/>
      </w:pPr>
      <w:rPr>
        <w:rFonts w:ascii="Arial" w:hAnsi="Arial" w:hint="default"/>
      </w:rPr>
    </w:lvl>
    <w:lvl w:ilvl="3" w:tplc="F8CC2BCA" w:tentative="1">
      <w:start w:val="1"/>
      <w:numFmt w:val="bullet"/>
      <w:lvlText w:val="•"/>
      <w:lvlJc w:val="left"/>
      <w:pPr>
        <w:tabs>
          <w:tab w:val="num" w:pos="2880"/>
        </w:tabs>
        <w:ind w:left="2880" w:hanging="360"/>
      </w:pPr>
      <w:rPr>
        <w:rFonts w:ascii="Arial" w:hAnsi="Arial" w:hint="default"/>
      </w:rPr>
    </w:lvl>
    <w:lvl w:ilvl="4" w:tplc="53CE9F46" w:tentative="1">
      <w:start w:val="1"/>
      <w:numFmt w:val="bullet"/>
      <w:lvlText w:val="•"/>
      <w:lvlJc w:val="left"/>
      <w:pPr>
        <w:tabs>
          <w:tab w:val="num" w:pos="3600"/>
        </w:tabs>
        <w:ind w:left="3600" w:hanging="360"/>
      </w:pPr>
      <w:rPr>
        <w:rFonts w:ascii="Arial" w:hAnsi="Arial" w:hint="default"/>
      </w:rPr>
    </w:lvl>
    <w:lvl w:ilvl="5" w:tplc="E9A4D79E" w:tentative="1">
      <w:start w:val="1"/>
      <w:numFmt w:val="bullet"/>
      <w:lvlText w:val="•"/>
      <w:lvlJc w:val="left"/>
      <w:pPr>
        <w:tabs>
          <w:tab w:val="num" w:pos="4320"/>
        </w:tabs>
        <w:ind w:left="4320" w:hanging="360"/>
      </w:pPr>
      <w:rPr>
        <w:rFonts w:ascii="Arial" w:hAnsi="Arial" w:hint="default"/>
      </w:rPr>
    </w:lvl>
    <w:lvl w:ilvl="6" w:tplc="46661780" w:tentative="1">
      <w:start w:val="1"/>
      <w:numFmt w:val="bullet"/>
      <w:lvlText w:val="•"/>
      <w:lvlJc w:val="left"/>
      <w:pPr>
        <w:tabs>
          <w:tab w:val="num" w:pos="5040"/>
        </w:tabs>
        <w:ind w:left="5040" w:hanging="360"/>
      </w:pPr>
      <w:rPr>
        <w:rFonts w:ascii="Arial" w:hAnsi="Arial" w:hint="default"/>
      </w:rPr>
    </w:lvl>
    <w:lvl w:ilvl="7" w:tplc="D8945AEE" w:tentative="1">
      <w:start w:val="1"/>
      <w:numFmt w:val="bullet"/>
      <w:lvlText w:val="•"/>
      <w:lvlJc w:val="left"/>
      <w:pPr>
        <w:tabs>
          <w:tab w:val="num" w:pos="5760"/>
        </w:tabs>
        <w:ind w:left="5760" w:hanging="360"/>
      </w:pPr>
      <w:rPr>
        <w:rFonts w:ascii="Arial" w:hAnsi="Arial" w:hint="default"/>
      </w:rPr>
    </w:lvl>
    <w:lvl w:ilvl="8" w:tplc="D57CB3E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53"/>
    <w:rsid w:val="00034009"/>
    <w:rsid w:val="000E2B92"/>
    <w:rsid w:val="000E7467"/>
    <w:rsid w:val="001D15AC"/>
    <w:rsid w:val="00243C01"/>
    <w:rsid w:val="0026239A"/>
    <w:rsid w:val="002830AB"/>
    <w:rsid w:val="002C7553"/>
    <w:rsid w:val="002F2CDB"/>
    <w:rsid w:val="002F40E4"/>
    <w:rsid w:val="0031211A"/>
    <w:rsid w:val="00342A27"/>
    <w:rsid w:val="003F5E2C"/>
    <w:rsid w:val="00490D91"/>
    <w:rsid w:val="004A7827"/>
    <w:rsid w:val="00552B69"/>
    <w:rsid w:val="005B39BC"/>
    <w:rsid w:val="00666D8B"/>
    <w:rsid w:val="00684ED6"/>
    <w:rsid w:val="006A7780"/>
    <w:rsid w:val="006D755E"/>
    <w:rsid w:val="006E2536"/>
    <w:rsid w:val="007469E4"/>
    <w:rsid w:val="007A3708"/>
    <w:rsid w:val="007B3E20"/>
    <w:rsid w:val="007E63A4"/>
    <w:rsid w:val="00917D3C"/>
    <w:rsid w:val="00943534"/>
    <w:rsid w:val="009C6CF1"/>
    <w:rsid w:val="00A07B30"/>
    <w:rsid w:val="00A52D0E"/>
    <w:rsid w:val="00A764D8"/>
    <w:rsid w:val="00AA5D9B"/>
    <w:rsid w:val="00AB2564"/>
    <w:rsid w:val="00AC1D0A"/>
    <w:rsid w:val="00AE1B40"/>
    <w:rsid w:val="00B249E9"/>
    <w:rsid w:val="00B47037"/>
    <w:rsid w:val="00BD01CC"/>
    <w:rsid w:val="00BE7F27"/>
    <w:rsid w:val="00CE2D26"/>
    <w:rsid w:val="00D11D71"/>
    <w:rsid w:val="00D12234"/>
    <w:rsid w:val="00D94D51"/>
    <w:rsid w:val="00D97F35"/>
    <w:rsid w:val="00DE1C67"/>
    <w:rsid w:val="00E12F7F"/>
    <w:rsid w:val="00EE3790"/>
    <w:rsid w:val="00F03859"/>
    <w:rsid w:val="00F37FC2"/>
    <w:rsid w:val="00F40536"/>
    <w:rsid w:val="00F624BB"/>
    <w:rsid w:val="00F65F5A"/>
    <w:rsid w:val="00FD358D"/>
    <w:rsid w:val="00FE1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815E"/>
  <w15:chartTrackingRefBased/>
  <w15:docId w15:val="{8973B8B1-0031-4C5A-BBFC-39DD3B44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553"/>
    <w:rPr>
      <w:color w:val="0563C1" w:themeColor="hyperlink"/>
      <w:u w:val="single"/>
    </w:rPr>
  </w:style>
  <w:style w:type="paragraph" w:customStyle="1" w:styleId="paragraph">
    <w:name w:val="paragraph"/>
    <w:basedOn w:val="Normal"/>
    <w:rsid w:val="002C75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7553"/>
  </w:style>
  <w:style w:type="character" w:customStyle="1" w:styleId="eop">
    <w:name w:val="eop"/>
    <w:basedOn w:val="DefaultParagraphFont"/>
    <w:rsid w:val="002C7553"/>
  </w:style>
  <w:style w:type="character" w:styleId="UnresolvedMention">
    <w:name w:val="Unresolved Mention"/>
    <w:basedOn w:val="DefaultParagraphFont"/>
    <w:uiPriority w:val="99"/>
    <w:semiHidden/>
    <w:unhideWhenUsed/>
    <w:rsid w:val="00D97F35"/>
    <w:rPr>
      <w:color w:val="605E5C"/>
      <w:shd w:val="clear" w:color="auto" w:fill="E1DFDD"/>
    </w:rPr>
  </w:style>
  <w:style w:type="character" w:styleId="CommentReference">
    <w:name w:val="annotation reference"/>
    <w:basedOn w:val="DefaultParagraphFont"/>
    <w:uiPriority w:val="99"/>
    <w:semiHidden/>
    <w:unhideWhenUsed/>
    <w:rsid w:val="00FE14B8"/>
    <w:rPr>
      <w:sz w:val="16"/>
      <w:szCs w:val="16"/>
    </w:rPr>
  </w:style>
  <w:style w:type="paragraph" w:styleId="CommentText">
    <w:name w:val="annotation text"/>
    <w:basedOn w:val="Normal"/>
    <w:link w:val="CommentTextChar"/>
    <w:uiPriority w:val="99"/>
    <w:unhideWhenUsed/>
    <w:rsid w:val="00FE14B8"/>
    <w:pPr>
      <w:spacing w:line="240" w:lineRule="auto"/>
    </w:pPr>
    <w:rPr>
      <w:sz w:val="20"/>
      <w:szCs w:val="20"/>
    </w:rPr>
  </w:style>
  <w:style w:type="character" w:customStyle="1" w:styleId="CommentTextChar">
    <w:name w:val="Comment Text Char"/>
    <w:basedOn w:val="DefaultParagraphFont"/>
    <w:link w:val="CommentText"/>
    <w:uiPriority w:val="99"/>
    <w:rsid w:val="00FE14B8"/>
    <w:rPr>
      <w:sz w:val="20"/>
      <w:szCs w:val="20"/>
    </w:rPr>
  </w:style>
  <w:style w:type="paragraph" w:styleId="CommentSubject">
    <w:name w:val="annotation subject"/>
    <w:basedOn w:val="CommentText"/>
    <w:next w:val="CommentText"/>
    <w:link w:val="CommentSubjectChar"/>
    <w:uiPriority w:val="99"/>
    <w:semiHidden/>
    <w:unhideWhenUsed/>
    <w:rsid w:val="00FE14B8"/>
    <w:rPr>
      <w:b/>
      <w:bCs/>
    </w:rPr>
  </w:style>
  <w:style w:type="character" w:customStyle="1" w:styleId="CommentSubjectChar">
    <w:name w:val="Comment Subject Char"/>
    <w:basedOn w:val="CommentTextChar"/>
    <w:link w:val="CommentSubject"/>
    <w:uiPriority w:val="99"/>
    <w:semiHidden/>
    <w:rsid w:val="00FE14B8"/>
    <w:rPr>
      <w:b/>
      <w:bCs/>
      <w:sz w:val="20"/>
      <w:szCs w:val="20"/>
    </w:rPr>
  </w:style>
  <w:style w:type="paragraph" w:styleId="BalloonText">
    <w:name w:val="Balloon Text"/>
    <w:basedOn w:val="Normal"/>
    <w:link w:val="BalloonTextChar"/>
    <w:uiPriority w:val="99"/>
    <w:semiHidden/>
    <w:unhideWhenUsed/>
    <w:rsid w:val="00FE1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4B8"/>
    <w:rPr>
      <w:rFonts w:ascii="Segoe UI" w:hAnsi="Segoe UI" w:cs="Segoe UI"/>
      <w:sz w:val="18"/>
      <w:szCs w:val="18"/>
    </w:rPr>
  </w:style>
  <w:style w:type="character" w:styleId="FollowedHyperlink">
    <w:name w:val="FollowedHyperlink"/>
    <w:basedOn w:val="DefaultParagraphFont"/>
    <w:uiPriority w:val="99"/>
    <w:semiHidden/>
    <w:unhideWhenUsed/>
    <w:rsid w:val="002830AB"/>
    <w:rPr>
      <w:color w:val="954F72" w:themeColor="followedHyperlink"/>
      <w:u w:val="single"/>
    </w:rPr>
  </w:style>
  <w:style w:type="paragraph" w:styleId="Header">
    <w:name w:val="header"/>
    <w:basedOn w:val="Normal"/>
    <w:link w:val="HeaderChar"/>
    <w:uiPriority w:val="99"/>
    <w:unhideWhenUsed/>
    <w:rsid w:val="007E6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3A4"/>
  </w:style>
  <w:style w:type="paragraph" w:styleId="Footer">
    <w:name w:val="footer"/>
    <w:basedOn w:val="Normal"/>
    <w:link w:val="FooterChar"/>
    <w:uiPriority w:val="99"/>
    <w:unhideWhenUsed/>
    <w:rsid w:val="007E6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3A4"/>
  </w:style>
  <w:style w:type="paragraph" w:styleId="ListParagraph">
    <w:name w:val="List Paragraph"/>
    <w:basedOn w:val="Normal"/>
    <w:uiPriority w:val="34"/>
    <w:qFormat/>
    <w:rsid w:val="00A07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212704">
      <w:bodyDiv w:val="1"/>
      <w:marLeft w:val="0"/>
      <w:marRight w:val="0"/>
      <w:marTop w:val="0"/>
      <w:marBottom w:val="0"/>
      <w:divBdr>
        <w:top w:val="none" w:sz="0" w:space="0" w:color="auto"/>
        <w:left w:val="none" w:sz="0" w:space="0" w:color="auto"/>
        <w:bottom w:val="none" w:sz="0" w:space="0" w:color="auto"/>
        <w:right w:val="none" w:sz="0" w:space="0" w:color="auto"/>
      </w:divBdr>
      <w:divsChild>
        <w:div w:id="1009216171">
          <w:marLeft w:val="0"/>
          <w:marRight w:val="0"/>
          <w:marTop w:val="0"/>
          <w:marBottom w:val="0"/>
          <w:divBdr>
            <w:top w:val="none" w:sz="0" w:space="0" w:color="auto"/>
            <w:left w:val="none" w:sz="0" w:space="0" w:color="auto"/>
            <w:bottom w:val="none" w:sz="0" w:space="0" w:color="auto"/>
            <w:right w:val="none" w:sz="0" w:space="0" w:color="auto"/>
          </w:divBdr>
        </w:div>
        <w:div w:id="545459128">
          <w:marLeft w:val="0"/>
          <w:marRight w:val="0"/>
          <w:marTop w:val="0"/>
          <w:marBottom w:val="0"/>
          <w:divBdr>
            <w:top w:val="none" w:sz="0" w:space="0" w:color="auto"/>
            <w:left w:val="none" w:sz="0" w:space="0" w:color="auto"/>
            <w:bottom w:val="none" w:sz="0" w:space="0" w:color="auto"/>
            <w:right w:val="none" w:sz="0" w:space="0" w:color="auto"/>
          </w:divBdr>
        </w:div>
        <w:div w:id="862136980">
          <w:marLeft w:val="0"/>
          <w:marRight w:val="0"/>
          <w:marTop w:val="0"/>
          <w:marBottom w:val="0"/>
          <w:divBdr>
            <w:top w:val="none" w:sz="0" w:space="0" w:color="auto"/>
            <w:left w:val="none" w:sz="0" w:space="0" w:color="auto"/>
            <w:bottom w:val="none" w:sz="0" w:space="0" w:color="auto"/>
            <w:right w:val="none" w:sz="0" w:space="0" w:color="auto"/>
          </w:divBdr>
        </w:div>
        <w:div w:id="371272324">
          <w:marLeft w:val="0"/>
          <w:marRight w:val="0"/>
          <w:marTop w:val="0"/>
          <w:marBottom w:val="0"/>
          <w:divBdr>
            <w:top w:val="none" w:sz="0" w:space="0" w:color="auto"/>
            <w:left w:val="none" w:sz="0" w:space="0" w:color="auto"/>
            <w:bottom w:val="none" w:sz="0" w:space="0" w:color="auto"/>
            <w:right w:val="none" w:sz="0" w:space="0" w:color="auto"/>
          </w:divBdr>
        </w:div>
        <w:div w:id="843784467">
          <w:marLeft w:val="0"/>
          <w:marRight w:val="0"/>
          <w:marTop w:val="0"/>
          <w:marBottom w:val="0"/>
          <w:divBdr>
            <w:top w:val="none" w:sz="0" w:space="0" w:color="auto"/>
            <w:left w:val="none" w:sz="0" w:space="0" w:color="auto"/>
            <w:bottom w:val="none" w:sz="0" w:space="0" w:color="auto"/>
            <w:right w:val="none" w:sz="0" w:space="0" w:color="auto"/>
          </w:divBdr>
        </w:div>
        <w:div w:id="1907491640">
          <w:marLeft w:val="0"/>
          <w:marRight w:val="0"/>
          <w:marTop w:val="0"/>
          <w:marBottom w:val="0"/>
          <w:divBdr>
            <w:top w:val="none" w:sz="0" w:space="0" w:color="auto"/>
            <w:left w:val="none" w:sz="0" w:space="0" w:color="auto"/>
            <w:bottom w:val="none" w:sz="0" w:space="0" w:color="auto"/>
            <w:right w:val="none" w:sz="0" w:space="0" w:color="auto"/>
          </w:divBdr>
        </w:div>
        <w:div w:id="209546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0E2DDCE283454682725F4DE82A89BD" ma:contentTypeVersion="12" ma:contentTypeDescription="Create a new document." ma:contentTypeScope="" ma:versionID="900ee8ee83d841429683d3880d88f896">
  <xsd:schema xmlns:xsd="http://www.w3.org/2001/XMLSchema" xmlns:xs="http://www.w3.org/2001/XMLSchema" xmlns:p="http://schemas.microsoft.com/office/2006/metadata/properties" xmlns:ns2="a4dfd924-02c8-402c-98c2-19747c654676" xmlns:ns3="706439f8-ebba-4ce4-b958-803c1eb9b874" targetNamespace="http://schemas.microsoft.com/office/2006/metadata/properties" ma:root="true" ma:fieldsID="4ce650ff954e06ed8a38f849f504affb" ns2:_="" ns3:_="">
    <xsd:import namespace="a4dfd924-02c8-402c-98c2-19747c654676"/>
    <xsd:import namespace="706439f8-ebba-4ce4-b958-803c1eb9b8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d924-02c8-402c-98c2-19747c654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439f8-ebba-4ce4-b958-803c1eb9b8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933CD-C1AB-4E84-BD5E-996925829E9C}">
  <ds:schemaRefs>
    <ds:schemaRef ds:uri="http://purl.org/dc/terms/"/>
    <ds:schemaRef ds:uri="http://schemas.openxmlformats.org/package/2006/metadata/core-properties"/>
    <ds:schemaRef ds:uri="60314e98-6e23-40ad-aca6-316c2f6e0f7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4a86fc1-40e3-4bdc-87b1-d782a39360f6"/>
    <ds:schemaRef ds:uri="http://www.w3.org/XML/1998/namespace"/>
  </ds:schemaRefs>
</ds:datastoreItem>
</file>

<file path=customXml/itemProps2.xml><?xml version="1.0" encoding="utf-8"?>
<ds:datastoreItem xmlns:ds="http://schemas.openxmlformats.org/officeDocument/2006/customXml" ds:itemID="{EA14A2DC-A7BF-427E-A123-942A3A917CC6}"/>
</file>

<file path=customXml/itemProps3.xml><?xml version="1.0" encoding="utf-8"?>
<ds:datastoreItem xmlns:ds="http://schemas.openxmlformats.org/officeDocument/2006/customXml" ds:itemID="{C3AA7501-1933-4A34-B3FC-6AA0B9403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Hefling (GMMB)</dc:creator>
  <cp:keywords/>
  <dc:description/>
  <cp:lastModifiedBy>Kirsten Carr</cp:lastModifiedBy>
  <cp:revision>2</cp:revision>
  <cp:lastPrinted>2021-06-17T18:58:00Z</cp:lastPrinted>
  <dcterms:created xsi:type="dcterms:W3CDTF">2021-07-09T18:57:00Z</dcterms:created>
  <dcterms:modified xsi:type="dcterms:W3CDTF">2021-07-09T18:57:00Z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0x010100D30E2DDCE283454682725F4DE82A89BD</vt:lpwstr>
  </property>
</Properties>
</file>