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F4A6" w14:textId="60691F24" w:rsidR="00A979BE" w:rsidRPr="008B6D19" w:rsidRDefault="00A979BE" w:rsidP="00A979BE">
      <w:pPr>
        <w:pStyle w:val="Title"/>
        <w:jc w:val="center"/>
        <w:rPr>
          <w:b/>
          <w:bCs/>
          <w:sz w:val="48"/>
          <w:szCs w:val="48"/>
        </w:rPr>
      </w:pPr>
      <w:r>
        <w:rPr>
          <w:b/>
          <w:bCs/>
          <w:sz w:val="48"/>
          <w:szCs w:val="48"/>
        </w:rPr>
        <w:t>FY2</w:t>
      </w:r>
      <w:r w:rsidR="00C30642">
        <w:rPr>
          <w:b/>
          <w:bCs/>
          <w:sz w:val="48"/>
          <w:szCs w:val="48"/>
        </w:rPr>
        <w:t>3</w:t>
      </w:r>
      <w:r>
        <w:rPr>
          <w:b/>
          <w:bCs/>
          <w:sz w:val="48"/>
          <w:szCs w:val="48"/>
        </w:rPr>
        <w:t xml:space="preserve"> </w:t>
      </w:r>
      <w:r w:rsidRPr="008B6D19">
        <w:rPr>
          <w:b/>
          <w:bCs/>
          <w:sz w:val="48"/>
          <w:szCs w:val="48"/>
        </w:rPr>
        <w:t>CNA</w:t>
      </w:r>
      <w:r>
        <w:rPr>
          <w:b/>
          <w:bCs/>
          <w:sz w:val="48"/>
          <w:szCs w:val="48"/>
        </w:rPr>
        <w:t>,</w:t>
      </w:r>
      <w:r w:rsidR="00C30642">
        <w:rPr>
          <w:b/>
          <w:bCs/>
          <w:sz w:val="48"/>
          <w:szCs w:val="48"/>
        </w:rPr>
        <w:t xml:space="preserve"> RCA,</w:t>
      </w:r>
      <w:r>
        <w:rPr>
          <w:b/>
          <w:bCs/>
          <w:sz w:val="48"/>
          <w:szCs w:val="48"/>
        </w:rPr>
        <w:t xml:space="preserve"> </w:t>
      </w:r>
      <w:r w:rsidRPr="008B6D19">
        <w:rPr>
          <w:b/>
          <w:bCs/>
          <w:sz w:val="48"/>
          <w:szCs w:val="48"/>
        </w:rPr>
        <w:t>IAP</w:t>
      </w:r>
      <w:r w:rsidR="00C30642">
        <w:rPr>
          <w:b/>
          <w:bCs/>
          <w:sz w:val="48"/>
          <w:szCs w:val="48"/>
        </w:rPr>
        <w:t xml:space="preserve"> Timeline &amp; </w:t>
      </w:r>
      <w:r w:rsidRPr="008B6D19">
        <w:rPr>
          <w:b/>
          <w:bCs/>
          <w:sz w:val="48"/>
          <w:szCs w:val="48"/>
        </w:rPr>
        <w:t>Checklist</w:t>
      </w:r>
    </w:p>
    <w:tbl>
      <w:tblPr>
        <w:tblStyle w:val="TableGrid"/>
        <w:tblW w:w="0" w:type="auto"/>
        <w:tblLook w:val="04A0" w:firstRow="1" w:lastRow="0" w:firstColumn="1" w:lastColumn="0" w:noHBand="0" w:noVBand="1"/>
      </w:tblPr>
      <w:tblGrid>
        <w:gridCol w:w="3203"/>
        <w:gridCol w:w="3392"/>
        <w:gridCol w:w="3619"/>
      </w:tblGrid>
      <w:tr w:rsidR="00A979BE" w:rsidRPr="00D433B7" w14:paraId="68A8DF7E" w14:textId="77777777" w:rsidTr="00C30642">
        <w:tc>
          <w:tcPr>
            <w:tcW w:w="3203" w:type="dxa"/>
            <w:shd w:val="clear" w:color="auto" w:fill="D0CECE" w:themeFill="background2" w:themeFillShade="E6"/>
          </w:tcPr>
          <w:p w14:paraId="0E958BB4" w14:textId="77777777" w:rsidR="00A979BE" w:rsidRPr="00D433B7" w:rsidRDefault="00A979BE" w:rsidP="00A0084D">
            <w:pPr>
              <w:rPr>
                <w:b/>
                <w:bCs/>
              </w:rPr>
            </w:pPr>
            <w:r w:rsidRPr="00D433B7">
              <w:rPr>
                <w:b/>
                <w:bCs/>
              </w:rPr>
              <w:t>LEA:</w:t>
            </w:r>
          </w:p>
        </w:tc>
        <w:tc>
          <w:tcPr>
            <w:tcW w:w="3392" w:type="dxa"/>
            <w:shd w:val="clear" w:color="auto" w:fill="D0CECE" w:themeFill="background2" w:themeFillShade="E6"/>
          </w:tcPr>
          <w:p w14:paraId="1A1D3490" w14:textId="77777777" w:rsidR="00A979BE" w:rsidRPr="00D433B7" w:rsidRDefault="00A979BE" w:rsidP="00A0084D">
            <w:pPr>
              <w:rPr>
                <w:b/>
                <w:bCs/>
              </w:rPr>
            </w:pPr>
            <w:r w:rsidRPr="00D433B7">
              <w:rPr>
                <w:b/>
                <w:bCs/>
              </w:rPr>
              <w:t>School(s):</w:t>
            </w:r>
          </w:p>
        </w:tc>
        <w:tc>
          <w:tcPr>
            <w:tcW w:w="3619" w:type="dxa"/>
            <w:shd w:val="clear" w:color="auto" w:fill="D0CECE" w:themeFill="background2" w:themeFillShade="E6"/>
          </w:tcPr>
          <w:p w14:paraId="6D762651" w14:textId="77777777" w:rsidR="00A979BE" w:rsidRPr="00D433B7" w:rsidRDefault="00A979BE" w:rsidP="00A0084D">
            <w:pPr>
              <w:rPr>
                <w:b/>
                <w:bCs/>
              </w:rPr>
            </w:pPr>
            <w:r w:rsidRPr="00D433B7">
              <w:rPr>
                <w:b/>
                <w:bCs/>
              </w:rPr>
              <w:t>Classification</w:t>
            </w:r>
            <w:r>
              <w:rPr>
                <w:b/>
                <w:bCs/>
              </w:rPr>
              <w:t>(s)</w:t>
            </w:r>
            <w:r w:rsidRPr="00D433B7">
              <w:rPr>
                <w:b/>
                <w:bCs/>
              </w:rPr>
              <w:t>:</w:t>
            </w:r>
          </w:p>
        </w:tc>
      </w:tr>
      <w:tr w:rsidR="00A979BE" w:rsidRPr="00D433B7" w14:paraId="675A130B" w14:textId="77777777" w:rsidTr="00C30642">
        <w:tc>
          <w:tcPr>
            <w:tcW w:w="3203" w:type="dxa"/>
          </w:tcPr>
          <w:p w14:paraId="3192DE88" w14:textId="786EA391" w:rsidR="00C30642" w:rsidRPr="00D433B7" w:rsidRDefault="00C30642" w:rsidP="00A0084D">
            <w:pPr>
              <w:rPr>
                <w:b/>
                <w:bCs/>
              </w:rPr>
            </w:pPr>
          </w:p>
        </w:tc>
        <w:tc>
          <w:tcPr>
            <w:tcW w:w="3392" w:type="dxa"/>
          </w:tcPr>
          <w:p w14:paraId="6A6FE79D" w14:textId="77777777" w:rsidR="00A979BE" w:rsidRPr="00D433B7" w:rsidRDefault="00A979BE" w:rsidP="00A0084D">
            <w:pPr>
              <w:rPr>
                <w:b/>
                <w:bCs/>
              </w:rPr>
            </w:pPr>
          </w:p>
        </w:tc>
        <w:tc>
          <w:tcPr>
            <w:tcW w:w="3619" w:type="dxa"/>
          </w:tcPr>
          <w:p w14:paraId="62155490" w14:textId="77777777" w:rsidR="00A979BE" w:rsidRPr="00D433B7" w:rsidRDefault="00A979BE" w:rsidP="00A0084D">
            <w:pPr>
              <w:rPr>
                <w:b/>
                <w:bCs/>
              </w:rPr>
            </w:pPr>
          </w:p>
        </w:tc>
      </w:tr>
    </w:tbl>
    <w:p w14:paraId="698313B6" w14:textId="003FDFB4" w:rsidR="00C30642" w:rsidRPr="00C30642" w:rsidRDefault="00C30642" w:rsidP="00DF3D47">
      <w:pPr>
        <w:pStyle w:val="Heading1"/>
        <w:jc w:val="center"/>
        <w:rPr>
          <w:b/>
          <w:bCs/>
          <w:noProof/>
          <w:color w:val="auto"/>
        </w:rPr>
      </w:pPr>
      <w:r w:rsidRPr="00C30642">
        <w:rPr>
          <w:b/>
          <w:bCs/>
          <w:noProof/>
          <w:color w:val="auto"/>
        </w:rPr>
        <w:t>FY23 Planning Process &amp; Timeline At-A-Glance</w:t>
      </w:r>
    </w:p>
    <w:p w14:paraId="61A46990" w14:textId="70805C33" w:rsidR="00C30642" w:rsidRDefault="00452D24" w:rsidP="00DF3D47">
      <w:pPr>
        <w:pStyle w:val="NoSpacing"/>
        <w:ind w:left="0" w:firstLine="0"/>
        <w:jc w:val="center"/>
      </w:pPr>
      <w:r>
        <w:rPr>
          <w:noProof/>
        </w:rPr>
        <w:drawing>
          <wp:inline distT="0" distB="0" distL="0" distR="0" wp14:anchorId="32D2FB21" wp14:editId="075E0BF0">
            <wp:extent cx="6715125" cy="3472108"/>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rotWithShape="1">
                    <a:blip r:embed="rId5">
                      <a:extLst>
                        <a:ext uri="{28A0092B-C50C-407E-A947-70E740481C1C}">
                          <a14:useLocalDpi xmlns:a14="http://schemas.microsoft.com/office/drawing/2010/main" val="0"/>
                        </a:ext>
                      </a:extLst>
                    </a:blip>
                    <a:srcRect l="3081" t="13824" r="3169"/>
                    <a:stretch/>
                  </pic:blipFill>
                  <pic:spPr bwMode="auto">
                    <a:xfrm>
                      <a:off x="0" y="0"/>
                      <a:ext cx="6723771" cy="3476579"/>
                    </a:xfrm>
                    <a:prstGeom prst="rect">
                      <a:avLst/>
                    </a:prstGeom>
                    <a:ln>
                      <a:noFill/>
                    </a:ln>
                    <a:extLst>
                      <a:ext uri="{53640926-AAD7-44D8-BBD7-CCE9431645EC}">
                        <a14:shadowObscured xmlns:a14="http://schemas.microsoft.com/office/drawing/2010/main"/>
                      </a:ext>
                    </a:extLst>
                  </pic:spPr>
                </pic:pic>
              </a:graphicData>
            </a:graphic>
          </wp:inline>
        </w:drawing>
      </w:r>
    </w:p>
    <w:p w14:paraId="5452AEF6" w14:textId="5D9ACB0B" w:rsidR="00452D24" w:rsidRDefault="00452D24" w:rsidP="00DF3D47">
      <w:pPr>
        <w:pStyle w:val="NoSpacing"/>
        <w:ind w:left="0" w:firstLine="0"/>
        <w:jc w:val="center"/>
      </w:pPr>
    </w:p>
    <w:p w14:paraId="1642BC9B" w14:textId="4D2F62ED" w:rsidR="00C30642" w:rsidRDefault="00C30642" w:rsidP="00DF3D47">
      <w:pPr>
        <w:pStyle w:val="Heading1"/>
        <w:rPr>
          <w:b/>
          <w:bCs/>
          <w:color w:val="auto"/>
        </w:rPr>
      </w:pPr>
      <w:r>
        <w:rPr>
          <w:b/>
          <w:bCs/>
          <w:color w:val="auto"/>
        </w:rPr>
        <w:t xml:space="preserve">Detailed Checklist of Planning </w:t>
      </w:r>
      <w:r w:rsidR="00E410B3">
        <w:rPr>
          <w:b/>
          <w:bCs/>
          <w:color w:val="auto"/>
        </w:rPr>
        <w:t>Process</w:t>
      </w:r>
    </w:p>
    <w:p w14:paraId="23B8ED0D" w14:textId="3BDC8763" w:rsidR="00A979BE" w:rsidRPr="00E410B3" w:rsidRDefault="00A979BE" w:rsidP="00DF3D47">
      <w:pPr>
        <w:pStyle w:val="Heading2"/>
        <w:shd w:val="clear" w:color="auto" w:fill="012169"/>
        <w:rPr>
          <w:b/>
          <w:bCs/>
          <w:color w:val="auto"/>
          <w:sz w:val="28"/>
          <w:szCs w:val="28"/>
        </w:rPr>
      </w:pPr>
      <w:r w:rsidRPr="00E410B3">
        <w:rPr>
          <w:b/>
          <w:bCs/>
          <w:color w:val="auto"/>
          <w:sz w:val="28"/>
          <w:szCs w:val="28"/>
        </w:rPr>
        <w:t xml:space="preserve">Pre-Planning </w:t>
      </w:r>
    </w:p>
    <w:p w14:paraId="086ADF92" w14:textId="195B6B74" w:rsidR="00A979BE" w:rsidRPr="001849B0" w:rsidRDefault="000230B3" w:rsidP="00A979BE">
      <w:pPr>
        <w:pStyle w:val="NoSpacing"/>
        <w:rPr>
          <w:color w:val="auto"/>
        </w:rPr>
      </w:pPr>
      <w:sdt>
        <w:sdtPr>
          <w:id w:val="-882012462"/>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School and LEA contact forms have been completed a</w:t>
      </w:r>
      <w:hyperlink r:id="rId6">
        <w:r w:rsidR="00A979BE">
          <w:t xml:space="preserve">t </w:t>
        </w:r>
      </w:hyperlink>
      <w:hyperlink r:id="rId7">
        <w:r w:rsidR="00A979BE" w:rsidRPr="006D4F2B">
          <w:rPr>
            <w:color w:val="0563C1"/>
            <w:u w:val="single" w:color="0563C1"/>
          </w:rPr>
          <w:t>www.azed.gov/improvement</w:t>
        </w:r>
      </w:hyperlink>
      <w:r w:rsidR="001849B0">
        <w:rPr>
          <w:color w:val="0563C1"/>
          <w:u w:val="single" w:color="0563C1"/>
        </w:rPr>
        <w:t xml:space="preserve"> </w:t>
      </w:r>
      <w:r w:rsidR="001849B0" w:rsidRPr="001849B0">
        <w:rPr>
          <w:color w:val="auto"/>
        </w:rPr>
        <w:t>(for CSI and TSI schools)</w:t>
      </w:r>
    </w:p>
    <w:p w14:paraId="070FA156" w14:textId="77777777" w:rsidR="00A979BE" w:rsidRDefault="000230B3" w:rsidP="00A979BE">
      <w:pPr>
        <w:pStyle w:val="NoSpacing"/>
      </w:pPr>
      <w:sdt>
        <w:sdtPr>
          <w:id w:val="-697245993"/>
          <w14:checkbox>
            <w14:checked w14:val="0"/>
            <w14:checkedState w14:val="2612" w14:font="MS Gothic"/>
            <w14:uncheckedState w14:val="2610" w14:font="MS Gothic"/>
          </w14:checkbox>
        </w:sdtPr>
        <w:sdtEndPr/>
        <w:sdtContent>
          <w:r w:rsidR="00A979BE">
            <w:rPr>
              <w:rFonts w:ascii="MS Gothic" w:eastAsia="MS Gothic" w:hAnsi="MS Gothic" w:hint="eastAsia"/>
            </w:rPr>
            <w:t>☐</w:t>
          </w:r>
        </w:sdtContent>
      </w:sdt>
      <w:r w:rsidR="00A979BE">
        <w:t xml:space="preserve"> Principal/school leader has access to the GME Planning Tool.</w:t>
      </w:r>
    </w:p>
    <w:p w14:paraId="7DAD03AE" w14:textId="77777777" w:rsidR="00A979BE" w:rsidRDefault="000230B3" w:rsidP="00A979BE">
      <w:pPr>
        <w:pStyle w:val="NoSpacing"/>
      </w:pPr>
      <w:sdt>
        <w:sdtPr>
          <w:id w:val="1427389018"/>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Assemble planning team with various stakeholders/staff members to do CNA and IAP.</w:t>
      </w:r>
    </w:p>
    <w:p w14:paraId="71732730" w14:textId="77777777" w:rsidR="00A979BE" w:rsidRDefault="000230B3" w:rsidP="00A979BE">
      <w:pPr>
        <w:pStyle w:val="NoSpacing"/>
        <w:ind w:left="730"/>
      </w:pPr>
      <w:sdt>
        <w:sdtPr>
          <w:id w:val="-1896425395"/>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Training modules, guidance documents, and necessary materials have been distributed to the team.</w:t>
      </w:r>
    </w:p>
    <w:p w14:paraId="69B35BBD" w14:textId="78B5BA19" w:rsidR="00A979BE" w:rsidRDefault="000230B3" w:rsidP="00A979BE">
      <w:pPr>
        <w:pStyle w:val="NoSpacing"/>
      </w:pPr>
      <w:sdt>
        <w:sdtPr>
          <w:id w:val="-1644650658"/>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A timeline with meeting dates has been developed to guide the completion of the team’s tasks ahead (option to use the </w:t>
      </w:r>
      <w:hyperlink r:id="rId8" w:history="1">
        <w:r w:rsidR="00A979BE" w:rsidRPr="00C9147C">
          <w:rPr>
            <w:rStyle w:val="Hyperlink"/>
          </w:rPr>
          <w:t>CNA and IAP Team Planning doc</w:t>
        </w:r>
      </w:hyperlink>
      <w:r w:rsidR="00A979BE">
        <w:t>).</w:t>
      </w:r>
    </w:p>
    <w:p w14:paraId="69A0E1ED" w14:textId="77777777" w:rsidR="00E410B3" w:rsidRDefault="00E410B3" w:rsidP="00A979BE">
      <w:pPr>
        <w:pStyle w:val="NoSpacing"/>
      </w:pPr>
    </w:p>
    <w:p w14:paraId="20D352E1" w14:textId="77777777" w:rsidR="00A979BE" w:rsidRPr="00E410B3" w:rsidRDefault="00A979BE" w:rsidP="00DF3D47">
      <w:pPr>
        <w:pStyle w:val="Heading2"/>
        <w:shd w:val="clear" w:color="auto" w:fill="012169"/>
        <w:rPr>
          <w:b/>
          <w:bCs/>
          <w:color w:val="auto"/>
          <w:sz w:val="28"/>
          <w:szCs w:val="28"/>
        </w:rPr>
      </w:pPr>
      <w:r w:rsidRPr="00E410B3">
        <w:rPr>
          <w:b/>
          <w:bCs/>
          <w:color w:val="auto"/>
          <w:sz w:val="28"/>
          <w:szCs w:val="28"/>
        </w:rPr>
        <w:t>Comprehensive Needs Assessment (CNA)</w:t>
      </w:r>
    </w:p>
    <w:p w14:paraId="0E3D9551" w14:textId="1F4206AB" w:rsidR="00A979BE" w:rsidRDefault="000230B3" w:rsidP="00A979BE">
      <w:pPr>
        <w:pStyle w:val="NoSpacing"/>
        <w:ind w:left="730"/>
      </w:pPr>
      <w:sdt>
        <w:sdtPr>
          <w:id w:val="-1032413423"/>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Team reviews CNA in entirety and uses data and evidence to rate each Indicator</w:t>
      </w:r>
      <w:r w:rsidR="00A3232D">
        <w:t>.</w:t>
      </w:r>
    </w:p>
    <w:p w14:paraId="6B9607EF" w14:textId="77777777" w:rsidR="00A979BE" w:rsidRDefault="000230B3" w:rsidP="00A979BE">
      <w:pPr>
        <w:pStyle w:val="NoSpacing"/>
        <w:ind w:left="730"/>
      </w:pPr>
      <w:sdt>
        <w:sdtPr>
          <w:id w:val="-615454449"/>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Team has identified Principles and Indicators with lowest scores in order to prioritize 3-4 Primary Needs. </w:t>
      </w:r>
      <w:r w:rsidR="00A979BE" w:rsidRPr="00F56F36">
        <w:rPr>
          <w:b/>
          <w:bCs/>
        </w:rPr>
        <w:t>These will be used for the Root Cause Analysis.</w:t>
      </w:r>
      <w:r w:rsidR="00A979BE">
        <w:t xml:space="preserve"> </w:t>
      </w:r>
    </w:p>
    <w:p w14:paraId="75BB4EE9" w14:textId="77777777" w:rsidR="00A979BE" w:rsidRDefault="000230B3" w:rsidP="00A979BE">
      <w:pPr>
        <w:pStyle w:val="NoSpacing"/>
      </w:pPr>
      <w:sdt>
        <w:sdtPr>
          <w:id w:val="1148402974"/>
          <w14:checkbox>
            <w14:checked w14:val="0"/>
            <w14:checkedState w14:val="2612" w14:font="MS Gothic"/>
            <w14:uncheckedState w14:val="2610" w14:font="MS Gothic"/>
          </w14:checkbox>
        </w:sdtPr>
        <w:sdtEndPr/>
        <w:sdtContent>
          <w:r w:rsidR="00A979BE">
            <w:rPr>
              <w:rFonts w:ascii="MS Gothic" w:eastAsia="MS Gothic" w:hAnsi="MS Gothic" w:hint="eastAsia"/>
            </w:rPr>
            <w:t>☐</w:t>
          </w:r>
        </w:sdtContent>
      </w:sdt>
      <w:r w:rsidR="00A979BE">
        <w:t xml:space="preserve"> Indicator ratings are entered into GME. </w:t>
      </w:r>
      <w:r w:rsidR="00A979BE" w:rsidRPr="002A18D9">
        <w:rPr>
          <w:i/>
          <w:iCs/>
          <w:shd w:val="clear" w:color="auto" w:fill="D9E2F3" w:themeFill="accent1" w:themeFillTint="33"/>
        </w:rPr>
        <w:t>[Planning &gt; IAP &gt; CNA Principles 1-6 (REQUIRED)]</w:t>
      </w:r>
    </w:p>
    <w:p w14:paraId="02F79695" w14:textId="03B6EB97" w:rsidR="00A979BE" w:rsidRDefault="000230B3" w:rsidP="00A979BE">
      <w:pPr>
        <w:pStyle w:val="NoSpacing"/>
      </w:pPr>
      <w:sdt>
        <w:sdtPr>
          <w:id w:val="172921707"/>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w:t>
      </w:r>
      <w:r w:rsidR="00A979BE" w:rsidRPr="002A18D9">
        <w:rPr>
          <w:i/>
          <w:iCs/>
        </w:rPr>
        <w:t>optional but recommended</w:t>
      </w:r>
      <w:r w:rsidR="00A979BE">
        <w:t xml:space="preserve">) Data are entered into </w:t>
      </w:r>
      <w:r w:rsidR="00A979BE" w:rsidRPr="002A18D9">
        <w:rPr>
          <w:b/>
          <w:bCs/>
        </w:rPr>
        <w:t>Data Tabs</w:t>
      </w:r>
      <w:r w:rsidR="00A979BE">
        <w:t xml:space="preserve"> in GME. </w:t>
      </w:r>
      <w:r w:rsidR="00A979BE" w:rsidRPr="002A18D9">
        <w:rPr>
          <w:i/>
          <w:iCs/>
          <w:shd w:val="clear" w:color="auto" w:fill="D9E2F3" w:themeFill="accent1" w:themeFillTint="33"/>
        </w:rPr>
        <w:t>[Planning &gt; Integrated Action Plan &gt; Data Tabs]</w:t>
      </w:r>
      <w:r w:rsidR="00A979BE">
        <w:t xml:space="preserve"> If you choose </w:t>
      </w:r>
      <w:r w:rsidR="00A979BE" w:rsidRPr="002A18D9">
        <w:rPr>
          <w:i/>
          <w:iCs/>
        </w:rPr>
        <w:t>not</w:t>
      </w:r>
      <w:r w:rsidR="00A979BE">
        <w:t xml:space="preserve"> to input data into GME, please make sure it is consolidated and readily accessible should we have questions.</w:t>
      </w:r>
    </w:p>
    <w:p w14:paraId="1B78A420" w14:textId="1FEE1961" w:rsidR="00E410B3" w:rsidRDefault="00E410B3" w:rsidP="00A979BE">
      <w:pPr>
        <w:pStyle w:val="NoSpacing"/>
      </w:pPr>
    </w:p>
    <w:p w14:paraId="0C505743" w14:textId="01306196" w:rsidR="003B3B77" w:rsidRDefault="003B3B77" w:rsidP="00A979BE">
      <w:pPr>
        <w:pStyle w:val="NoSpacing"/>
      </w:pPr>
    </w:p>
    <w:p w14:paraId="381C6C78" w14:textId="77777777" w:rsidR="003B3B77" w:rsidRDefault="003B3B77" w:rsidP="00A979BE">
      <w:pPr>
        <w:pStyle w:val="NoSpacing"/>
      </w:pPr>
    </w:p>
    <w:p w14:paraId="3EC91ABC" w14:textId="692D8BB7" w:rsidR="00A979BE" w:rsidRPr="00E410B3" w:rsidRDefault="00A979BE" w:rsidP="00DF3D47">
      <w:pPr>
        <w:pStyle w:val="Heading2"/>
        <w:shd w:val="clear" w:color="auto" w:fill="FCAF17"/>
        <w:rPr>
          <w:b/>
          <w:bCs/>
          <w:color w:val="auto"/>
          <w:sz w:val="28"/>
          <w:szCs w:val="28"/>
        </w:rPr>
      </w:pPr>
      <w:r w:rsidRPr="00E410B3">
        <w:rPr>
          <w:b/>
          <w:bCs/>
          <w:color w:val="auto"/>
          <w:sz w:val="28"/>
          <w:szCs w:val="28"/>
        </w:rPr>
        <w:lastRenderedPageBreak/>
        <w:t>Root Cause Analysis (RCA)</w:t>
      </w:r>
    </w:p>
    <w:p w14:paraId="4413761D" w14:textId="77777777" w:rsidR="00A979BE" w:rsidRDefault="000230B3" w:rsidP="00A979BE">
      <w:pPr>
        <w:pStyle w:val="NoSpacing"/>
      </w:pPr>
      <w:sdt>
        <w:sdtPr>
          <w:id w:val="929548280"/>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Team completed a</w:t>
      </w:r>
      <w:r w:rsidR="00A979BE" w:rsidRPr="002A3B63">
        <w:t xml:space="preserve"> </w:t>
      </w:r>
      <w:r w:rsidR="00A979BE">
        <w:t xml:space="preserve">Fishbone Diagram (Root Cause Analysis) for each of the identified primary needs from the CNA (must have 3). </w:t>
      </w:r>
    </w:p>
    <w:p w14:paraId="39A70BE1" w14:textId="77777777" w:rsidR="00A979BE" w:rsidRDefault="000230B3" w:rsidP="00A979BE">
      <w:pPr>
        <w:pStyle w:val="NoSpacing"/>
        <w:ind w:left="730"/>
      </w:pPr>
      <w:sdt>
        <w:sdtPr>
          <w:id w:val="1962379333"/>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Every fishbone includes:</w:t>
      </w:r>
    </w:p>
    <w:p w14:paraId="587F8C4E" w14:textId="77777777" w:rsidR="00A979BE" w:rsidRDefault="00A979BE" w:rsidP="00A979BE">
      <w:pPr>
        <w:pStyle w:val="NoSpacing"/>
        <w:numPr>
          <w:ilvl w:val="1"/>
          <w:numId w:val="1"/>
        </w:numPr>
      </w:pPr>
      <w:r>
        <w:t>(</w:t>
      </w:r>
      <w:r w:rsidRPr="00F56F36">
        <w:rPr>
          <w:b/>
          <w:bCs/>
        </w:rPr>
        <w:t>Head) Primary Need:</w:t>
      </w:r>
      <w:r>
        <w:t xml:space="preserve"> Principle and Indicator from CNA that has been determined as a top priority and is a low score/undesirable outcome. Should be stated as a problem and phrased in a negative (i.e. </w:t>
      </w:r>
      <w:r w:rsidRPr="00F56F36">
        <w:rPr>
          <w:i/>
          <w:iCs/>
        </w:rPr>
        <w:t xml:space="preserve">“2.4 Our teachers </w:t>
      </w:r>
      <w:r w:rsidRPr="00F56F36">
        <w:rPr>
          <w:i/>
          <w:iCs/>
          <w:u w:val="single"/>
        </w:rPr>
        <w:t>do not</w:t>
      </w:r>
      <w:r w:rsidRPr="00F56F36">
        <w:rPr>
          <w:i/>
          <w:iCs/>
        </w:rPr>
        <w:t xml:space="preserve"> implement evidence-based, rigorous instruction…”)</w:t>
      </w:r>
    </w:p>
    <w:p w14:paraId="303676CF" w14:textId="77777777" w:rsidR="00A979BE" w:rsidRDefault="00A979BE" w:rsidP="00A979BE">
      <w:pPr>
        <w:pStyle w:val="NoSpacing"/>
        <w:numPr>
          <w:ilvl w:val="1"/>
          <w:numId w:val="1"/>
        </w:numPr>
      </w:pPr>
      <w:r w:rsidRPr="00F56F36">
        <w:rPr>
          <w:b/>
          <w:bCs/>
        </w:rPr>
        <w:t>(Bones) Root Causes</w:t>
      </w:r>
      <w:r>
        <w:t xml:space="preserve">: The most influential contributing factors that are causing the undesired outcome/need. These should be categorized and answer </w:t>
      </w:r>
      <w:r w:rsidRPr="00F56F36">
        <w:rPr>
          <w:i/>
          <w:iCs/>
        </w:rPr>
        <w:t xml:space="preserve">“Why is the problem existing? What is contributing to the problem? Who plays a role in contributing to the problem?” </w:t>
      </w:r>
    </w:p>
    <w:p w14:paraId="3478C14F" w14:textId="77777777" w:rsidR="00A979BE" w:rsidRDefault="00A979BE" w:rsidP="00A979BE">
      <w:pPr>
        <w:pStyle w:val="NoSpacing"/>
        <w:numPr>
          <w:ilvl w:val="1"/>
          <w:numId w:val="1"/>
        </w:numPr>
      </w:pPr>
      <w:r w:rsidRPr="00F56F36">
        <w:rPr>
          <w:b/>
          <w:bCs/>
        </w:rPr>
        <w:t>Overall Root Cause</w:t>
      </w:r>
      <w:r>
        <w:t xml:space="preserve">: The synthesis of the most powerful root cause(s) that the team will work to correct in the future. </w:t>
      </w:r>
    </w:p>
    <w:p w14:paraId="179CD2F0" w14:textId="77777777" w:rsidR="00A979BE" w:rsidRDefault="00A979BE" w:rsidP="00A979BE">
      <w:pPr>
        <w:pStyle w:val="NoSpacing"/>
        <w:numPr>
          <w:ilvl w:val="1"/>
          <w:numId w:val="1"/>
        </w:numPr>
      </w:pPr>
      <w:r w:rsidRPr="00F56F36">
        <w:rPr>
          <w:b/>
          <w:bCs/>
        </w:rPr>
        <w:t>(Tail) Need Statement</w:t>
      </w:r>
      <w:r>
        <w:t xml:space="preserve">: Summary of what needs to change to fix the overall root cause. At a high level, what does the team believe needs to happen in order to correct the overall root cause and address the undesired primary need? </w:t>
      </w:r>
    </w:p>
    <w:p w14:paraId="7654EF7D" w14:textId="77777777" w:rsidR="00A979BE" w:rsidRDefault="00A979BE" w:rsidP="00A979BE">
      <w:pPr>
        <w:pStyle w:val="NoSpacing"/>
        <w:numPr>
          <w:ilvl w:val="1"/>
          <w:numId w:val="1"/>
        </w:numPr>
      </w:pPr>
      <w:r w:rsidRPr="00F56F36">
        <w:rPr>
          <w:b/>
          <w:bCs/>
        </w:rPr>
        <w:t>Desired Outcome</w:t>
      </w:r>
      <w:r>
        <w:t xml:space="preserve">: Determine what success will look like if the needs statement is achieved and the root causes addressed. What will be true if you accomplish what is articulated in the need statement? </w:t>
      </w:r>
    </w:p>
    <w:p w14:paraId="3374985B" w14:textId="77777777" w:rsidR="00A979BE" w:rsidRDefault="000230B3" w:rsidP="00A979BE">
      <w:pPr>
        <w:pStyle w:val="NoSpacing"/>
      </w:pPr>
      <w:sdt>
        <w:sdtPr>
          <w:id w:val="-684288628"/>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w:t>
      </w:r>
      <w:r w:rsidR="00A979BE" w:rsidRPr="0011379C">
        <w:rPr>
          <w:b/>
          <w:bCs/>
        </w:rPr>
        <w:t>(TSI Only)</w:t>
      </w:r>
      <w:r w:rsidR="00A979BE">
        <w:t xml:space="preserve"> - </w:t>
      </w:r>
      <w:r w:rsidR="00A979BE" w:rsidRPr="00F56F36">
        <w:rPr>
          <w:b/>
          <w:bCs/>
        </w:rPr>
        <w:t>TSI Subgroups</w:t>
      </w:r>
      <w:r w:rsidR="00A979BE">
        <w:t xml:space="preserve"> must be considered and clearly represented in the root cause analysis by either embedding within the root causes/categories </w:t>
      </w:r>
      <w:r w:rsidR="00A979BE" w:rsidRPr="00F56F36">
        <w:rPr>
          <w:u w:val="single"/>
        </w:rPr>
        <w:t>or</w:t>
      </w:r>
      <w:r w:rsidR="00A979BE">
        <w:t xml:space="preserve"> by creating a separate fishbone just for that subgroup need.</w:t>
      </w:r>
    </w:p>
    <w:p w14:paraId="1B059DF9" w14:textId="77777777" w:rsidR="00A979BE" w:rsidRDefault="000230B3" w:rsidP="00A979BE">
      <w:pPr>
        <w:pStyle w:val="NoSpacing"/>
      </w:pPr>
      <w:sdt>
        <w:sdtPr>
          <w:id w:val="1821460950"/>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Fishbone documents are uploaded into GME. </w:t>
      </w:r>
      <w:r w:rsidR="00A979BE" w:rsidRPr="00F56F36">
        <w:rPr>
          <w:i/>
          <w:iCs/>
          <w:shd w:val="clear" w:color="auto" w:fill="D9E2F3" w:themeFill="accent1" w:themeFillTint="33"/>
        </w:rPr>
        <w:t>[Planning &gt; IAP &gt; Related Documents]</w:t>
      </w:r>
    </w:p>
    <w:p w14:paraId="418A14CD" w14:textId="77777777" w:rsidR="00A979BE" w:rsidRDefault="000230B3" w:rsidP="00A979BE">
      <w:pPr>
        <w:pStyle w:val="NoSpacing"/>
      </w:pPr>
      <w:sdt>
        <w:sdtPr>
          <w:id w:val="-109054003"/>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Final CNA Summary entered in GME. </w:t>
      </w:r>
      <w:r w:rsidR="00A979BE" w:rsidRPr="00F56F36">
        <w:rPr>
          <w:i/>
          <w:iCs/>
          <w:shd w:val="clear" w:color="auto" w:fill="D9E2F3" w:themeFill="accent1" w:themeFillTint="33"/>
        </w:rPr>
        <w:t>[Planning &gt; IAP&gt; CNA Final Summary (REQUIRED)]</w:t>
      </w:r>
    </w:p>
    <w:p w14:paraId="694CD0EA" w14:textId="77777777" w:rsidR="00A979BE" w:rsidRPr="00005359" w:rsidRDefault="00A979BE" w:rsidP="00A979BE">
      <w:pPr>
        <w:pStyle w:val="NoSpacing"/>
        <w:ind w:left="0" w:firstLine="0"/>
      </w:pPr>
    </w:p>
    <w:p w14:paraId="2F553354" w14:textId="7CC33DFA" w:rsidR="00A979BE" w:rsidRPr="00DF3D47" w:rsidRDefault="00A979BE" w:rsidP="00DF3D47">
      <w:pPr>
        <w:pStyle w:val="Heading2"/>
        <w:shd w:val="clear" w:color="auto" w:fill="CF0D3E"/>
        <w:rPr>
          <w:b/>
          <w:bCs/>
          <w:color w:val="FFFFFF" w:themeColor="background1"/>
          <w:sz w:val="28"/>
          <w:szCs w:val="28"/>
        </w:rPr>
      </w:pPr>
      <w:r w:rsidRPr="00DF3D47">
        <w:rPr>
          <w:b/>
          <w:bCs/>
          <w:color w:val="FFFFFF" w:themeColor="background1"/>
          <w:sz w:val="28"/>
          <w:szCs w:val="28"/>
        </w:rPr>
        <w:t>Evidence-Based Strategies and Practices</w:t>
      </w:r>
    </w:p>
    <w:p w14:paraId="729EFCBF" w14:textId="77777777" w:rsidR="00A979BE" w:rsidRDefault="000230B3" w:rsidP="00A979BE">
      <w:pPr>
        <w:pStyle w:val="NoSpacing"/>
      </w:pPr>
      <w:sdt>
        <w:sdtPr>
          <w:id w:val="1910120842"/>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Team has determined evidence-based strategies and practices that will support the achievement of the desired outcomes from the root cause analyses. The strategies you have selected must be in classified in one of the top three tiers: </w:t>
      </w:r>
      <w:r w:rsidR="00A979BE" w:rsidRPr="00185EF3">
        <w:rPr>
          <w:i/>
          <w:iCs/>
        </w:rPr>
        <w:t>Strong, Moderate, Promising</w:t>
      </w:r>
      <w:r w:rsidR="00A979BE">
        <w:t>.</w:t>
      </w:r>
    </w:p>
    <w:p w14:paraId="5853266B" w14:textId="241701B3" w:rsidR="00A979BE" w:rsidRDefault="000230B3" w:rsidP="00A979BE">
      <w:pPr>
        <w:pStyle w:val="NoSpacing"/>
      </w:pPr>
      <w:sdt>
        <w:sdtPr>
          <w:id w:val="-1208717657"/>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The strategies that have been selected are classified in one of the top three tiers: </w:t>
      </w:r>
      <w:r w:rsidR="00A979BE" w:rsidRPr="00185EF3">
        <w:rPr>
          <w:i/>
          <w:iCs/>
        </w:rPr>
        <w:t>Strong, Moderate, Promising</w:t>
      </w:r>
      <w:r w:rsidR="0052281C">
        <w:t xml:space="preserve"> for School improvement; including Tier 4, Provide a Rationale for Title l, ll, lV-A</w:t>
      </w:r>
    </w:p>
    <w:p w14:paraId="560476B8" w14:textId="3E96E767" w:rsidR="00A979BE" w:rsidRDefault="000230B3" w:rsidP="00A979BE">
      <w:pPr>
        <w:pStyle w:val="NoSpacing"/>
        <w:ind w:left="725" w:firstLine="0"/>
        <w:rPr>
          <w:i/>
          <w:iCs/>
          <w:shd w:val="clear" w:color="auto" w:fill="DEEAF6" w:themeFill="accent5" w:themeFillTint="33"/>
        </w:rPr>
      </w:pPr>
      <w:sdt>
        <w:sdtPr>
          <w:id w:val="86278016"/>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w:t>
      </w:r>
      <w:r w:rsidR="00A979BE" w:rsidRPr="00A96F38">
        <w:rPr>
          <w:b/>
          <w:bCs/>
        </w:rPr>
        <w:t>(Required for CSI and TSI Grant Applica</w:t>
      </w:r>
      <w:r w:rsidR="00A979BE">
        <w:rPr>
          <w:b/>
          <w:bCs/>
        </w:rPr>
        <w:t>nts</w:t>
      </w:r>
      <w:r w:rsidR="00A979BE">
        <w:t xml:space="preserve">) Complete and upload Evidence-Based Summary form(s) for each grant-funded strategy, intervention, program, or practice. </w:t>
      </w:r>
      <w:r w:rsidR="00A979BE" w:rsidRPr="00A6375F">
        <w:rPr>
          <w:i/>
          <w:iCs/>
          <w:shd w:val="clear" w:color="auto" w:fill="DEEAF6" w:themeFill="accent5" w:themeFillTint="33"/>
        </w:rPr>
        <w:t>[Funding Application &gt; (select grant) &gt; Related Documents]</w:t>
      </w:r>
    </w:p>
    <w:p w14:paraId="3E3826D8" w14:textId="77777777" w:rsidR="00E410B3" w:rsidRPr="00A979BE" w:rsidRDefault="00E410B3" w:rsidP="00A979BE">
      <w:pPr>
        <w:pStyle w:val="NoSpacing"/>
        <w:ind w:left="725" w:firstLine="0"/>
        <w:rPr>
          <w:i/>
          <w:iCs/>
          <w:shd w:val="clear" w:color="auto" w:fill="DEEAF6" w:themeFill="accent5" w:themeFillTint="33"/>
        </w:rPr>
      </w:pPr>
    </w:p>
    <w:p w14:paraId="66D4F432" w14:textId="671A7339" w:rsidR="00A979BE" w:rsidRPr="00DF3D47" w:rsidRDefault="00A979BE" w:rsidP="00DF3D47">
      <w:pPr>
        <w:pStyle w:val="Heading2"/>
        <w:shd w:val="clear" w:color="auto" w:fill="CF0D3E"/>
        <w:rPr>
          <w:b/>
          <w:bCs/>
          <w:color w:val="FFFFFF" w:themeColor="background1"/>
          <w:sz w:val="28"/>
          <w:szCs w:val="28"/>
        </w:rPr>
      </w:pPr>
      <w:r w:rsidRPr="00DF3D47">
        <w:rPr>
          <w:b/>
          <w:bCs/>
          <w:color w:val="FFFFFF" w:themeColor="background1"/>
          <w:sz w:val="28"/>
          <w:szCs w:val="28"/>
        </w:rPr>
        <w:t>SMART Goals</w:t>
      </w:r>
    </w:p>
    <w:p w14:paraId="12A91C4D" w14:textId="77777777" w:rsidR="00A979BE" w:rsidRDefault="000230B3" w:rsidP="00A979BE">
      <w:pPr>
        <w:pStyle w:val="NoSpacing"/>
        <w:ind w:left="730"/>
      </w:pPr>
      <w:sdt>
        <w:sdtPr>
          <w:id w:val="1714919509"/>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Team has developed all required SMART goals based on your school/district’s classification(s). See chart below for reference. </w:t>
      </w:r>
    </w:p>
    <w:p w14:paraId="7CAF6C4B" w14:textId="77777777" w:rsidR="00A979BE" w:rsidRDefault="000230B3" w:rsidP="00A979BE">
      <w:pPr>
        <w:pStyle w:val="NoSpacing"/>
        <w:ind w:left="725" w:firstLine="0"/>
      </w:pPr>
      <w:sdt>
        <w:sdtPr>
          <w:id w:val="-2078282583"/>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SMART Goals include the necessary components:</w:t>
      </w:r>
    </w:p>
    <w:p w14:paraId="70DA6D88" w14:textId="551BEB66" w:rsidR="00A979BE" w:rsidRDefault="00A979BE" w:rsidP="00A979BE">
      <w:pPr>
        <w:pStyle w:val="NoSpacing"/>
        <w:numPr>
          <w:ilvl w:val="1"/>
          <w:numId w:val="1"/>
        </w:numPr>
      </w:pPr>
      <w:r w:rsidRPr="00A979BE">
        <w:rPr>
          <w:b/>
          <w:bCs/>
        </w:rPr>
        <w:t>S</w:t>
      </w:r>
      <w:r>
        <w:t xml:space="preserve">- </w:t>
      </w:r>
      <w:r w:rsidRPr="00C30642">
        <w:rPr>
          <w:b/>
          <w:bCs/>
        </w:rPr>
        <w:t>Specific:</w:t>
      </w:r>
      <w:r>
        <w:t xml:space="preserve"> Focused, tangible outcome, clear/defined</w:t>
      </w:r>
    </w:p>
    <w:p w14:paraId="06A8F704" w14:textId="356D20C0" w:rsidR="00A979BE" w:rsidRDefault="00A979BE" w:rsidP="00A979BE">
      <w:pPr>
        <w:pStyle w:val="NoSpacing"/>
        <w:numPr>
          <w:ilvl w:val="1"/>
          <w:numId w:val="1"/>
        </w:numPr>
      </w:pPr>
      <w:r w:rsidRPr="00A979BE">
        <w:rPr>
          <w:b/>
          <w:bCs/>
        </w:rPr>
        <w:t>M</w:t>
      </w:r>
      <w:r>
        <w:t xml:space="preserve">- </w:t>
      </w:r>
      <w:r w:rsidRPr="00C30642">
        <w:rPr>
          <w:b/>
          <w:bCs/>
        </w:rPr>
        <w:t>Measurable</w:t>
      </w:r>
      <w:r>
        <w:t>: Clearly names how success will be measured, ability to track progress</w:t>
      </w:r>
    </w:p>
    <w:p w14:paraId="1B190AA1" w14:textId="77CD3ECD" w:rsidR="00A979BE" w:rsidRDefault="00A979BE" w:rsidP="00A979BE">
      <w:pPr>
        <w:pStyle w:val="NoSpacing"/>
        <w:numPr>
          <w:ilvl w:val="1"/>
          <w:numId w:val="1"/>
        </w:numPr>
      </w:pPr>
      <w:r w:rsidRPr="00A979BE">
        <w:rPr>
          <w:b/>
          <w:bCs/>
        </w:rPr>
        <w:t>A</w:t>
      </w:r>
      <w:r>
        <w:t xml:space="preserve">- </w:t>
      </w:r>
      <w:r w:rsidRPr="00C30642">
        <w:rPr>
          <w:b/>
          <w:bCs/>
        </w:rPr>
        <w:t>Attainable</w:t>
      </w:r>
      <w:r>
        <w:t xml:space="preserve">: </w:t>
      </w:r>
      <w:r w:rsidR="00C30642">
        <w:t>Ambitious and feasible, motivating, within your control/influence</w:t>
      </w:r>
    </w:p>
    <w:p w14:paraId="2AB9827B" w14:textId="7B5E9865" w:rsidR="00A979BE" w:rsidRDefault="00A979BE" w:rsidP="00A979BE">
      <w:pPr>
        <w:pStyle w:val="NoSpacing"/>
        <w:numPr>
          <w:ilvl w:val="1"/>
          <w:numId w:val="1"/>
        </w:numPr>
      </w:pPr>
      <w:r w:rsidRPr="00A979BE">
        <w:rPr>
          <w:b/>
          <w:bCs/>
        </w:rPr>
        <w:t>R</w:t>
      </w:r>
      <w:r>
        <w:t xml:space="preserve">- </w:t>
      </w:r>
      <w:r w:rsidRPr="00C30642">
        <w:rPr>
          <w:b/>
          <w:bCs/>
        </w:rPr>
        <w:t>Relevant</w:t>
      </w:r>
      <w:r>
        <w:t xml:space="preserve">: </w:t>
      </w:r>
      <w:r w:rsidR="00C30642">
        <w:t>Aligned to needs/values/vision, meaningful based on objectives</w:t>
      </w:r>
    </w:p>
    <w:p w14:paraId="13C19A8D" w14:textId="4C6A7273" w:rsidR="00A979BE" w:rsidRDefault="00A979BE" w:rsidP="00A979BE">
      <w:pPr>
        <w:pStyle w:val="NoSpacing"/>
        <w:numPr>
          <w:ilvl w:val="1"/>
          <w:numId w:val="1"/>
        </w:numPr>
      </w:pPr>
      <w:r w:rsidRPr="00A979BE">
        <w:rPr>
          <w:b/>
          <w:bCs/>
        </w:rPr>
        <w:t>T</w:t>
      </w:r>
      <w:r w:rsidRPr="00C30642">
        <w:rPr>
          <w:b/>
          <w:bCs/>
        </w:rPr>
        <w:t>- Time-Based</w:t>
      </w:r>
      <w:r>
        <w:t xml:space="preserve">: </w:t>
      </w:r>
      <w:r w:rsidR="00C30642">
        <w:t xml:space="preserve">Target date is named, urgency established, realistic timeframe </w:t>
      </w:r>
    </w:p>
    <w:p w14:paraId="2AA0F9A9" w14:textId="29E59D91" w:rsidR="00FA1905" w:rsidRDefault="000230B3" w:rsidP="00FA1905">
      <w:pPr>
        <w:pStyle w:val="NoSpacing"/>
        <w:ind w:left="730"/>
      </w:pPr>
      <w:sdt>
        <w:sdtPr>
          <w:id w:val="2009248641"/>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w:t>
      </w:r>
      <w:r w:rsidR="00A979BE" w:rsidRPr="00E765CF">
        <w:rPr>
          <w:b/>
          <w:bCs/>
        </w:rPr>
        <w:t>(Go back to Evidence-Based Strategies)</w:t>
      </w:r>
      <w:r w:rsidR="00A979BE">
        <w:t xml:space="preserve"> Team has revisited the evidence-based strategies and practices to ensure that the strategies that were originally determined will accomplish the goals that have been set. Adjust as needed.</w:t>
      </w:r>
    </w:p>
    <w:p w14:paraId="79C5EAEF" w14:textId="77777777" w:rsidR="003442F0" w:rsidRDefault="003442F0" w:rsidP="003442F0">
      <w:pPr>
        <w:rPr>
          <w:b/>
          <w:bCs/>
          <w:sz w:val="28"/>
          <w:szCs w:val="28"/>
        </w:rPr>
      </w:pPr>
    </w:p>
    <w:p w14:paraId="098975A5" w14:textId="77777777" w:rsidR="003442F0" w:rsidRDefault="003442F0" w:rsidP="003442F0">
      <w:pPr>
        <w:rPr>
          <w:b/>
          <w:bCs/>
          <w:sz w:val="28"/>
          <w:szCs w:val="28"/>
        </w:rPr>
      </w:pPr>
    </w:p>
    <w:p w14:paraId="471208FC" w14:textId="77777777" w:rsidR="003442F0" w:rsidRDefault="003442F0" w:rsidP="003442F0">
      <w:pPr>
        <w:rPr>
          <w:b/>
          <w:bCs/>
          <w:sz w:val="28"/>
          <w:szCs w:val="28"/>
        </w:rPr>
      </w:pPr>
    </w:p>
    <w:p w14:paraId="68DA8B4E" w14:textId="7972E041" w:rsidR="003442F0" w:rsidRPr="003442F0" w:rsidRDefault="003442F0" w:rsidP="003442F0">
      <w:pPr>
        <w:pStyle w:val="NoSpacing"/>
        <w:rPr>
          <w:b/>
          <w:bCs/>
        </w:rPr>
      </w:pPr>
      <w:r w:rsidRPr="003442F0">
        <w:rPr>
          <w:b/>
          <w:bCs/>
        </w:rPr>
        <w:lastRenderedPageBreak/>
        <w:t>Required SMART Goals by Classification</w:t>
      </w:r>
    </w:p>
    <w:p w14:paraId="7C9688C1" w14:textId="77777777" w:rsidR="00FA1905" w:rsidRDefault="00FA1905" w:rsidP="00FA1905">
      <w:pPr>
        <w:tabs>
          <w:tab w:val="center" w:pos="5400"/>
        </w:tabs>
        <w:jc w:val="center"/>
      </w:pPr>
      <w:r w:rsidRPr="00F8040A">
        <w:rPr>
          <w:noProof/>
        </w:rPr>
        <w:drawing>
          <wp:inline distT="0" distB="0" distL="0" distR="0" wp14:anchorId="19FC8193" wp14:editId="04CF4DF3">
            <wp:extent cx="6089401" cy="2568825"/>
            <wp:effectExtent l="0" t="0" r="6985"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5384" cy="2584004"/>
                    </a:xfrm>
                    <a:prstGeom prst="rect">
                      <a:avLst/>
                    </a:prstGeom>
                  </pic:spPr>
                </pic:pic>
              </a:graphicData>
            </a:graphic>
          </wp:inline>
        </w:drawing>
      </w:r>
    </w:p>
    <w:p w14:paraId="36095571" w14:textId="77777777" w:rsidR="00FA1905" w:rsidRPr="00F8040A" w:rsidRDefault="00FA1905" w:rsidP="003B3B77">
      <w:pPr>
        <w:pStyle w:val="NoSpacing"/>
        <w:jc w:val="right"/>
        <w:rPr>
          <w:sz w:val="18"/>
          <w:szCs w:val="18"/>
        </w:rPr>
      </w:pPr>
      <w:r w:rsidRPr="00F8040A">
        <w:rPr>
          <w:sz w:val="18"/>
          <w:szCs w:val="18"/>
        </w:rPr>
        <w:t>*ACT could fulfill ELA/Math/Science goals because it measures English, mathematics, reading, science, and writing.</w:t>
      </w:r>
    </w:p>
    <w:p w14:paraId="6774808B" w14:textId="306322B7" w:rsidR="00FA1905" w:rsidRPr="003B3B77" w:rsidRDefault="00FA1905" w:rsidP="003B3B77">
      <w:pPr>
        <w:pStyle w:val="NoSpacing"/>
        <w:jc w:val="right"/>
        <w:rPr>
          <w:sz w:val="18"/>
          <w:szCs w:val="18"/>
        </w:rPr>
      </w:pPr>
      <w:r w:rsidRPr="00F8040A">
        <w:rPr>
          <w:sz w:val="18"/>
          <w:szCs w:val="18"/>
        </w:rPr>
        <w:t>*</w:t>
      </w:r>
      <w:r>
        <w:rPr>
          <w:sz w:val="18"/>
          <w:szCs w:val="18"/>
        </w:rPr>
        <w:t>*</w:t>
      </w:r>
      <w:r w:rsidRPr="00F8040A">
        <w:rPr>
          <w:sz w:val="18"/>
          <w:szCs w:val="18"/>
        </w:rPr>
        <w:t>Title I TSI requires ELA, Math, and Science which can include subgroup goals.</w:t>
      </w:r>
    </w:p>
    <w:p w14:paraId="4006EF88" w14:textId="77777777" w:rsidR="00E410B3" w:rsidRPr="00A80D66" w:rsidRDefault="00E410B3" w:rsidP="00A979BE">
      <w:pPr>
        <w:pStyle w:val="NoSpacing"/>
        <w:ind w:left="730"/>
      </w:pPr>
    </w:p>
    <w:p w14:paraId="3D47340C" w14:textId="3EE1C9C3" w:rsidR="00A979BE" w:rsidRPr="00DF3D47" w:rsidRDefault="00A979BE" w:rsidP="00DF3D47">
      <w:pPr>
        <w:pStyle w:val="Heading2"/>
        <w:shd w:val="clear" w:color="auto" w:fill="CF0D3E"/>
        <w:rPr>
          <w:b/>
          <w:bCs/>
          <w:color w:val="FFFFFF" w:themeColor="background1"/>
          <w:sz w:val="28"/>
          <w:szCs w:val="28"/>
        </w:rPr>
      </w:pPr>
      <w:r w:rsidRPr="00DF3D47">
        <w:rPr>
          <w:b/>
          <w:bCs/>
          <w:color w:val="FFFFFF" w:themeColor="background1"/>
          <w:sz w:val="28"/>
          <w:szCs w:val="28"/>
        </w:rPr>
        <w:t xml:space="preserve">Integrated Action Planning </w:t>
      </w:r>
    </w:p>
    <w:p w14:paraId="6FA66E9D" w14:textId="0A0F710A" w:rsidR="00A979BE" w:rsidRDefault="00A979BE" w:rsidP="00A979BE">
      <w:pPr>
        <w:pStyle w:val="NoSpacing"/>
        <w:ind w:left="0" w:firstLine="0"/>
      </w:pPr>
      <w:r>
        <w:t xml:space="preserve">Complete the following steps in GME: </w:t>
      </w:r>
      <w:r w:rsidRPr="00135C86">
        <w:rPr>
          <w:i/>
          <w:iCs/>
          <w:shd w:val="clear" w:color="auto" w:fill="D9E2F3" w:themeFill="accent1" w:themeFillTint="33"/>
        </w:rPr>
        <w:t>[Planning &gt; IAP &gt;</w:t>
      </w:r>
      <w:r>
        <w:rPr>
          <w:i/>
          <w:iCs/>
          <w:shd w:val="clear" w:color="auto" w:fill="D9E2F3" w:themeFill="accent1" w:themeFillTint="33"/>
        </w:rPr>
        <w:t xml:space="preserve"> Principles, Strategies, Action Steps (REQUIRED)</w:t>
      </w:r>
      <w:r w:rsidRPr="00135C86">
        <w:rPr>
          <w:i/>
          <w:iCs/>
          <w:shd w:val="clear" w:color="auto" w:fill="D9E2F3" w:themeFill="accent1" w:themeFillTint="33"/>
        </w:rPr>
        <w:t>]</w:t>
      </w:r>
    </w:p>
    <w:p w14:paraId="5EEE6615" w14:textId="77777777" w:rsidR="00A979BE" w:rsidRDefault="000230B3" w:rsidP="00A979BE">
      <w:pPr>
        <w:pStyle w:val="NoSpacing"/>
      </w:pPr>
      <w:sdt>
        <w:sdtPr>
          <w:id w:val="-911542462"/>
          <w14:checkbox>
            <w14:checked w14:val="0"/>
            <w14:checkedState w14:val="2612" w14:font="MS Gothic"/>
            <w14:uncheckedState w14:val="2610" w14:font="MS Gothic"/>
          </w14:checkbox>
        </w:sdtPr>
        <w:sdtEndPr/>
        <w:sdtContent>
          <w:r w:rsidR="00A979BE">
            <w:rPr>
              <w:rFonts w:ascii="MS Gothic" w:eastAsia="MS Gothic" w:hAnsi="MS Gothic" w:hint="eastAsia"/>
            </w:rPr>
            <w:t>☐</w:t>
          </w:r>
        </w:sdtContent>
      </w:sdt>
      <w:r w:rsidR="00A979BE">
        <w:t xml:space="preserve"> A principle summary box has been completed for each primary need in GME with the following: </w:t>
      </w:r>
    </w:p>
    <w:p w14:paraId="7ACF26F1" w14:textId="77777777" w:rsidR="00A979BE" w:rsidRDefault="00A979BE" w:rsidP="00A979BE">
      <w:pPr>
        <w:pStyle w:val="NoSpacing"/>
        <w:numPr>
          <w:ilvl w:val="0"/>
          <w:numId w:val="12"/>
        </w:numPr>
      </w:pPr>
      <w:r>
        <w:t>Primary Need</w:t>
      </w:r>
    </w:p>
    <w:p w14:paraId="7815DA4B" w14:textId="77777777" w:rsidR="00A979BE" w:rsidRDefault="00A979BE" w:rsidP="00A979BE">
      <w:pPr>
        <w:pStyle w:val="NoSpacing"/>
        <w:numPr>
          <w:ilvl w:val="0"/>
          <w:numId w:val="12"/>
        </w:numPr>
      </w:pPr>
      <w:r>
        <w:t>Root Cause</w:t>
      </w:r>
    </w:p>
    <w:p w14:paraId="79645B11" w14:textId="77777777" w:rsidR="00A979BE" w:rsidRDefault="00A979BE" w:rsidP="00A979BE">
      <w:pPr>
        <w:pStyle w:val="NoSpacing"/>
        <w:numPr>
          <w:ilvl w:val="0"/>
          <w:numId w:val="12"/>
        </w:numPr>
      </w:pPr>
      <w:r>
        <w:t>Needs Statement</w:t>
      </w:r>
    </w:p>
    <w:p w14:paraId="1A0683B4" w14:textId="77777777" w:rsidR="00A979BE" w:rsidRDefault="00A979BE" w:rsidP="00A979BE">
      <w:pPr>
        <w:pStyle w:val="NoSpacing"/>
        <w:numPr>
          <w:ilvl w:val="0"/>
          <w:numId w:val="12"/>
        </w:numPr>
      </w:pPr>
      <w:r>
        <w:t>Desired outcome</w:t>
      </w:r>
    </w:p>
    <w:p w14:paraId="06F752DB" w14:textId="77777777" w:rsidR="00A979BE" w:rsidRDefault="00A979BE" w:rsidP="00A979BE">
      <w:pPr>
        <w:pStyle w:val="NoSpacing"/>
        <w:numPr>
          <w:ilvl w:val="0"/>
          <w:numId w:val="12"/>
        </w:numPr>
      </w:pPr>
      <w:r>
        <w:t>SMART Goals</w:t>
      </w:r>
    </w:p>
    <w:p w14:paraId="59325374" w14:textId="77777777" w:rsidR="00A979BE" w:rsidRDefault="000230B3" w:rsidP="00A979BE">
      <w:pPr>
        <w:pStyle w:val="NoSpacing"/>
      </w:pPr>
      <w:sdt>
        <w:sdtPr>
          <w:id w:val="232826109"/>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Evidence-Based </w:t>
      </w:r>
      <w:r w:rsidR="00A979BE" w:rsidRPr="00E534C8">
        <w:t>Strategies</w:t>
      </w:r>
      <w:r w:rsidR="00A979BE">
        <w:t xml:space="preserve"> that will support the achievement of the desired outcome and SMART goal(s) are entered in the IAP in GME. Add a strategy by clicking on the “Create Strategy” tab and then fill in the title and description of the strategy. </w:t>
      </w:r>
    </w:p>
    <w:p w14:paraId="7AB8764F" w14:textId="77777777" w:rsidR="00A979BE" w:rsidRDefault="000230B3" w:rsidP="00A979BE">
      <w:pPr>
        <w:pStyle w:val="NoSpacing"/>
        <w:ind w:left="730"/>
      </w:pPr>
      <w:sdt>
        <w:sdtPr>
          <w:id w:val="-237714382"/>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Action Steps that will lead to the implementation of evidence-based strategies are entered in the IAP in GME and include the title, description, person responsible, and timeline. </w:t>
      </w:r>
    </w:p>
    <w:p w14:paraId="119FA77E" w14:textId="77777777" w:rsidR="00A979BE" w:rsidRDefault="000230B3" w:rsidP="00A979BE">
      <w:pPr>
        <w:pStyle w:val="NoSpacing"/>
      </w:pPr>
      <w:sdt>
        <w:sdtPr>
          <w:id w:val="179013231"/>
          <w14:checkbox>
            <w14:checked w14:val="0"/>
            <w14:checkedState w14:val="2612" w14:font="MS Gothic"/>
            <w14:uncheckedState w14:val="2610" w14:font="MS Gothic"/>
          </w14:checkbox>
        </w:sdtPr>
        <w:sdtEndPr/>
        <w:sdtContent>
          <w:r w:rsidR="00A979BE" w:rsidRPr="00B82A78">
            <w:rPr>
              <w:rFonts w:ascii="MS Gothic" w:eastAsia="MS Gothic" w:hAnsi="MS Gothic" w:hint="eastAsia"/>
            </w:rPr>
            <w:t>☐</w:t>
          </w:r>
        </w:sdtContent>
      </w:sdt>
      <w:r w:rsidR="00A979BE">
        <w:t xml:space="preserve"> Monitoring and Evaluation Action Steps are listed under each strategy. </w:t>
      </w:r>
    </w:p>
    <w:p w14:paraId="34E94ABD" w14:textId="77777777" w:rsidR="00A979BE" w:rsidRDefault="00A979BE" w:rsidP="00A979BE">
      <w:pPr>
        <w:pStyle w:val="NoSpacing"/>
        <w:numPr>
          <w:ilvl w:val="0"/>
          <w:numId w:val="10"/>
        </w:numPr>
      </w:pPr>
      <w:r>
        <w:t xml:space="preserve">Monitoring action steps should answer “How will you monitor implementation of this strategy? What evidence will you collect and when?” </w:t>
      </w:r>
    </w:p>
    <w:p w14:paraId="74E516D0" w14:textId="77777777" w:rsidR="00A979BE" w:rsidRDefault="00A979BE" w:rsidP="00A979BE">
      <w:pPr>
        <w:pStyle w:val="NoSpacing"/>
        <w:numPr>
          <w:ilvl w:val="0"/>
          <w:numId w:val="10"/>
        </w:numPr>
      </w:pPr>
      <w:r>
        <w:t>Evaluation action steps should answer “How will you know what you</w:t>
      </w:r>
      <w:r w:rsidRPr="0045531E">
        <w:t xml:space="preserve"> </w:t>
      </w:r>
      <w:r>
        <w:t>have implemented is effective? How will you measure the student impact of this strategy? What evidence will you collect and when?”</w:t>
      </w:r>
    </w:p>
    <w:p w14:paraId="13A927D2" w14:textId="7BB6A099" w:rsidR="00A979BE" w:rsidRDefault="000230B3" w:rsidP="00A979BE">
      <w:pPr>
        <w:spacing w:after="0" w:line="240" w:lineRule="auto"/>
        <w:ind w:left="720"/>
      </w:pPr>
      <w:sdt>
        <w:sdtPr>
          <w:rPr>
            <w:rFonts w:ascii="MS Gothic" w:eastAsia="MS Gothic" w:hAnsi="MS Gothic"/>
          </w:rPr>
          <w:id w:val="1559356210"/>
          <w14:checkbox>
            <w14:checked w14:val="0"/>
            <w14:checkedState w14:val="2612" w14:font="MS Gothic"/>
            <w14:uncheckedState w14:val="2610" w14:font="MS Gothic"/>
          </w14:checkbox>
        </w:sdtPr>
        <w:sdtEndPr/>
        <w:sdtContent>
          <w:r w:rsidR="00A979BE" w:rsidRPr="00D374D0">
            <w:rPr>
              <w:rFonts w:ascii="MS Gothic" w:eastAsia="MS Gothic" w:hAnsi="MS Gothic" w:hint="eastAsia"/>
            </w:rPr>
            <w:t>☐</w:t>
          </w:r>
        </w:sdtContent>
      </w:sdt>
      <w:r w:rsidR="00A979BE">
        <w:t xml:space="preserve"> Applicable program tags have been applied to all action steps associated with school improvement classifications and/or grants. See </w:t>
      </w:r>
      <w:hyperlink r:id="rId10" w:history="1">
        <w:r w:rsidR="00A979BE" w:rsidRPr="007B5992">
          <w:rPr>
            <w:rStyle w:val="Hyperlink"/>
          </w:rPr>
          <w:t>Program / Funding Tags Guidance</w:t>
        </w:r>
      </w:hyperlink>
      <w:r w:rsidR="00A979BE">
        <w:t xml:space="preserve"> for more details. </w:t>
      </w:r>
    </w:p>
    <w:p w14:paraId="5B695950" w14:textId="77777777" w:rsidR="00A979BE" w:rsidRDefault="00A979BE" w:rsidP="00A979BE">
      <w:pPr>
        <w:pStyle w:val="NoSpacing"/>
        <w:numPr>
          <w:ilvl w:val="0"/>
          <w:numId w:val="11"/>
        </w:numPr>
      </w:pPr>
      <w:r w:rsidRPr="0054325A">
        <w:rPr>
          <w:b/>
          <w:bCs/>
        </w:rPr>
        <w:t>School Improvement Program Tags</w:t>
      </w:r>
      <w:r>
        <w:t>: CSI, SIG, State Improvement (for D or F Schools), TSI</w:t>
      </w:r>
    </w:p>
    <w:p w14:paraId="73942A7A" w14:textId="77777777" w:rsidR="00A979BE" w:rsidRDefault="00A979BE" w:rsidP="00A979BE">
      <w:pPr>
        <w:pStyle w:val="NoSpacing"/>
        <w:numPr>
          <w:ilvl w:val="0"/>
          <w:numId w:val="11"/>
        </w:numPr>
      </w:pPr>
      <w:r w:rsidRPr="0054325A">
        <w:rPr>
          <w:b/>
          <w:bCs/>
        </w:rPr>
        <w:t>School Improvement Funding Tags</w:t>
      </w:r>
      <w:r>
        <w:t>: Comprehensive Support and Improvement Grant, CSI Graduation Rate Grant, Targeted Support and Improvement Grant</w:t>
      </w:r>
    </w:p>
    <w:p w14:paraId="162E710D" w14:textId="77777777" w:rsidR="00A979BE" w:rsidRDefault="00A979BE" w:rsidP="00A979BE">
      <w:pPr>
        <w:pStyle w:val="NoSpacing"/>
        <w:ind w:left="0" w:firstLine="0"/>
        <w:rPr>
          <w:b/>
          <w:bCs/>
          <w:color w:val="FF0000"/>
        </w:rPr>
      </w:pPr>
    </w:p>
    <w:p w14:paraId="0EB3B467" w14:textId="0432EB3C" w:rsidR="00A979BE" w:rsidRDefault="00A979BE" w:rsidP="00A979BE">
      <w:pPr>
        <w:pStyle w:val="NoSpacing"/>
        <w:ind w:left="0" w:firstLine="0"/>
      </w:pPr>
      <w:r w:rsidRPr="00E410B3">
        <w:rPr>
          <w:b/>
          <w:bCs/>
          <w:color w:val="FF0000"/>
          <w:sz w:val="24"/>
          <w:szCs w:val="24"/>
        </w:rPr>
        <w:t>*For non-Title I Schools</w:t>
      </w:r>
      <w:r w:rsidR="001849B0">
        <w:rPr>
          <w:b/>
          <w:bCs/>
          <w:color w:val="FF0000"/>
          <w:sz w:val="24"/>
          <w:szCs w:val="24"/>
        </w:rPr>
        <w:t xml:space="preserve"> (SSI ONLY)</w:t>
      </w:r>
      <w:r w:rsidRPr="00E410B3">
        <w:rPr>
          <w:b/>
          <w:bCs/>
          <w:color w:val="FF0000"/>
          <w:sz w:val="24"/>
          <w:szCs w:val="24"/>
        </w:rPr>
        <w:t xml:space="preserve">: </w:t>
      </w:r>
      <w:r>
        <w:t xml:space="preserve">Disregard notes about GME entry and program tags. Make sure you email your Specialist all documentation that pertains to your planning process (CNA, RCA Fishbones, IAP). </w:t>
      </w:r>
    </w:p>
    <w:p w14:paraId="1B87C87F" w14:textId="663787D1" w:rsidR="009536F1" w:rsidRDefault="000230B3"/>
    <w:p w14:paraId="7B6245BF" w14:textId="041AB504" w:rsidR="003B3B77" w:rsidRDefault="003B3B77"/>
    <w:p w14:paraId="0F9EFB0D" w14:textId="77777777" w:rsidR="003B3B77" w:rsidRDefault="003B3B77"/>
    <w:p w14:paraId="463AA7A9" w14:textId="59D07009" w:rsidR="00A979BE" w:rsidRPr="00E410B3" w:rsidRDefault="00A979BE" w:rsidP="00E410B3">
      <w:pPr>
        <w:pStyle w:val="Heading1"/>
        <w:shd w:val="clear" w:color="auto" w:fill="000000" w:themeFill="text1"/>
        <w:rPr>
          <w:b/>
          <w:bCs/>
          <w:color w:val="auto"/>
        </w:rPr>
      </w:pPr>
      <w:r w:rsidRPr="00E410B3">
        <w:rPr>
          <w:b/>
          <w:bCs/>
          <w:color w:val="auto"/>
        </w:rPr>
        <w:lastRenderedPageBreak/>
        <w:t>Consolidated Resources</w:t>
      </w:r>
    </w:p>
    <w:tbl>
      <w:tblPr>
        <w:tblStyle w:val="TableGrid"/>
        <w:tblW w:w="0" w:type="auto"/>
        <w:tblLook w:val="04A0" w:firstRow="1" w:lastRow="0" w:firstColumn="1" w:lastColumn="0" w:noHBand="0" w:noVBand="1"/>
      </w:tblPr>
      <w:tblGrid>
        <w:gridCol w:w="3415"/>
        <w:gridCol w:w="6799"/>
      </w:tblGrid>
      <w:tr w:rsidR="00A979BE" w14:paraId="49F264D2" w14:textId="77777777" w:rsidTr="00DF3D47">
        <w:tc>
          <w:tcPr>
            <w:tcW w:w="3415" w:type="dxa"/>
            <w:tcBorders>
              <w:bottom w:val="single" w:sz="4" w:space="0" w:color="auto"/>
            </w:tcBorders>
            <w:shd w:val="clear" w:color="auto" w:fill="E7E6E6" w:themeFill="background2"/>
          </w:tcPr>
          <w:p w14:paraId="499FB614" w14:textId="0DE20465" w:rsidR="00A979BE" w:rsidRPr="00A979BE" w:rsidRDefault="00A979BE" w:rsidP="00A0084D">
            <w:pPr>
              <w:rPr>
                <w:b/>
                <w:bCs/>
                <w:sz w:val="28"/>
                <w:szCs w:val="28"/>
              </w:rPr>
            </w:pPr>
            <w:r w:rsidRPr="00A979BE">
              <w:rPr>
                <w:b/>
                <w:bCs/>
                <w:sz w:val="28"/>
                <w:szCs w:val="28"/>
              </w:rPr>
              <w:t>Planning Phase</w:t>
            </w:r>
          </w:p>
        </w:tc>
        <w:tc>
          <w:tcPr>
            <w:tcW w:w="6799" w:type="dxa"/>
            <w:tcBorders>
              <w:bottom w:val="single" w:sz="4" w:space="0" w:color="auto"/>
            </w:tcBorders>
            <w:shd w:val="clear" w:color="auto" w:fill="E7E6E6" w:themeFill="background2"/>
          </w:tcPr>
          <w:p w14:paraId="0F18EABF" w14:textId="57652875" w:rsidR="00A979BE" w:rsidRPr="00A979BE" w:rsidRDefault="00A979BE" w:rsidP="00A0084D">
            <w:pPr>
              <w:rPr>
                <w:b/>
                <w:bCs/>
                <w:sz w:val="28"/>
                <w:szCs w:val="28"/>
              </w:rPr>
            </w:pPr>
            <w:r w:rsidRPr="00A979BE">
              <w:rPr>
                <w:b/>
                <w:bCs/>
                <w:sz w:val="28"/>
                <w:szCs w:val="28"/>
              </w:rPr>
              <w:t>Resources, Trainings, Guidance, Templates</w:t>
            </w:r>
          </w:p>
        </w:tc>
      </w:tr>
      <w:tr w:rsidR="00A979BE" w14:paraId="51C5B1A8" w14:textId="77777777" w:rsidTr="00DF3D47">
        <w:tc>
          <w:tcPr>
            <w:tcW w:w="3415" w:type="dxa"/>
            <w:tcBorders>
              <w:top w:val="single" w:sz="4" w:space="0" w:color="auto"/>
              <w:left w:val="single" w:sz="4" w:space="0" w:color="auto"/>
              <w:bottom w:val="single" w:sz="4" w:space="0" w:color="FFFFFF" w:themeColor="background1"/>
              <w:right w:val="nil"/>
            </w:tcBorders>
            <w:shd w:val="clear" w:color="auto" w:fill="012169"/>
          </w:tcPr>
          <w:p w14:paraId="5CEBEA47" w14:textId="00082AEE" w:rsidR="00A979BE" w:rsidRPr="00C04918" w:rsidRDefault="00A979BE" w:rsidP="00A0084D">
            <w:pPr>
              <w:rPr>
                <w:b/>
                <w:bCs/>
                <w:sz w:val="24"/>
                <w:szCs w:val="24"/>
              </w:rPr>
            </w:pPr>
            <w:r w:rsidRPr="00C04918">
              <w:rPr>
                <w:b/>
                <w:bCs/>
                <w:sz w:val="24"/>
                <w:szCs w:val="24"/>
              </w:rPr>
              <w:t>Pre-Planning</w:t>
            </w:r>
          </w:p>
        </w:tc>
        <w:tc>
          <w:tcPr>
            <w:tcW w:w="6799" w:type="dxa"/>
            <w:tcBorders>
              <w:top w:val="single" w:sz="4" w:space="0" w:color="auto"/>
              <w:left w:val="nil"/>
              <w:bottom w:val="single" w:sz="4" w:space="0" w:color="auto"/>
            </w:tcBorders>
          </w:tcPr>
          <w:p w14:paraId="2A738492" w14:textId="46744B72" w:rsidR="00A979BE" w:rsidRPr="00723421" w:rsidRDefault="000230B3" w:rsidP="00A979BE">
            <w:pPr>
              <w:pStyle w:val="ListParagraph"/>
              <w:numPr>
                <w:ilvl w:val="0"/>
                <w:numId w:val="2"/>
              </w:numPr>
            </w:pPr>
            <w:hyperlink r:id="rId11" w:history="1">
              <w:r w:rsidR="00A979BE" w:rsidRPr="000230B3">
                <w:rPr>
                  <w:rStyle w:val="Hyperlink"/>
                </w:rPr>
                <w:t>**</w:t>
              </w:r>
              <w:r w:rsidR="00F63C3B" w:rsidRPr="000230B3">
                <w:rPr>
                  <w:rStyle w:val="Hyperlink"/>
                </w:rPr>
                <w:t>FY23</w:t>
              </w:r>
              <w:r w:rsidR="00A979BE" w:rsidRPr="000230B3">
                <w:rPr>
                  <w:rStyle w:val="Hyperlink"/>
                </w:rPr>
                <w:t xml:space="preserve"> CNA, IAP, and IAP Guidance Document</w:t>
              </w:r>
            </w:hyperlink>
          </w:p>
          <w:p w14:paraId="2CB18E96" w14:textId="0628947C" w:rsidR="00A979BE" w:rsidRDefault="000230B3" w:rsidP="00A979BE">
            <w:pPr>
              <w:pStyle w:val="ListParagraph"/>
              <w:numPr>
                <w:ilvl w:val="0"/>
                <w:numId w:val="2"/>
              </w:numPr>
              <w:rPr>
                <w:rStyle w:val="Hyperlink"/>
              </w:rPr>
            </w:pPr>
            <w:hyperlink r:id="rId12" w:history="1">
              <w:r w:rsidR="00A979BE" w:rsidRPr="00C56809">
                <w:rPr>
                  <w:rStyle w:val="Hyperlink"/>
                </w:rPr>
                <w:t>Creating Roles Quick Reference Guide (GME)</w:t>
              </w:r>
            </w:hyperlink>
          </w:p>
          <w:p w14:paraId="32B7D727" w14:textId="35D4EACA" w:rsidR="00A979BE" w:rsidRPr="002A18D9" w:rsidRDefault="000230B3" w:rsidP="00A979BE">
            <w:pPr>
              <w:pStyle w:val="ListParagraph"/>
              <w:numPr>
                <w:ilvl w:val="0"/>
                <w:numId w:val="2"/>
              </w:numPr>
            </w:pPr>
            <w:hyperlink r:id="rId13" w:history="1">
              <w:r w:rsidR="00A979BE" w:rsidRPr="0039724D">
                <w:rPr>
                  <w:rStyle w:val="Hyperlink"/>
                </w:rPr>
                <w:t>CNA and IAP Team Plan</w:t>
              </w:r>
            </w:hyperlink>
          </w:p>
        </w:tc>
      </w:tr>
      <w:tr w:rsidR="00A979BE" w14:paraId="4347738E" w14:textId="77777777" w:rsidTr="00DF3D47">
        <w:tc>
          <w:tcPr>
            <w:tcW w:w="3415" w:type="dxa"/>
            <w:tcBorders>
              <w:top w:val="single" w:sz="4" w:space="0" w:color="FFFFFF" w:themeColor="background1"/>
              <w:left w:val="single" w:sz="4" w:space="0" w:color="auto"/>
              <w:bottom w:val="single" w:sz="4" w:space="0" w:color="FFFFFF" w:themeColor="background1"/>
              <w:right w:val="nil"/>
            </w:tcBorders>
            <w:shd w:val="clear" w:color="auto" w:fill="012169"/>
          </w:tcPr>
          <w:p w14:paraId="5E06E254" w14:textId="79B52AF1" w:rsidR="00A979BE" w:rsidRPr="00C04918" w:rsidRDefault="00A979BE" w:rsidP="00A0084D">
            <w:pPr>
              <w:rPr>
                <w:b/>
                <w:bCs/>
                <w:sz w:val="24"/>
                <w:szCs w:val="24"/>
              </w:rPr>
            </w:pPr>
            <w:r w:rsidRPr="00C04918">
              <w:rPr>
                <w:b/>
                <w:bCs/>
                <w:sz w:val="24"/>
                <w:szCs w:val="24"/>
              </w:rPr>
              <w:t>Comprehensive Needs Assessment (CNA)</w:t>
            </w:r>
          </w:p>
        </w:tc>
        <w:tc>
          <w:tcPr>
            <w:tcW w:w="6799" w:type="dxa"/>
            <w:tcBorders>
              <w:top w:val="single" w:sz="4" w:space="0" w:color="auto"/>
              <w:left w:val="nil"/>
              <w:bottom w:val="single" w:sz="4" w:space="0" w:color="auto"/>
            </w:tcBorders>
          </w:tcPr>
          <w:p w14:paraId="0E68AAAA" w14:textId="61127E01" w:rsidR="00A979BE" w:rsidRPr="005C77E4" w:rsidRDefault="000230B3" w:rsidP="00A979BE">
            <w:pPr>
              <w:pStyle w:val="ListParagraph"/>
              <w:numPr>
                <w:ilvl w:val="0"/>
                <w:numId w:val="3"/>
              </w:numPr>
              <w:rPr>
                <w:rStyle w:val="Hyperlink"/>
                <w:color w:val="auto"/>
                <w:u w:val="none"/>
              </w:rPr>
            </w:pPr>
            <w:hyperlink r:id="rId14" w:history="1">
              <w:r w:rsidR="00A979BE" w:rsidRPr="005C77E4">
                <w:rPr>
                  <w:rStyle w:val="Hyperlink"/>
                </w:rPr>
                <w:t>CNA Rubric with Full Details</w:t>
              </w:r>
            </w:hyperlink>
          </w:p>
          <w:p w14:paraId="7ABE7CF6" w14:textId="77777777" w:rsidR="00A979BE" w:rsidRPr="00A979BE" w:rsidRDefault="000230B3" w:rsidP="00A979BE">
            <w:pPr>
              <w:pStyle w:val="ListParagraph"/>
              <w:numPr>
                <w:ilvl w:val="0"/>
                <w:numId w:val="3"/>
              </w:numPr>
              <w:rPr>
                <w:rStyle w:val="Hyperlink"/>
                <w:color w:val="auto"/>
                <w:u w:val="none"/>
              </w:rPr>
            </w:pPr>
            <w:hyperlink r:id="rId15" w:history="1">
              <w:r w:rsidR="00A979BE" w:rsidRPr="0026663D">
                <w:rPr>
                  <w:rStyle w:val="Hyperlink"/>
                </w:rPr>
                <w:t>CNA Module (video)</w:t>
              </w:r>
            </w:hyperlink>
          </w:p>
          <w:p w14:paraId="49259EBC" w14:textId="0D7FCBEA" w:rsidR="00A979BE" w:rsidRPr="00A979BE" w:rsidRDefault="000230B3" w:rsidP="00A979BE">
            <w:pPr>
              <w:pStyle w:val="ListParagraph"/>
              <w:numPr>
                <w:ilvl w:val="0"/>
                <w:numId w:val="3"/>
              </w:numPr>
            </w:pPr>
            <w:hyperlink r:id="rId16" w:history="1">
              <w:r w:rsidR="00A979BE" w:rsidRPr="0026663D">
                <w:rPr>
                  <w:rStyle w:val="Hyperlink"/>
                </w:rPr>
                <w:t>CNA Module (slides)</w:t>
              </w:r>
            </w:hyperlink>
          </w:p>
        </w:tc>
      </w:tr>
      <w:tr w:rsidR="00A979BE" w14:paraId="7C3AA54B" w14:textId="77777777" w:rsidTr="00DF3D47">
        <w:tc>
          <w:tcPr>
            <w:tcW w:w="3415" w:type="dxa"/>
            <w:tcBorders>
              <w:top w:val="single" w:sz="4" w:space="0" w:color="FFFFFF" w:themeColor="background1"/>
              <w:left w:val="single" w:sz="4" w:space="0" w:color="auto"/>
              <w:bottom w:val="single" w:sz="4" w:space="0" w:color="FFFFFF" w:themeColor="background1"/>
              <w:right w:val="nil"/>
            </w:tcBorders>
            <w:shd w:val="clear" w:color="auto" w:fill="FCAF17"/>
          </w:tcPr>
          <w:p w14:paraId="7E69B45B" w14:textId="075CEFA9" w:rsidR="00A979BE" w:rsidRPr="00C04918" w:rsidRDefault="00A979BE" w:rsidP="00A0084D">
            <w:pPr>
              <w:rPr>
                <w:b/>
                <w:bCs/>
                <w:sz w:val="24"/>
                <w:szCs w:val="24"/>
              </w:rPr>
            </w:pPr>
            <w:r w:rsidRPr="00C04918">
              <w:rPr>
                <w:b/>
                <w:bCs/>
                <w:sz w:val="24"/>
                <w:szCs w:val="24"/>
              </w:rPr>
              <w:t>Root Cause Analysis (RCA)</w:t>
            </w:r>
          </w:p>
        </w:tc>
        <w:tc>
          <w:tcPr>
            <w:tcW w:w="6799" w:type="dxa"/>
            <w:tcBorders>
              <w:top w:val="single" w:sz="4" w:space="0" w:color="auto"/>
              <w:left w:val="nil"/>
              <w:bottom w:val="single" w:sz="4" w:space="0" w:color="auto"/>
            </w:tcBorders>
          </w:tcPr>
          <w:p w14:paraId="2139F8DB" w14:textId="0C8CAA91" w:rsidR="00A979BE" w:rsidRPr="00BE7D31" w:rsidRDefault="000230B3" w:rsidP="00A979BE">
            <w:pPr>
              <w:pStyle w:val="ListParagraph"/>
              <w:numPr>
                <w:ilvl w:val="0"/>
                <w:numId w:val="4"/>
              </w:numPr>
            </w:pPr>
            <w:hyperlink r:id="rId17" w:history="1">
              <w:r w:rsidR="00C80798" w:rsidRPr="00BE7D31">
                <w:rPr>
                  <w:rStyle w:val="Hyperlink"/>
                </w:rPr>
                <w:t>FY23 Root Cause Analysis Module (video)</w:t>
              </w:r>
            </w:hyperlink>
          </w:p>
          <w:p w14:paraId="480CB0D1" w14:textId="0B7826DD" w:rsidR="00A979BE" w:rsidRPr="00BE7D31" w:rsidRDefault="000230B3" w:rsidP="00A979BE">
            <w:pPr>
              <w:pStyle w:val="ListParagraph"/>
              <w:numPr>
                <w:ilvl w:val="0"/>
                <w:numId w:val="4"/>
              </w:numPr>
            </w:pPr>
            <w:hyperlink r:id="rId18" w:history="1">
              <w:r w:rsidR="00C80798" w:rsidRPr="00BE7D31">
                <w:rPr>
                  <w:rStyle w:val="Hyperlink"/>
                </w:rPr>
                <w:t>FY23 Root Cause Analysis Module (slides)</w:t>
              </w:r>
            </w:hyperlink>
          </w:p>
          <w:p w14:paraId="29E811CD" w14:textId="77777777" w:rsidR="00A979BE" w:rsidRDefault="000230B3" w:rsidP="00A979BE">
            <w:pPr>
              <w:pStyle w:val="ListParagraph"/>
              <w:numPr>
                <w:ilvl w:val="0"/>
                <w:numId w:val="4"/>
              </w:numPr>
            </w:pPr>
            <w:hyperlink r:id="rId19" w:history="1">
              <w:r w:rsidR="00A979BE" w:rsidRPr="003763A7">
                <w:rPr>
                  <w:rStyle w:val="Hyperlink"/>
                </w:rPr>
                <w:t>5 Whys Worksheet</w:t>
              </w:r>
            </w:hyperlink>
          </w:p>
          <w:p w14:paraId="781D8383" w14:textId="77777777" w:rsidR="00A979BE" w:rsidRDefault="000230B3" w:rsidP="00A979BE">
            <w:pPr>
              <w:pStyle w:val="ListParagraph"/>
              <w:numPr>
                <w:ilvl w:val="0"/>
                <w:numId w:val="4"/>
              </w:numPr>
              <w:rPr>
                <w:rStyle w:val="Hyperlink"/>
              </w:rPr>
            </w:pPr>
            <w:hyperlink r:id="rId20" w:history="1">
              <w:r w:rsidR="00A979BE" w:rsidRPr="003763A7">
                <w:rPr>
                  <w:rStyle w:val="Hyperlink"/>
                </w:rPr>
                <w:t>Root Cause Analysis Target Questions</w:t>
              </w:r>
            </w:hyperlink>
          </w:p>
          <w:p w14:paraId="3838F5CE" w14:textId="5A34059B" w:rsidR="00A979BE" w:rsidRPr="00A979BE" w:rsidRDefault="000230B3" w:rsidP="00A979BE">
            <w:pPr>
              <w:pStyle w:val="ListParagraph"/>
              <w:numPr>
                <w:ilvl w:val="0"/>
                <w:numId w:val="4"/>
              </w:numPr>
              <w:rPr>
                <w:color w:val="0563C1" w:themeColor="hyperlink"/>
                <w:u w:val="single"/>
              </w:rPr>
            </w:pPr>
            <w:hyperlink r:id="rId21" w:history="1">
              <w:r w:rsidR="00A979BE" w:rsidRPr="002D4413">
                <w:rPr>
                  <w:rStyle w:val="Hyperlink"/>
                </w:rPr>
                <w:t>Fishbone Template - Word doc (new version)</w:t>
              </w:r>
            </w:hyperlink>
          </w:p>
        </w:tc>
      </w:tr>
      <w:tr w:rsidR="00A979BE" w14:paraId="28E5B9C8" w14:textId="77777777" w:rsidTr="00DF3D47">
        <w:tc>
          <w:tcPr>
            <w:tcW w:w="3415" w:type="dxa"/>
            <w:tcBorders>
              <w:top w:val="single" w:sz="4" w:space="0" w:color="FFFFFF" w:themeColor="background1"/>
              <w:left w:val="single" w:sz="4" w:space="0" w:color="auto"/>
              <w:bottom w:val="single" w:sz="4" w:space="0" w:color="FFFFFF" w:themeColor="background1"/>
              <w:right w:val="nil"/>
            </w:tcBorders>
            <w:shd w:val="clear" w:color="auto" w:fill="CF0D3E"/>
          </w:tcPr>
          <w:p w14:paraId="48E98CA5" w14:textId="52031ED9" w:rsidR="00A979BE" w:rsidRPr="00DF3D47" w:rsidRDefault="00A979BE" w:rsidP="00A0084D">
            <w:pPr>
              <w:rPr>
                <w:b/>
                <w:bCs/>
                <w:color w:val="FFFFFF" w:themeColor="background1"/>
                <w:sz w:val="24"/>
                <w:szCs w:val="24"/>
              </w:rPr>
            </w:pPr>
            <w:r w:rsidRPr="00DF3D47">
              <w:rPr>
                <w:b/>
                <w:bCs/>
                <w:color w:val="FFFFFF" w:themeColor="background1"/>
                <w:sz w:val="24"/>
                <w:szCs w:val="24"/>
              </w:rPr>
              <w:t>Evidence-Based Strategies and Practices</w:t>
            </w:r>
          </w:p>
        </w:tc>
        <w:tc>
          <w:tcPr>
            <w:tcW w:w="6799" w:type="dxa"/>
            <w:tcBorders>
              <w:top w:val="single" w:sz="4" w:space="0" w:color="auto"/>
              <w:left w:val="nil"/>
              <w:bottom w:val="single" w:sz="4" w:space="0" w:color="auto"/>
            </w:tcBorders>
          </w:tcPr>
          <w:p w14:paraId="7FEF2EDC" w14:textId="77777777" w:rsidR="00A979BE" w:rsidRDefault="000230B3" w:rsidP="00A979BE">
            <w:pPr>
              <w:pStyle w:val="ListParagraph"/>
              <w:numPr>
                <w:ilvl w:val="0"/>
                <w:numId w:val="5"/>
              </w:numPr>
            </w:pPr>
            <w:hyperlink r:id="rId22" w:history="1">
              <w:r w:rsidR="00A979BE">
                <w:rPr>
                  <w:rStyle w:val="Hyperlink"/>
                </w:rPr>
                <w:t>Evidence-Based Strategies Module (video)</w:t>
              </w:r>
            </w:hyperlink>
          </w:p>
          <w:p w14:paraId="15E5A6DC" w14:textId="77777777" w:rsidR="00A979BE" w:rsidRDefault="000230B3" w:rsidP="00A979BE">
            <w:pPr>
              <w:pStyle w:val="ListParagraph"/>
              <w:numPr>
                <w:ilvl w:val="0"/>
                <w:numId w:val="5"/>
              </w:numPr>
            </w:pPr>
            <w:hyperlink r:id="rId23" w:history="1">
              <w:r w:rsidR="00A979BE">
                <w:rPr>
                  <w:rStyle w:val="Hyperlink"/>
                </w:rPr>
                <w:t>Evidence-Based Strategies Module (slides)</w:t>
              </w:r>
            </w:hyperlink>
          </w:p>
          <w:p w14:paraId="263EFFFE" w14:textId="77777777" w:rsidR="00A979BE" w:rsidRDefault="000230B3" w:rsidP="00A979BE">
            <w:pPr>
              <w:pStyle w:val="ListParagraph"/>
              <w:numPr>
                <w:ilvl w:val="0"/>
                <w:numId w:val="5"/>
              </w:numPr>
            </w:pPr>
            <w:hyperlink r:id="rId24" w:history="1">
              <w:r w:rsidR="00A979BE" w:rsidRPr="0002161E">
                <w:rPr>
                  <w:rStyle w:val="Hyperlink"/>
                </w:rPr>
                <w:t>ESSA Evidence-Based Requirements and Resources Guidance Document</w:t>
              </w:r>
            </w:hyperlink>
          </w:p>
          <w:p w14:paraId="59EF8458" w14:textId="77777777" w:rsidR="00A979BE" w:rsidRPr="00442B6B" w:rsidRDefault="000230B3" w:rsidP="00A979BE">
            <w:pPr>
              <w:numPr>
                <w:ilvl w:val="0"/>
                <w:numId w:val="5"/>
              </w:numPr>
              <w:shd w:val="clear" w:color="auto" w:fill="FFFFFF"/>
              <w:textAlignment w:val="baseline"/>
              <w:rPr>
                <w:rFonts w:ascii="Calibri" w:hAnsi="Calibri" w:cs="Calibri"/>
                <w:color w:val="000000"/>
                <w:spacing w:val="5"/>
              </w:rPr>
            </w:pPr>
            <w:hyperlink r:id="rId25" w:history="1">
              <w:r w:rsidR="00A979BE" w:rsidRPr="00442B6B">
                <w:rPr>
                  <w:rStyle w:val="Hyperlink"/>
                  <w:rFonts w:ascii="Calibri" w:hAnsi="Calibri" w:cs="Calibri"/>
                  <w:spacing w:val="5"/>
                  <w:bdr w:val="none" w:sz="0" w:space="0" w:color="auto" w:frame="1"/>
                </w:rPr>
                <w:t>Using the WWC to Find ESSA Tiers of Evidence</w:t>
              </w:r>
            </w:hyperlink>
          </w:p>
          <w:p w14:paraId="418D5C70" w14:textId="77777777" w:rsidR="00A979BE" w:rsidRPr="00A6375F" w:rsidRDefault="00A979BE" w:rsidP="00A979BE">
            <w:pPr>
              <w:pStyle w:val="ListParagraph"/>
              <w:numPr>
                <w:ilvl w:val="0"/>
                <w:numId w:val="6"/>
              </w:numPr>
              <w:rPr>
                <w:rFonts w:ascii="Calibri" w:hAnsi="Calibri" w:cs="Calibri"/>
              </w:rPr>
            </w:pPr>
            <w:r w:rsidRPr="00A6375F">
              <w:rPr>
                <w:rFonts w:ascii="Calibri" w:hAnsi="Calibri" w:cs="Calibri"/>
              </w:rPr>
              <w:t>***</w:t>
            </w:r>
            <w:hyperlink r:id="rId26" w:history="1">
              <w:r w:rsidRPr="00A6375F">
                <w:rPr>
                  <w:rStyle w:val="Hyperlink"/>
                  <w:rFonts w:ascii="Calibri" w:hAnsi="Calibri" w:cs="Calibri"/>
                </w:rPr>
                <w:t>ADE-SSI Evidence-Based Practices webpage</w:t>
              </w:r>
            </w:hyperlink>
          </w:p>
          <w:p w14:paraId="671FFD71" w14:textId="77777777" w:rsidR="00A979BE" w:rsidRPr="00A6375F" w:rsidRDefault="000230B3" w:rsidP="00A979BE">
            <w:pPr>
              <w:pStyle w:val="ListParagraph"/>
              <w:numPr>
                <w:ilvl w:val="0"/>
                <w:numId w:val="6"/>
              </w:numPr>
              <w:rPr>
                <w:rFonts w:ascii="Calibri" w:hAnsi="Calibri" w:cs="Calibri"/>
              </w:rPr>
            </w:pPr>
            <w:hyperlink r:id="rId27" w:history="1">
              <w:r w:rsidR="00A979BE" w:rsidRPr="00A6375F">
                <w:rPr>
                  <w:rStyle w:val="Hyperlink"/>
                  <w:rFonts w:ascii="Calibri" w:hAnsi="Calibri" w:cs="Calibri"/>
                </w:rPr>
                <w:t>ESSA Evidence-Based Resource Websites</w:t>
              </w:r>
            </w:hyperlink>
            <w:r w:rsidR="00A979BE" w:rsidRPr="00A6375F">
              <w:rPr>
                <w:rFonts w:ascii="Calibri" w:hAnsi="Calibri" w:cs="Calibri"/>
              </w:rPr>
              <w:t xml:space="preserve"> </w:t>
            </w:r>
          </w:p>
          <w:p w14:paraId="514AC033" w14:textId="77777777" w:rsidR="00A979BE" w:rsidRPr="00442B6B" w:rsidRDefault="000230B3" w:rsidP="00A979BE">
            <w:pPr>
              <w:numPr>
                <w:ilvl w:val="0"/>
                <w:numId w:val="6"/>
              </w:numPr>
              <w:shd w:val="clear" w:color="auto" w:fill="FFFFFF"/>
              <w:textAlignment w:val="baseline"/>
              <w:rPr>
                <w:rFonts w:ascii="Calibri" w:hAnsi="Calibri" w:cs="Calibri"/>
                <w:color w:val="000000"/>
                <w:spacing w:val="5"/>
              </w:rPr>
            </w:pPr>
            <w:hyperlink r:id="rId28" w:history="1">
              <w:r w:rsidR="00A979BE" w:rsidRPr="00442B6B">
                <w:rPr>
                  <w:rStyle w:val="Hyperlink"/>
                  <w:rFonts w:ascii="Calibri" w:hAnsi="Calibri" w:cs="Calibri"/>
                  <w:spacing w:val="5"/>
                  <w:bdr w:val="none" w:sz="0" w:space="0" w:color="auto" w:frame="1"/>
                </w:rPr>
                <w:t>Evidence Based Summary Form </w:t>
              </w:r>
            </w:hyperlink>
            <w:r w:rsidR="00A979BE" w:rsidRPr="00442B6B">
              <w:rPr>
                <w:rFonts w:ascii="Calibri" w:hAnsi="Calibri" w:cs="Calibri"/>
                <w:color w:val="000000"/>
                <w:spacing w:val="5"/>
              </w:rPr>
              <w:t>(Fillable PDF)</w:t>
            </w:r>
          </w:p>
          <w:p w14:paraId="3BBC50CD" w14:textId="77777777" w:rsidR="00A979BE" w:rsidRPr="00442B6B" w:rsidRDefault="000230B3" w:rsidP="00A979BE">
            <w:pPr>
              <w:numPr>
                <w:ilvl w:val="0"/>
                <w:numId w:val="6"/>
              </w:numPr>
              <w:shd w:val="clear" w:color="auto" w:fill="FFFFFF"/>
              <w:textAlignment w:val="baseline"/>
              <w:rPr>
                <w:rFonts w:ascii="Calibri" w:hAnsi="Calibri" w:cs="Calibri"/>
                <w:color w:val="000000"/>
                <w:spacing w:val="5"/>
              </w:rPr>
            </w:pPr>
            <w:hyperlink r:id="rId29" w:history="1">
              <w:r w:rsidR="00A979BE" w:rsidRPr="00442B6B">
                <w:rPr>
                  <w:rStyle w:val="Hyperlink"/>
                  <w:rFonts w:ascii="Calibri" w:hAnsi="Calibri" w:cs="Calibri"/>
                  <w:spacing w:val="5"/>
                </w:rPr>
                <w:t>Evidence Based Summary Form</w:t>
              </w:r>
            </w:hyperlink>
            <w:r w:rsidR="00A979BE" w:rsidRPr="00442B6B">
              <w:rPr>
                <w:rFonts w:ascii="Calibri" w:hAnsi="Calibri" w:cs="Calibri"/>
                <w:color w:val="000000"/>
                <w:spacing w:val="5"/>
              </w:rPr>
              <w:t xml:space="preserve"> (Example)</w:t>
            </w:r>
          </w:p>
          <w:p w14:paraId="4DDDAB86" w14:textId="77777777" w:rsidR="00A979BE" w:rsidRPr="00A979BE" w:rsidRDefault="000230B3" w:rsidP="00A979BE">
            <w:pPr>
              <w:numPr>
                <w:ilvl w:val="0"/>
                <w:numId w:val="6"/>
              </w:numPr>
              <w:shd w:val="clear" w:color="auto" w:fill="FFFFFF"/>
              <w:textAlignment w:val="baseline"/>
              <w:rPr>
                <w:rStyle w:val="Hyperlink"/>
                <w:rFonts w:ascii="Calibri" w:hAnsi="Calibri" w:cs="Calibri"/>
                <w:color w:val="000000"/>
                <w:spacing w:val="5"/>
                <w:u w:val="none"/>
              </w:rPr>
            </w:pPr>
            <w:hyperlink r:id="rId30" w:history="1">
              <w:r w:rsidR="00A979BE" w:rsidRPr="00442B6B">
                <w:rPr>
                  <w:rStyle w:val="Hyperlink"/>
                  <w:rFonts w:ascii="Calibri" w:hAnsi="Calibri" w:cs="Calibri"/>
                  <w:spacing w:val="5"/>
                  <w:bdr w:val="none" w:sz="0" w:space="0" w:color="auto" w:frame="1"/>
                </w:rPr>
                <w:t>Effective Evidence Based Practices </w:t>
              </w:r>
            </w:hyperlink>
          </w:p>
          <w:p w14:paraId="42C55F4C" w14:textId="7B24CD1C" w:rsidR="00A979BE" w:rsidRPr="00A979BE" w:rsidRDefault="000230B3" w:rsidP="00A979BE">
            <w:pPr>
              <w:numPr>
                <w:ilvl w:val="0"/>
                <w:numId w:val="6"/>
              </w:numPr>
              <w:shd w:val="clear" w:color="auto" w:fill="FFFFFF"/>
              <w:textAlignment w:val="baseline"/>
              <w:rPr>
                <w:rFonts w:ascii="Calibri" w:hAnsi="Calibri" w:cs="Calibri"/>
                <w:color w:val="000000"/>
                <w:spacing w:val="5"/>
              </w:rPr>
            </w:pPr>
            <w:hyperlink r:id="rId31" w:history="1">
              <w:r w:rsidR="00A979BE" w:rsidRPr="00A979BE">
                <w:rPr>
                  <w:rStyle w:val="Hyperlink"/>
                  <w:rFonts w:ascii="Calibri" w:hAnsi="Calibri" w:cs="Calibri"/>
                  <w:spacing w:val="5"/>
                  <w:bdr w:val="none" w:sz="0" w:space="0" w:color="auto" w:frame="1"/>
                </w:rPr>
                <w:t>ESSA-Evidence Based Requirements &amp; Resource Spreadsheet</w:t>
              </w:r>
            </w:hyperlink>
          </w:p>
        </w:tc>
      </w:tr>
      <w:tr w:rsidR="00A979BE" w14:paraId="490050F2" w14:textId="77777777" w:rsidTr="00DF3D47">
        <w:tc>
          <w:tcPr>
            <w:tcW w:w="3415" w:type="dxa"/>
            <w:tcBorders>
              <w:top w:val="single" w:sz="4" w:space="0" w:color="FFFFFF" w:themeColor="background1"/>
              <w:left w:val="single" w:sz="4" w:space="0" w:color="auto"/>
              <w:bottom w:val="single" w:sz="4" w:space="0" w:color="FFFFFF" w:themeColor="background1"/>
              <w:right w:val="nil"/>
            </w:tcBorders>
            <w:shd w:val="clear" w:color="auto" w:fill="CF0D3E"/>
          </w:tcPr>
          <w:p w14:paraId="7E44F3CC" w14:textId="7A6878F1" w:rsidR="00A979BE" w:rsidRPr="00DF3D47" w:rsidRDefault="00A979BE" w:rsidP="00A0084D">
            <w:pPr>
              <w:rPr>
                <w:b/>
                <w:bCs/>
                <w:color w:val="FFFFFF" w:themeColor="background1"/>
                <w:sz w:val="24"/>
                <w:szCs w:val="24"/>
              </w:rPr>
            </w:pPr>
            <w:r w:rsidRPr="00DF3D47">
              <w:rPr>
                <w:b/>
                <w:bCs/>
                <w:color w:val="FFFFFF" w:themeColor="background1"/>
                <w:sz w:val="24"/>
                <w:szCs w:val="24"/>
              </w:rPr>
              <w:t>SMART Goals</w:t>
            </w:r>
          </w:p>
        </w:tc>
        <w:tc>
          <w:tcPr>
            <w:tcW w:w="6799" w:type="dxa"/>
            <w:tcBorders>
              <w:top w:val="single" w:sz="4" w:space="0" w:color="auto"/>
              <w:left w:val="nil"/>
              <w:bottom w:val="single" w:sz="4" w:space="0" w:color="auto"/>
            </w:tcBorders>
          </w:tcPr>
          <w:p w14:paraId="72DEE780" w14:textId="77777777" w:rsidR="00A979BE" w:rsidRDefault="000230B3" w:rsidP="00A979BE">
            <w:pPr>
              <w:pStyle w:val="ListParagraph"/>
              <w:numPr>
                <w:ilvl w:val="0"/>
                <w:numId w:val="7"/>
              </w:numPr>
            </w:pPr>
            <w:hyperlink r:id="rId32" w:history="1">
              <w:r w:rsidR="00A979BE" w:rsidRPr="00267A17">
                <w:rPr>
                  <w:rStyle w:val="Hyperlink"/>
                </w:rPr>
                <w:t>SMART Goal Module (video)</w:t>
              </w:r>
            </w:hyperlink>
          </w:p>
          <w:p w14:paraId="6B91A8EB" w14:textId="77777777" w:rsidR="00A979BE" w:rsidRPr="00A979BE" w:rsidRDefault="000230B3" w:rsidP="00A979BE">
            <w:pPr>
              <w:pStyle w:val="ListParagraph"/>
              <w:numPr>
                <w:ilvl w:val="0"/>
                <w:numId w:val="7"/>
              </w:numPr>
              <w:rPr>
                <w:rStyle w:val="Hyperlink"/>
                <w:color w:val="auto"/>
                <w:u w:val="none"/>
              </w:rPr>
            </w:pPr>
            <w:hyperlink r:id="rId33" w:history="1">
              <w:r w:rsidR="00A979BE" w:rsidRPr="00267A17">
                <w:rPr>
                  <w:rStyle w:val="Hyperlink"/>
                </w:rPr>
                <w:t>SMART Goal Module (slides)</w:t>
              </w:r>
            </w:hyperlink>
          </w:p>
          <w:p w14:paraId="3649D1BF" w14:textId="59A57D21" w:rsidR="00A979BE" w:rsidRPr="00A979BE" w:rsidRDefault="000230B3" w:rsidP="00A979BE">
            <w:pPr>
              <w:pStyle w:val="ListParagraph"/>
              <w:numPr>
                <w:ilvl w:val="0"/>
                <w:numId w:val="7"/>
              </w:numPr>
            </w:pPr>
            <w:hyperlink r:id="rId34" w:history="1">
              <w:r w:rsidR="00A979BE" w:rsidRPr="006D247E">
                <w:rPr>
                  <w:rStyle w:val="Hyperlink"/>
                </w:rPr>
                <w:t>SMART Goal Format Suggestions</w:t>
              </w:r>
            </w:hyperlink>
          </w:p>
        </w:tc>
      </w:tr>
      <w:tr w:rsidR="00A979BE" w14:paraId="301B7A10" w14:textId="77777777" w:rsidTr="00DF3D47">
        <w:tc>
          <w:tcPr>
            <w:tcW w:w="3415" w:type="dxa"/>
            <w:tcBorders>
              <w:top w:val="single" w:sz="4" w:space="0" w:color="FFFFFF" w:themeColor="background1"/>
              <w:left w:val="single" w:sz="4" w:space="0" w:color="auto"/>
              <w:bottom w:val="single" w:sz="4" w:space="0" w:color="auto"/>
              <w:right w:val="nil"/>
            </w:tcBorders>
            <w:shd w:val="clear" w:color="auto" w:fill="CF0D3E"/>
          </w:tcPr>
          <w:p w14:paraId="3E639EC6" w14:textId="5AA6D79E" w:rsidR="00A979BE" w:rsidRPr="00DF3D47" w:rsidRDefault="00A979BE" w:rsidP="00A0084D">
            <w:pPr>
              <w:rPr>
                <w:b/>
                <w:bCs/>
                <w:color w:val="FFFFFF" w:themeColor="background1"/>
                <w:sz w:val="24"/>
                <w:szCs w:val="24"/>
              </w:rPr>
            </w:pPr>
            <w:r w:rsidRPr="00DF3D47">
              <w:rPr>
                <w:b/>
                <w:bCs/>
                <w:color w:val="FFFFFF" w:themeColor="background1"/>
                <w:sz w:val="24"/>
                <w:szCs w:val="24"/>
              </w:rPr>
              <w:t>Integrated Action Planning</w:t>
            </w:r>
          </w:p>
        </w:tc>
        <w:tc>
          <w:tcPr>
            <w:tcW w:w="6799" w:type="dxa"/>
            <w:tcBorders>
              <w:top w:val="single" w:sz="4" w:space="0" w:color="auto"/>
              <w:left w:val="nil"/>
              <w:bottom w:val="single" w:sz="4" w:space="0" w:color="auto"/>
            </w:tcBorders>
          </w:tcPr>
          <w:p w14:paraId="5F093790" w14:textId="77777777" w:rsidR="00A979BE" w:rsidRDefault="000230B3" w:rsidP="00A979BE">
            <w:pPr>
              <w:pStyle w:val="ListParagraph"/>
              <w:numPr>
                <w:ilvl w:val="0"/>
                <w:numId w:val="8"/>
              </w:numPr>
            </w:pPr>
            <w:hyperlink r:id="rId35" w:history="1">
              <w:r w:rsidR="00A979BE" w:rsidRPr="002157AC">
                <w:rPr>
                  <w:rStyle w:val="Hyperlink"/>
                </w:rPr>
                <w:t>Building Your School IAP Module (video)</w:t>
              </w:r>
            </w:hyperlink>
          </w:p>
          <w:p w14:paraId="7FA5701E" w14:textId="77777777" w:rsidR="00A979BE" w:rsidRDefault="000230B3" w:rsidP="00A979BE">
            <w:pPr>
              <w:pStyle w:val="ListParagraph"/>
              <w:numPr>
                <w:ilvl w:val="0"/>
                <w:numId w:val="8"/>
              </w:numPr>
            </w:pPr>
            <w:hyperlink r:id="rId36" w:history="1">
              <w:r w:rsidR="00A979BE" w:rsidRPr="002157AC">
                <w:rPr>
                  <w:rStyle w:val="Hyperlink"/>
                </w:rPr>
                <w:t>Building Your School IAP Module (slides)</w:t>
              </w:r>
            </w:hyperlink>
          </w:p>
          <w:p w14:paraId="08CB22D1" w14:textId="33EBA338" w:rsidR="00A979BE" w:rsidRPr="00303F49" w:rsidRDefault="000230B3" w:rsidP="00A979BE">
            <w:pPr>
              <w:pStyle w:val="ListParagraph"/>
              <w:numPr>
                <w:ilvl w:val="0"/>
                <w:numId w:val="8"/>
              </w:numPr>
            </w:pPr>
            <w:hyperlink r:id="rId37" w:history="1">
              <w:r w:rsidR="00A979BE" w:rsidRPr="00992C39">
                <w:rPr>
                  <w:rStyle w:val="Hyperlink"/>
                </w:rPr>
                <w:t>LEA IAP Quick Reference Guide (GME)</w:t>
              </w:r>
            </w:hyperlink>
          </w:p>
          <w:p w14:paraId="74035F66" w14:textId="303DD086" w:rsidR="00A979BE" w:rsidRPr="003762D5" w:rsidRDefault="000230B3" w:rsidP="00A979BE">
            <w:pPr>
              <w:pStyle w:val="ListParagraph"/>
              <w:numPr>
                <w:ilvl w:val="0"/>
                <w:numId w:val="8"/>
              </w:numPr>
            </w:pPr>
            <w:hyperlink r:id="rId38" w:history="1">
              <w:r w:rsidR="00A979BE" w:rsidRPr="002C6A00">
                <w:rPr>
                  <w:rStyle w:val="Hyperlink"/>
                </w:rPr>
                <w:t>School IAP Mini-Handbook (GME)</w:t>
              </w:r>
            </w:hyperlink>
          </w:p>
          <w:p w14:paraId="406FC417" w14:textId="75C619C3" w:rsidR="00A979BE" w:rsidRPr="007472A0" w:rsidRDefault="000230B3" w:rsidP="00A979BE">
            <w:pPr>
              <w:pStyle w:val="ListParagraph"/>
              <w:numPr>
                <w:ilvl w:val="0"/>
                <w:numId w:val="8"/>
              </w:numPr>
              <w:rPr>
                <w:b/>
                <w:bCs/>
              </w:rPr>
            </w:pPr>
            <w:hyperlink r:id="rId39" w:history="1">
              <w:r w:rsidR="00A979BE" w:rsidRPr="00664E6F">
                <w:rPr>
                  <w:rStyle w:val="Hyperlink"/>
                </w:rPr>
                <w:t>LIAP vs. SIAP with Example</w:t>
              </w:r>
            </w:hyperlink>
            <w:r w:rsidR="00A979BE" w:rsidRPr="007472A0">
              <w:rPr>
                <w:b/>
                <w:bCs/>
              </w:rPr>
              <w:t xml:space="preserve"> </w:t>
            </w:r>
          </w:p>
          <w:p w14:paraId="1CFF2F47" w14:textId="4A4D0E1C" w:rsidR="00A979BE" w:rsidRPr="00495C73" w:rsidRDefault="000230B3" w:rsidP="00A979BE">
            <w:pPr>
              <w:pStyle w:val="ListParagraph"/>
              <w:numPr>
                <w:ilvl w:val="0"/>
                <w:numId w:val="9"/>
              </w:numPr>
              <w:rPr>
                <w:rStyle w:val="Hyperlink"/>
                <w:color w:val="auto"/>
                <w:u w:val="none"/>
              </w:rPr>
            </w:pPr>
            <w:hyperlink r:id="rId40" w:history="1">
              <w:r w:rsidR="00A979BE" w:rsidRPr="000479CB">
                <w:rPr>
                  <w:rStyle w:val="Hyperlink"/>
                </w:rPr>
                <w:t>IAP Worksheet (option 1- portrait)</w:t>
              </w:r>
            </w:hyperlink>
          </w:p>
          <w:p w14:paraId="0ECED704" w14:textId="4639B994" w:rsidR="00A979BE" w:rsidRPr="00A979BE" w:rsidRDefault="000230B3" w:rsidP="00A979BE">
            <w:pPr>
              <w:pStyle w:val="ListParagraph"/>
              <w:numPr>
                <w:ilvl w:val="0"/>
                <w:numId w:val="9"/>
              </w:numPr>
            </w:pPr>
            <w:hyperlink r:id="rId41" w:history="1">
              <w:r w:rsidR="00A979BE" w:rsidRPr="000479CB">
                <w:rPr>
                  <w:rStyle w:val="Hyperlink"/>
                </w:rPr>
                <w:t>IAP Worksheet (option 2- landscape)</w:t>
              </w:r>
            </w:hyperlink>
          </w:p>
        </w:tc>
      </w:tr>
    </w:tbl>
    <w:p w14:paraId="31983385" w14:textId="77777777" w:rsidR="00A979BE" w:rsidRDefault="00A979BE"/>
    <w:sectPr w:rsidR="00A979BE" w:rsidSect="00A80D6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5C5"/>
    <w:multiLevelType w:val="hybridMultilevel"/>
    <w:tmpl w:val="7B92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0893"/>
    <w:multiLevelType w:val="hybridMultilevel"/>
    <w:tmpl w:val="58B0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50F06"/>
    <w:multiLevelType w:val="hybridMultilevel"/>
    <w:tmpl w:val="F772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47483"/>
    <w:multiLevelType w:val="hybridMultilevel"/>
    <w:tmpl w:val="3C18C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2F7F"/>
    <w:multiLevelType w:val="hybridMultilevel"/>
    <w:tmpl w:val="BBAC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D6C5A"/>
    <w:multiLevelType w:val="hybridMultilevel"/>
    <w:tmpl w:val="11929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D27EE"/>
    <w:multiLevelType w:val="hybridMultilevel"/>
    <w:tmpl w:val="06AC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D3F89"/>
    <w:multiLevelType w:val="hybridMultilevel"/>
    <w:tmpl w:val="4B8A75DC"/>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60DE761C"/>
    <w:multiLevelType w:val="hybridMultilevel"/>
    <w:tmpl w:val="B8C8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95FC1"/>
    <w:multiLevelType w:val="hybridMultilevel"/>
    <w:tmpl w:val="711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D0FBE"/>
    <w:multiLevelType w:val="hybridMultilevel"/>
    <w:tmpl w:val="41E2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D4F37"/>
    <w:multiLevelType w:val="hybridMultilevel"/>
    <w:tmpl w:val="8C564E94"/>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8"/>
  </w:num>
  <w:num w:numId="6">
    <w:abstractNumId w:val="4"/>
  </w:num>
  <w:num w:numId="7">
    <w:abstractNumId w:val="9"/>
  </w:num>
  <w:num w:numId="8">
    <w:abstractNumId w:val="2"/>
  </w:num>
  <w:num w:numId="9">
    <w:abstractNumId w:val="0"/>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BE"/>
    <w:rsid w:val="000230B3"/>
    <w:rsid w:val="000479CB"/>
    <w:rsid w:val="00182E83"/>
    <w:rsid w:val="001849B0"/>
    <w:rsid w:val="001C7786"/>
    <w:rsid w:val="002072D5"/>
    <w:rsid w:val="00283D21"/>
    <w:rsid w:val="002C6A00"/>
    <w:rsid w:val="002D4413"/>
    <w:rsid w:val="00303792"/>
    <w:rsid w:val="00303F49"/>
    <w:rsid w:val="003442F0"/>
    <w:rsid w:val="003762D5"/>
    <w:rsid w:val="0039724D"/>
    <w:rsid w:val="003B3B77"/>
    <w:rsid w:val="00452D24"/>
    <w:rsid w:val="00454776"/>
    <w:rsid w:val="00495C73"/>
    <w:rsid w:val="004A4EF6"/>
    <w:rsid w:val="004B7ED1"/>
    <w:rsid w:val="0052281C"/>
    <w:rsid w:val="005C77E4"/>
    <w:rsid w:val="005F1AD1"/>
    <w:rsid w:val="00664E6F"/>
    <w:rsid w:val="00676530"/>
    <w:rsid w:val="006C79F1"/>
    <w:rsid w:val="006D247E"/>
    <w:rsid w:val="00723421"/>
    <w:rsid w:val="007472A0"/>
    <w:rsid w:val="007A3467"/>
    <w:rsid w:val="007B5992"/>
    <w:rsid w:val="00887A39"/>
    <w:rsid w:val="00896F3A"/>
    <w:rsid w:val="00897AFD"/>
    <w:rsid w:val="00992C39"/>
    <w:rsid w:val="00A3232D"/>
    <w:rsid w:val="00A63301"/>
    <w:rsid w:val="00A91F30"/>
    <w:rsid w:val="00A979BE"/>
    <w:rsid w:val="00AD1349"/>
    <w:rsid w:val="00AE7AE2"/>
    <w:rsid w:val="00BC7573"/>
    <w:rsid w:val="00BD4A46"/>
    <w:rsid w:val="00BE7D31"/>
    <w:rsid w:val="00C04918"/>
    <w:rsid w:val="00C30642"/>
    <w:rsid w:val="00C43E8A"/>
    <w:rsid w:val="00C56809"/>
    <w:rsid w:val="00C80798"/>
    <w:rsid w:val="00C9147C"/>
    <w:rsid w:val="00CA219E"/>
    <w:rsid w:val="00CA485C"/>
    <w:rsid w:val="00DF3D47"/>
    <w:rsid w:val="00E11E51"/>
    <w:rsid w:val="00E13A25"/>
    <w:rsid w:val="00E410B3"/>
    <w:rsid w:val="00E50831"/>
    <w:rsid w:val="00EA28F8"/>
    <w:rsid w:val="00F63C3B"/>
    <w:rsid w:val="00FA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DAAF"/>
  <w15:chartTrackingRefBased/>
  <w15:docId w15:val="{5C2DCFE6-454A-4B5E-9BA8-046EBADB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9BE"/>
  </w:style>
  <w:style w:type="paragraph" w:styleId="Heading1">
    <w:name w:val="heading 1"/>
    <w:basedOn w:val="Normal"/>
    <w:next w:val="Normal"/>
    <w:link w:val="Heading1Char"/>
    <w:uiPriority w:val="9"/>
    <w:qFormat/>
    <w:rsid w:val="00A97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9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979BE"/>
    <w:pPr>
      <w:ind w:left="720"/>
      <w:contextualSpacing/>
    </w:pPr>
  </w:style>
  <w:style w:type="paragraph" w:styleId="Title">
    <w:name w:val="Title"/>
    <w:basedOn w:val="Normal"/>
    <w:next w:val="Normal"/>
    <w:link w:val="TitleChar"/>
    <w:uiPriority w:val="10"/>
    <w:qFormat/>
    <w:rsid w:val="00A979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9BE"/>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A979BE"/>
    <w:pPr>
      <w:spacing w:after="0" w:line="240" w:lineRule="auto"/>
      <w:ind w:left="735" w:hanging="10"/>
    </w:pPr>
    <w:rPr>
      <w:rFonts w:ascii="Calibri" w:eastAsia="Calibri" w:hAnsi="Calibri" w:cs="Calibri"/>
      <w:color w:val="000000"/>
    </w:rPr>
  </w:style>
  <w:style w:type="table" w:styleId="TableGrid">
    <w:name w:val="Table Grid"/>
    <w:basedOn w:val="TableNormal"/>
    <w:uiPriority w:val="39"/>
    <w:rsid w:val="00A9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9BE"/>
    <w:rPr>
      <w:color w:val="0563C1" w:themeColor="hyperlink"/>
      <w:u w:val="single"/>
    </w:rPr>
  </w:style>
  <w:style w:type="character" w:styleId="FollowedHyperlink">
    <w:name w:val="FollowedHyperlink"/>
    <w:basedOn w:val="DefaultParagraphFont"/>
    <w:uiPriority w:val="99"/>
    <w:semiHidden/>
    <w:unhideWhenUsed/>
    <w:rsid w:val="00A979BE"/>
    <w:rPr>
      <w:color w:val="954F72" w:themeColor="followedHyperlink"/>
      <w:u w:val="single"/>
    </w:rPr>
  </w:style>
  <w:style w:type="character" w:customStyle="1" w:styleId="Heading2Char">
    <w:name w:val="Heading 2 Char"/>
    <w:basedOn w:val="DefaultParagraphFont"/>
    <w:link w:val="Heading2"/>
    <w:uiPriority w:val="9"/>
    <w:rsid w:val="00E410B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82E83"/>
    <w:rPr>
      <w:color w:val="605E5C"/>
      <w:shd w:val="clear" w:color="auto" w:fill="E1DFDD"/>
    </w:rPr>
  </w:style>
  <w:style w:type="character" w:customStyle="1" w:styleId="NoSpacingChar">
    <w:name w:val="No Spacing Char"/>
    <w:basedOn w:val="DefaultParagraphFont"/>
    <w:link w:val="NoSpacing"/>
    <w:uiPriority w:val="1"/>
    <w:rsid w:val="00FA1905"/>
    <w:rPr>
      <w:rFonts w:ascii="Calibri" w:eastAsia="Calibri" w:hAnsi="Calibri" w:cs="Calibri"/>
      <w:color w:val="000000"/>
    </w:rPr>
  </w:style>
  <w:style w:type="character" w:styleId="CommentReference">
    <w:name w:val="annotation reference"/>
    <w:basedOn w:val="DefaultParagraphFont"/>
    <w:uiPriority w:val="99"/>
    <w:semiHidden/>
    <w:unhideWhenUsed/>
    <w:rsid w:val="00283D21"/>
    <w:rPr>
      <w:sz w:val="16"/>
      <w:szCs w:val="16"/>
    </w:rPr>
  </w:style>
  <w:style w:type="paragraph" w:styleId="CommentText">
    <w:name w:val="annotation text"/>
    <w:basedOn w:val="Normal"/>
    <w:link w:val="CommentTextChar"/>
    <w:uiPriority w:val="99"/>
    <w:semiHidden/>
    <w:unhideWhenUsed/>
    <w:rsid w:val="00283D21"/>
    <w:pPr>
      <w:spacing w:line="240" w:lineRule="auto"/>
    </w:pPr>
    <w:rPr>
      <w:sz w:val="20"/>
      <w:szCs w:val="20"/>
    </w:rPr>
  </w:style>
  <w:style w:type="character" w:customStyle="1" w:styleId="CommentTextChar">
    <w:name w:val="Comment Text Char"/>
    <w:basedOn w:val="DefaultParagraphFont"/>
    <w:link w:val="CommentText"/>
    <w:uiPriority w:val="99"/>
    <w:semiHidden/>
    <w:rsid w:val="00283D21"/>
    <w:rPr>
      <w:sz w:val="20"/>
      <w:szCs w:val="20"/>
    </w:rPr>
  </w:style>
  <w:style w:type="paragraph" w:styleId="CommentSubject">
    <w:name w:val="annotation subject"/>
    <w:basedOn w:val="CommentText"/>
    <w:next w:val="CommentText"/>
    <w:link w:val="CommentSubjectChar"/>
    <w:uiPriority w:val="99"/>
    <w:semiHidden/>
    <w:unhideWhenUsed/>
    <w:rsid w:val="00283D21"/>
    <w:rPr>
      <w:b/>
      <w:bCs/>
    </w:rPr>
  </w:style>
  <w:style w:type="character" w:customStyle="1" w:styleId="CommentSubjectChar">
    <w:name w:val="Comment Subject Char"/>
    <w:basedOn w:val="CommentTextChar"/>
    <w:link w:val="CommentSubject"/>
    <w:uiPriority w:val="99"/>
    <w:semiHidden/>
    <w:rsid w:val="00283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ed.gov/sites/default/files/2021/08/FY23%20CNA%20and%20IAP%20Team%20Plan.docx" TargetMode="External"/><Relationship Id="rId18" Type="http://schemas.openxmlformats.org/officeDocument/2006/relationships/hyperlink" Target="https://www.azed.gov/sites/default/files/2020/10/FY22%20RCA%20Module.pdf" TargetMode="External"/><Relationship Id="rId26" Type="http://schemas.openxmlformats.org/officeDocument/2006/relationships/hyperlink" Target="https://www.azed.gov/improvement/evidence-based-practices" TargetMode="External"/><Relationship Id="rId39" Type="http://schemas.openxmlformats.org/officeDocument/2006/relationships/hyperlink" Target="https://www.azed.gov/sites/default/files/2021/08/LIAP%20vs%20SIAP%20with%20example.pdf" TargetMode="External"/><Relationship Id="rId21" Type="http://schemas.openxmlformats.org/officeDocument/2006/relationships/hyperlink" Target="https://www.azed.gov/sites/default/files/2021/08/RCA%20Fishbone_.docx" TargetMode="External"/><Relationship Id="rId34" Type="http://schemas.openxmlformats.org/officeDocument/2006/relationships/hyperlink" Target="https://www.azed.gov/sites/default/files/2021/08/SMART%20Goal%20Guidance%20and%20Examples.docx" TargetMode="External"/><Relationship Id="rId42" Type="http://schemas.openxmlformats.org/officeDocument/2006/relationships/fontTable" Target="fontTable.xml"/><Relationship Id="rId7" Type="http://schemas.openxmlformats.org/officeDocument/2006/relationships/hyperlink" Target="http://www.azed.gov/improvement" TargetMode="External"/><Relationship Id="rId2" Type="http://schemas.openxmlformats.org/officeDocument/2006/relationships/styles" Target="styles.xml"/><Relationship Id="rId16" Type="http://schemas.openxmlformats.org/officeDocument/2006/relationships/hyperlink" Target="https://www.azed.gov/sites/default/files/2020/10/CNA%20Module%202020%20PDF.pdf" TargetMode="External"/><Relationship Id="rId20" Type="http://schemas.openxmlformats.org/officeDocument/2006/relationships/hyperlink" Target="https://www.azed.gov/sites/default/files/2020/12/RCA%20Questions%2012-22-2020.pdf" TargetMode="External"/><Relationship Id="rId29" Type="http://schemas.openxmlformats.org/officeDocument/2006/relationships/hyperlink" Target="https://www.azed.gov/sites/default/files/improvement/files/2019/11/Sample-Evidence-Based-Summary-Form.pdf" TargetMode="External"/><Relationship Id="rId41" Type="http://schemas.openxmlformats.org/officeDocument/2006/relationships/hyperlink" Target="https://www.azed.gov/sites/default/files/2021/08/FY23_IAP%20Worksheet%202_0.docx" TargetMode="External"/><Relationship Id="rId1" Type="http://schemas.openxmlformats.org/officeDocument/2006/relationships/numbering" Target="numbering.xml"/><Relationship Id="rId6" Type="http://schemas.openxmlformats.org/officeDocument/2006/relationships/hyperlink" Target="http://www.azed.gov/improvement" TargetMode="External"/><Relationship Id="rId11" Type="http://schemas.openxmlformats.org/officeDocument/2006/relationships/hyperlink" Target="https://www.azed.gov/sites/default/files/2021/08/FY23%20CNA%2C%20RCA%20and%20IAP%20Guidance%20updated%208.31.21.pdf" TargetMode="External"/><Relationship Id="rId24" Type="http://schemas.openxmlformats.org/officeDocument/2006/relationships/hyperlink" Target="https://www.azed.gov/sites/default/files/2021/03/2021-22-ESSA%20Evidence%20Based%20Requirements%20and%20Resource%20Guidance.pdf" TargetMode="External"/><Relationship Id="rId32" Type="http://schemas.openxmlformats.org/officeDocument/2006/relationships/hyperlink" Target="https://vimeo.com/473912151" TargetMode="External"/><Relationship Id="rId37" Type="http://schemas.openxmlformats.org/officeDocument/2006/relationships/hyperlink" Target="https://www.azed.gov/sites/default/files/2021/08/LEA%20IAP%20Quick%20Reference%20Guide.pdf" TargetMode="External"/><Relationship Id="rId40" Type="http://schemas.openxmlformats.org/officeDocument/2006/relationships/hyperlink" Target="https://www.azed.gov/sites/default/files/2021/08/FY23_IAP%20Workseet%201_0.docx" TargetMode="External"/><Relationship Id="rId5" Type="http://schemas.openxmlformats.org/officeDocument/2006/relationships/image" Target="media/image1.png"/><Relationship Id="rId15" Type="http://schemas.openxmlformats.org/officeDocument/2006/relationships/hyperlink" Target="https://vimeo.com/474003526" TargetMode="External"/><Relationship Id="rId23" Type="http://schemas.openxmlformats.org/officeDocument/2006/relationships/hyperlink" Target="https://www.azed.gov/sites/default/files/2020/10/ESSA%20Module%202020.pdf" TargetMode="External"/><Relationship Id="rId28" Type="http://schemas.openxmlformats.org/officeDocument/2006/relationships/hyperlink" Target="https://cms.azed.gov/home/GetDocumentFile?id=5c0558c91dcb2513d823edab" TargetMode="External"/><Relationship Id="rId36" Type="http://schemas.openxmlformats.org/officeDocument/2006/relationships/hyperlink" Target="https://www.azed.gov/sites/default/files/media/Building%20Your%20School%20IAP%20Module%20-%20Final.pdf" TargetMode="External"/><Relationship Id="rId10" Type="http://schemas.openxmlformats.org/officeDocument/2006/relationships/hyperlink" Target="https://www.azed.gov/sites/default/files/2021/08/Funding%20and%20Program%20Tags.pdf" TargetMode="External"/><Relationship Id="rId19" Type="http://schemas.openxmlformats.org/officeDocument/2006/relationships/hyperlink" Target="https://cms.azed.gov/home/GetDocumentFile?id=5bd9b57d1dcb250a30a6dff2" TargetMode="External"/><Relationship Id="rId31" Type="http://schemas.openxmlformats.org/officeDocument/2006/relationships/hyperlink" Target="https://cms.azed.gov/home/GetDocumentFile?id=5cbdd2a81dcb25113c4c613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zed.gov/sites/default/files/2020/10/FY22%20CNA%20Rubric.pdf" TargetMode="External"/><Relationship Id="rId22" Type="http://schemas.openxmlformats.org/officeDocument/2006/relationships/hyperlink" Target="https://vimeo.com/473920063" TargetMode="External"/><Relationship Id="rId27" Type="http://schemas.openxmlformats.org/officeDocument/2006/relationships/hyperlink" Target="https://www.azed.gov/sites/default/files/2018/12/Websites%20To%20Find%20Evidence%20Based%20Programs%20Strategies%20and%20Interventions%20for%20ESSA.pdf?id=5c0559661dcb2513d823edca" TargetMode="External"/><Relationship Id="rId30" Type="http://schemas.openxmlformats.org/officeDocument/2006/relationships/hyperlink" Target="https://cms.azed.gov/home/GetDocumentFile?id=5c0559321dcb2513d823edc6" TargetMode="External"/><Relationship Id="rId35" Type="http://schemas.openxmlformats.org/officeDocument/2006/relationships/hyperlink" Target="https://vimeo.com/473931537" TargetMode="External"/><Relationship Id="rId43" Type="http://schemas.openxmlformats.org/officeDocument/2006/relationships/theme" Target="theme/theme1.xml"/><Relationship Id="rId8" Type="http://schemas.openxmlformats.org/officeDocument/2006/relationships/hyperlink" Target="https://www.azed.gov/sites/default/files/2021/08/FY23%20CNA%20and%20IAP%20Team%20Plan.docx" TargetMode="External"/><Relationship Id="rId3" Type="http://schemas.openxmlformats.org/officeDocument/2006/relationships/settings" Target="settings.xml"/><Relationship Id="rId12" Type="http://schemas.openxmlformats.org/officeDocument/2006/relationships/hyperlink" Target="https://www.azed.gov/sites/default/files/2021/08/Creating%20Roles%20Quick%20Reference%20Guide_GME.pdf" TargetMode="External"/><Relationship Id="rId17" Type="http://schemas.openxmlformats.org/officeDocument/2006/relationships/hyperlink" Target="https://vimeo.com/473898795" TargetMode="External"/><Relationship Id="rId25" Type="http://schemas.openxmlformats.org/officeDocument/2006/relationships/hyperlink" Target="https://ies.ed.gov/ncee/wwc/essa" TargetMode="External"/><Relationship Id="rId33" Type="http://schemas.openxmlformats.org/officeDocument/2006/relationships/hyperlink" Target="https://www.azed.gov/sites/default/files/2021/02/SMART%20Goal%20Module%202020.pdf" TargetMode="External"/><Relationship Id="rId38" Type="http://schemas.openxmlformats.org/officeDocument/2006/relationships/hyperlink" Target="https://www.azed.gov/sites/default/files/2021/08/School%20IAP%20Mini-Handbook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Plencner, Katy;Christina Aldrich</dc:creator>
  <cp:keywords/>
  <dc:description/>
  <cp:lastModifiedBy>Aldrich, Christina</cp:lastModifiedBy>
  <cp:revision>5</cp:revision>
  <dcterms:created xsi:type="dcterms:W3CDTF">2021-08-31T17:09:00Z</dcterms:created>
  <dcterms:modified xsi:type="dcterms:W3CDTF">2021-08-31T19:57:00Z</dcterms:modified>
</cp:coreProperties>
</file>