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4ADD8F" w14:textId="77777777" w:rsidR="003A0D2F" w:rsidRDefault="0097111D" w:rsidP="003A0D2F">
      <w:pPr>
        <w:pStyle w:val="Header"/>
        <w:ind w:left="0" w:firstLine="0"/>
        <w:jc w:val="center"/>
        <w:rPr>
          <w:rFonts w:ascii="Garamond" w:hAnsi="Garamond" w:cs="Arial"/>
        </w:rPr>
      </w:pPr>
      <w:r>
        <w:rPr>
          <w:noProof/>
          <w:lang w:val="en-US" w:eastAsia="en-US"/>
        </w:rPr>
        <w:drawing>
          <wp:anchor distT="0" distB="0" distL="114300" distR="114300" simplePos="0" relativeHeight="251657216" behindDoc="0" locked="0" layoutInCell="1" allowOverlap="1" wp14:anchorId="774A5DD8" wp14:editId="7AFF1F0D">
            <wp:simplePos x="0" y="0"/>
            <wp:positionH relativeFrom="column">
              <wp:posOffset>2903220</wp:posOffset>
            </wp:positionH>
            <wp:positionV relativeFrom="paragraph">
              <wp:posOffset>-66675</wp:posOffset>
            </wp:positionV>
            <wp:extent cx="685800" cy="685800"/>
            <wp:effectExtent l="0" t="0" r="0" b="0"/>
            <wp:wrapTopAndBottom/>
            <wp:docPr id="2" name="Picture 1" descr="Arizona State Seal image" title="Arizona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rint Shop\Files\1 templates\state seals\large state seal.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3A0D2F" w:rsidRPr="00102048">
        <w:rPr>
          <w:rFonts w:ascii="Garamond" w:hAnsi="Garamond" w:cs="Arial"/>
        </w:rPr>
        <w:t>State of Arizona</w:t>
      </w:r>
    </w:p>
    <w:p w14:paraId="302266C1" w14:textId="77777777" w:rsidR="00310C1D" w:rsidRPr="00102048" w:rsidRDefault="00310C1D" w:rsidP="003A0D2F">
      <w:pPr>
        <w:pStyle w:val="Header"/>
        <w:ind w:left="0" w:firstLine="0"/>
        <w:jc w:val="center"/>
        <w:rPr>
          <w:rFonts w:ascii="Garamond" w:hAnsi="Garamond" w:cs="Arial"/>
        </w:rPr>
      </w:pPr>
    </w:p>
    <w:p w14:paraId="32CCCF9C" w14:textId="77777777" w:rsidR="00254131" w:rsidRDefault="0097111D" w:rsidP="003A0D2F">
      <w:pPr>
        <w:pStyle w:val="NoParagraphStyle"/>
        <w:spacing w:line="240" w:lineRule="auto"/>
        <w:contextualSpacing/>
        <w:rPr>
          <w:rFonts w:ascii="Garamond" w:hAnsi="Garamond" w:cs="Arial"/>
          <w:sz w:val="20"/>
          <w:szCs w:val="20"/>
        </w:rPr>
      </w:pPr>
      <w:r>
        <w:rPr>
          <w:noProof/>
        </w:rPr>
        <mc:AlternateContent>
          <mc:Choice Requires="wps">
            <w:drawing>
              <wp:anchor distT="0" distB="0" distL="114300" distR="114300" simplePos="0" relativeHeight="251658240" behindDoc="0" locked="0" layoutInCell="1" allowOverlap="1" wp14:anchorId="28573208" wp14:editId="34271D92">
                <wp:simplePos x="0" y="0"/>
                <wp:positionH relativeFrom="margin">
                  <wp:posOffset>-11430</wp:posOffset>
                </wp:positionH>
                <wp:positionV relativeFrom="paragraph">
                  <wp:posOffset>207010</wp:posOffset>
                </wp:positionV>
                <wp:extent cx="6515100" cy="0"/>
                <wp:effectExtent l="9525" t="17780" r="9525" b="10795"/>
                <wp:wrapNone/>
                <wp:docPr id="1" name="AutoShape 3" descr="Divider line" title="Divider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8B62396" id="_x0000_t32" coordsize="21600,21600" o:spt="32" o:oned="t" path="m,l21600,21600e" filled="f">
                <v:path arrowok="t" fillok="f" o:connecttype="none"/>
                <o:lock v:ext="edit" shapetype="t"/>
              </v:shapetype>
              <v:shape id="AutoShape 3" o:spid="_x0000_s1026" type="#_x0000_t32" alt="Title: Divider line - Description: Divider line" style="position:absolute;margin-left:-.9pt;margin-top:16.3pt;width:513pt;height:0;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" strokeweight="1.5pt">
                <w10:wrap anchorx="margin"/>
              </v:shape>
            </w:pict>
          </mc:Fallback>
        </mc:AlternateContent>
      </w:r>
      <w:r w:rsidR="003A0D2F">
        <w:rPr>
          <w:rFonts w:ascii="Garamond" w:hAnsi="Garamond" w:cs="Arial"/>
          <w:sz w:val="20"/>
          <w:szCs w:val="20"/>
        </w:rPr>
        <w:t>Department of Education</w:t>
      </w:r>
    </w:p>
    <w:p w14:paraId="76455C50" w14:textId="77777777" w:rsidR="003A0D2F" w:rsidRDefault="003A0D2F" w:rsidP="003F57D3">
      <w:pPr>
        <w:pStyle w:val="NoParagraphStyle"/>
        <w:spacing w:before="240" w:line="240" w:lineRule="auto"/>
        <w:jc w:val="left"/>
        <w:rPr>
          <w:rFonts w:ascii="Arial" w:hAnsi="Arial" w:cs="Arial"/>
          <w:sz w:val="22"/>
          <w:szCs w:val="22"/>
        </w:rPr>
      </w:pPr>
    </w:p>
    <w:p w14:paraId="5DF359F1" w14:textId="77777777" w:rsidR="00010416" w:rsidRDefault="00010416" w:rsidP="003F57D3">
      <w:pPr>
        <w:pStyle w:val="NoParagraphStyle"/>
        <w:spacing w:before="240" w:line="240" w:lineRule="auto"/>
        <w:jc w:val="left"/>
        <w:rPr>
          <w:rFonts w:ascii="Arial" w:hAnsi="Arial" w:cs="Arial"/>
          <w:sz w:val="22"/>
          <w:szCs w:val="22"/>
        </w:rPr>
      </w:pPr>
    </w:p>
    <w:p w14:paraId="5BCE51EF" w14:textId="77777777" w:rsidR="001B70B2" w:rsidRPr="00B7466D" w:rsidRDefault="001B70B2" w:rsidP="001B70B2">
      <w:pPr>
        <w:tabs>
          <w:tab w:val="left" w:pos="840"/>
        </w:tabs>
        <w:spacing w:after="0" w:line="240" w:lineRule="auto"/>
        <w:ind w:left="720" w:hanging="720"/>
        <w:rPr>
          <w:sz w:val="24"/>
          <w:szCs w:val="24"/>
        </w:rPr>
      </w:pPr>
      <w:r w:rsidRPr="00B7466D">
        <w:rPr>
          <w:sz w:val="24"/>
          <w:szCs w:val="24"/>
        </w:rPr>
        <w:t xml:space="preserve">To:  </w:t>
      </w:r>
      <w:r w:rsidRPr="00B7466D">
        <w:rPr>
          <w:sz w:val="24"/>
          <w:szCs w:val="24"/>
        </w:rPr>
        <w:tab/>
        <w:t xml:space="preserve">District </w:t>
      </w:r>
      <w:r w:rsidR="00F571D1">
        <w:rPr>
          <w:sz w:val="24"/>
          <w:szCs w:val="24"/>
        </w:rPr>
        <w:t>and Charter</w:t>
      </w:r>
      <w:r w:rsidRPr="00B7466D">
        <w:rPr>
          <w:sz w:val="24"/>
          <w:szCs w:val="24"/>
        </w:rPr>
        <w:t xml:space="preserve"> Administrators, </w:t>
      </w:r>
      <w:r w:rsidR="0013017A">
        <w:rPr>
          <w:sz w:val="24"/>
          <w:szCs w:val="24"/>
        </w:rPr>
        <w:t>Tutoring Providers</w:t>
      </w:r>
      <w:r w:rsidRPr="00B7466D">
        <w:rPr>
          <w:sz w:val="24"/>
          <w:szCs w:val="24"/>
        </w:rPr>
        <w:t xml:space="preserve"> </w:t>
      </w:r>
    </w:p>
    <w:p w14:paraId="152A206F" w14:textId="77777777" w:rsidR="001B70B2" w:rsidRPr="00B7466D" w:rsidRDefault="001B70B2" w:rsidP="001B70B2">
      <w:pPr>
        <w:spacing w:after="0" w:line="240" w:lineRule="auto"/>
        <w:ind w:left="0" w:firstLine="0"/>
        <w:rPr>
          <w:sz w:val="24"/>
          <w:szCs w:val="24"/>
        </w:rPr>
      </w:pPr>
    </w:p>
    <w:p w14:paraId="0C2AF74D" w14:textId="4038F726" w:rsidR="00E95845" w:rsidRPr="00B7466D" w:rsidRDefault="00E95845" w:rsidP="001B70B2">
      <w:pPr>
        <w:spacing w:after="0" w:line="240" w:lineRule="auto"/>
        <w:ind w:left="0" w:firstLine="0"/>
        <w:rPr>
          <w:sz w:val="24"/>
          <w:szCs w:val="24"/>
        </w:rPr>
      </w:pPr>
      <w:r>
        <w:rPr>
          <w:sz w:val="24"/>
          <w:szCs w:val="24"/>
        </w:rPr>
        <w:t xml:space="preserve">From: </w:t>
      </w:r>
      <w:r>
        <w:rPr>
          <w:sz w:val="24"/>
          <w:szCs w:val="24"/>
        </w:rPr>
        <w:tab/>
      </w:r>
      <w:r w:rsidR="00023E47">
        <w:rPr>
          <w:sz w:val="24"/>
          <w:szCs w:val="24"/>
        </w:rPr>
        <w:t xml:space="preserve">Sean Ross, K12 Standards DAS and </w:t>
      </w:r>
      <w:r w:rsidR="007C6C42">
        <w:rPr>
          <w:sz w:val="24"/>
          <w:szCs w:val="24"/>
        </w:rPr>
        <w:t xml:space="preserve"> State Tutoring Coordinator</w:t>
      </w:r>
    </w:p>
    <w:p w14:paraId="675E088E" w14:textId="77777777" w:rsidR="00520362" w:rsidRDefault="00520362" w:rsidP="001B70B2">
      <w:pPr>
        <w:spacing w:after="0" w:line="240" w:lineRule="auto"/>
        <w:ind w:left="0" w:firstLine="0"/>
        <w:rPr>
          <w:sz w:val="24"/>
          <w:szCs w:val="24"/>
        </w:rPr>
      </w:pPr>
      <w:r>
        <w:rPr>
          <w:sz w:val="24"/>
          <w:szCs w:val="24"/>
        </w:rPr>
        <w:tab/>
      </w:r>
    </w:p>
    <w:p w14:paraId="1D7B29A6" w14:textId="77777777" w:rsidR="00037A83" w:rsidRPr="00B7466D" w:rsidRDefault="00037A83" w:rsidP="001B70B2">
      <w:pPr>
        <w:spacing w:after="0" w:line="240" w:lineRule="auto"/>
        <w:ind w:left="0" w:firstLine="0"/>
        <w:rPr>
          <w:sz w:val="24"/>
          <w:szCs w:val="24"/>
        </w:rPr>
      </w:pPr>
    </w:p>
    <w:p w14:paraId="18F974A9" w14:textId="624B3C96" w:rsidR="001B70B2" w:rsidRPr="00B7466D" w:rsidRDefault="001B70B2" w:rsidP="001B70B2">
      <w:pPr>
        <w:spacing w:after="0"/>
        <w:ind w:left="0" w:firstLine="0"/>
        <w:rPr>
          <w:sz w:val="24"/>
          <w:szCs w:val="24"/>
        </w:rPr>
      </w:pPr>
      <w:r w:rsidRPr="00B7466D">
        <w:rPr>
          <w:sz w:val="24"/>
          <w:szCs w:val="24"/>
        </w:rPr>
        <w:t>Date:</w:t>
      </w:r>
      <w:r w:rsidRPr="00B7466D">
        <w:rPr>
          <w:sz w:val="24"/>
          <w:szCs w:val="24"/>
        </w:rPr>
        <w:tab/>
      </w:r>
      <w:r w:rsidR="00B73749">
        <w:rPr>
          <w:sz w:val="24"/>
          <w:szCs w:val="24"/>
        </w:rPr>
        <w:t xml:space="preserve">July </w:t>
      </w:r>
      <w:r w:rsidR="00502FA6">
        <w:rPr>
          <w:sz w:val="24"/>
          <w:szCs w:val="24"/>
        </w:rPr>
        <w:t>6</w:t>
      </w:r>
      <w:r w:rsidR="00B73749">
        <w:rPr>
          <w:sz w:val="24"/>
          <w:szCs w:val="24"/>
        </w:rPr>
        <w:t>, 2020</w:t>
      </w:r>
    </w:p>
    <w:p w14:paraId="34FD4971" w14:textId="77777777" w:rsidR="00CC0C52" w:rsidRPr="00701E5F" w:rsidRDefault="001B70B2" w:rsidP="00987F10">
      <w:pPr>
        <w:spacing w:after="0" w:line="240" w:lineRule="auto"/>
        <w:ind w:left="0" w:firstLine="0"/>
        <w:rPr>
          <w:b/>
          <w:sz w:val="24"/>
          <w:szCs w:val="24"/>
        </w:rPr>
      </w:pPr>
      <w:r w:rsidRPr="00B7466D">
        <w:rPr>
          <w:sz w:val="24"/>
          <w:szCs w:val="24"/>
        </w:rPr>
        <w:t xml:space="preserve">Subject: </w:t>
      </w:r>
      <w:r w:rsidRPr="00701E5F">
        <w:rPr>
          <w:b/>
          <w:sz w:val="24"/>
          <w:szCs w:val="24"/>
        </w:rPr>
        <w:t>FY</w:t>
      </w:r>
      <w:r w:rsidR="00780CE3">
        <w:rPr>
          <w:b/>
          <w:sz w:val="24"/>
          <w:szCs w:val="24"/>
        </w:rPr>
        <w:t>19</w:t>
      </w:r>
      <w:r w:rsidR="003532A6" w:rsidRPr="00701E5F">
        <w:rPr>
          <w:b/>
          <w:sz w:val="24"/>
          <w:szCs w:val="24"/>
        </w:rPr>
        <w:t xml:space="preserve"> </w:t>
      </w:r>
      <w:r w:rsidRPr="00701E5F">
        <w:rPr>
          <w:b/>
          <w:sz w:val="24"/>
          <w:szCs w:val="24"/>
        </w:rPr>
        <w:t>State</w:t>
      </w:r>
      <w:r w:rsidR="00B3515C" w:rsidRPr="00701E5F">
        <w:rPr>
          <w:b/>
          <w:sz w:val="24"/>
          <w:szCs w:val="24"/>
        </w:rPr>
        <w:t xml:space="preserve"> Tutoring Program </w:t>
      </w:r>
      <w:r w:rsidR="00987F10" w:rsidRPr="00701E5F">
        <w:rPr>
          <w:b/>
          <w:sz w:val="24"/>
          <w:szCs w:val="24"/>
        </w:rPr>
        <w:t xml:space="preserve">Announcement </w:t>
      </w:r>
    </w:p>
    <w:p w14:paraId="73F749EA" w14:textId="31B1EF67" w:rsidR="00987F10" w:rsidRPr="00701E5F" w:rsidRDefault="00987F10" w:rsidP="00987F10">
      <w:pPr>
        <w:spacing w:after="0" w:line="240" w:lineRule="auto"/>
        <w:ind w:left="0" w:firstLine="0"/>
        <w:rPr>
          <w:b/>
          <w:sz w:val="24"/>
          <w:szCs w:val="24"/>
        </w:rPr>
      </w:pPr>
      <w:r w:rsidRPr="00701E5F">
        <w:rPr>
          <w:b/>
          <w:sz w:val="24"/>
          <w:szCs w:val="24"/>
        </w:rPr>
        <w:tab/>
        <w:t xml:space="preserve">  </w:t>
      </w:r>
      <w:r w:rsidR="00756E1E">
        <w:rPr>
          <w:b/>
          <w:sz w:val="24"/>
          <w:szCs w:val="24"/>
        </w:rPr>
        <w:t xml:space="preserve">Tutoring Dates: </w:t>
      </w:r>
      <w:r w:rsidR="00010416">
        <w:rPr>
          <w:b/>
          <w:sz w:val="24"/>
          <w:szCs w:val="24"/>
        </w:rPr>
        <w:t xml:space="preserve"> </w:t>
      </w:r>
      <w:r w:rsidR="00B73749">
        <w:rPr>
          <w:b/>
          <w:sz w:val="24"/>
          <w:szCs w:val="24"/>
        </w:rPr>
        <w:t xml:space="preserve">September </w:t>
      </w:r>
      <w:r w:rsidR="00502FA6">
        <w:rPr>
          <w:b/>
          <w:sz w:val="24"/>
          <w:szCs w:val="24"/>
        </w:rPr>
        <w:t>2</w:t>
      </w:r>
      <w:r w:rsidR="00B73749">
        <w:rPr>
          <w:b/>
          <w:sz w:val="24"/>
          <w:szCs w:val="24"/>
        </w:rPr>
        <w:t>8</w:t>
      </w:r>
      <w:r w:rsidRPr="00701E5F">
        <w:rPr>
          <w:b/>
          <w:sz w:val="24"/>
          <w:szCs w:val="24"/>
        </w:rPr>
        <w:t>, 20</w:t>
      </w:r>
      <w:r w:rsidR="00B73749">
        <w:rPr>
          <w:b/>
          <w:sz w:val="24"/>
          <w:szCs w:val="24"/>
        </w:rPr>
        <w:t>20</w:t>
      </w:r>
      <w:r w:rsidRPr="00701E5F">
        <w:rPr>
          <w:b/>
          <w:sz w:val="24"/>
          <w:szCs w:val="24"/>
        </w:rPr>
        <w:t xml:space="preserve"> – </w:t>
      </w:r>
      <w:r w:rsidR="0012288D" w:rsidRPr="00701E5F">
        <w:rPr>
          <w:b/>
          <w:sz w:val="24"/>
          <w:szCs w:val="24"/>
        </w:rPr>
        <w:t xml:space="preserve">May </w:t>
      </w:r>
      <w:r w:rsidR="00B73749">
        <w:rPr>
          <w:b/>
          <w:sz w:val="24"/>
          <w:szCs w:val="24"/>
        </w:rPr>
        <w:t>7</w:t>
      </w:r>
      <w:r w:rsidRPr="00701E5F">
        <w:rPr>
          <w:b/>
          <w:sz w:val="24"/>
          <w:szCs w:val="24"/>
        </w:rPr>
        <w:t>, 20</w:t>
      </w:r>
      <w:r w:rsidR="00915EE0">
        <w:rPr>
          <w:b/>
          <w:sz w:val="24"/>
          <w:szCs w:val="24"/>
        </w:rPr>
        <w:t>20</w:t>
      </w:r>
    </w:p>
    <w:p w14:paraId="70DB9C5A" w14:textId="77777777" w:rsidR="00987F10" w:rsidRDefault="00987F10" w:rsidP="00987F10">
      <w:pPr>
        <w:spacing w:after="0" w:line="240" w:lineRule="auto"/>
        <w:ind w:left="0" w:firstLine="0"/>
        <w:rPr>
          <w:b/>
          <w:sz w:val="28"/>
          <w:szCs w:val="28"/>
        </w:rPr>
      </w:pPr>
    </w:p>
    <w:p w14:paraId="340A1CC3" w14:textId="60AD14F8" w:rsidR="008D7A1A" w:rsidRDefault="007C6C42" w:rsidP="00987F10">
      <w:pPr>
        <w:spacing w:after="0" w:line="240" w:lineRule="auto"/>
        <w:ind w:left="0" w:firstLine="0"/>
        <w:rPr>
          <w:sz w:val="24"/>
          <w:szCs w:val="24"/>
        </w:rPr>
      </w:pPr>
      <w:r w:rsidRPr="007C6C42">
        <w:rPr>
          <w:sz w:val="24"/>
          <w:szCs w:val="24"/>
        </w:rPr>
        <w:t xml:space="preserve">Welcome to the </w:t>
      </w:r>
      <w:r w:rsidR="00915EE0">
        <w:rPr>
          <w:sz w:val="24"/>
          <w:szCs w:val="24"/>
        </w:rPr>
        <w:t>20</w:t>
      </w:r>
      <w:r w:rsidR="00B73749">
        <w:rPr>
          <w:sz w:val="24"/>
          <w:szCs w:val="24"/>
        </w:rPr>
        <w:t>20</w:t>
      </w:r>
      <w:r w:rsidR="00915EE0">
        <w:rPr>
          <w:sz w:val="24"/>
          <w:szCs w:val="24"/>
        </w:rPr>
        <w:t>-202</w:t>
      </w:r>
      <w:r w:rsidR="00B73749">
        <w:rPr>
          <w:sz w:val="24"/>
          <w:szCs w:val="24"/>
        </w:rPr>
        <w:t>1</w:t>
      </w:r>
      <w:r>
        <w:rPr>
          <w:sz w:val="24"/>
          <w:szCs w:val="24"/>
        </w:rPr>
        <w:t xml:space="preserve"> </w:t>
      </w:r>
      <w:r w:rsidR="00915EE0">
        <w:rPr>
          <w:sz w:val="24"/>
          <w:szCs w:val="24"/>
        </w:rPr>
        <w:t>State Tutoring program</w:t>
      </w:r>
      <w:r>
        <w:rPr>
          <w:sz w:val="24"/>
          <w:szCs w:val="24"/>
        </w:rPr>
        <w:t xml:space="preserve">!  </w:t>
      </w:r>
    </w:p>
    <w:p w14:paraId="02FE2642" w14:textId="77777777" w:rsidR="007C6C42" w:rsidRPr="007C6C42" w:rsidRDefault="007C6C42" w:rsidP="00987F10">
      <w:pPr>
        <w:spacing w:after="0" w:line="240" w:lineRule="auto"/>
        <w:ind w:left="0" w:firstLine="0"/>
        <w:rPr>
          <w:sz w:val="24"/>
          <w:szCs w:val="24"/>
        </w:rPr>
      </w:pPr>
    </w:p>
    <w:p w14:paraId="6B0E550A" w14:textId="77777777" w:rsidR="00010416" w:rsidRPr="008D7A1A" w:rsidRDefault="00010416" w:rsidP="00010416">
      <w:pPr>
        <w:spacing w:after="240" w:line="240" w:lineRule="auto"/>
        <w:ind w:left="0" w:firstLine="0"/>
        <w:rPr>
          <w:sz w:val="24"/>
          <w:szCs w:val="24"/>
        </w:rPr>
      </w:pPr>
      <w:r w:rsidRPr="00866DED">
        <w:rPr>
          <w:sz w:val="24"/>
          <w:szCs w:val="24"/>
        </w:rPr>
        <w:t>In accordance with</w:t>
      </w:r>
      <w:r>
        <w:rPr>
          <w:sz w:val="24"/>
          <w:szCs w:val="24"/>
        </w:rPr>
        <w:t xml:space="preserve"> </w:t>
      </w:r>
      <w:bookmarkStart w:id="0" w:name="_Hlk519676600"/>
      <w:r w:rsidRPr="00826F30">
        <w:rPr>
          <w:rFonts w:cs="Lucida Sans Unicode"/>
          <w:i/>
          <w:sz w:val="24"/>
          <w:szCs w:val="24"/>
        </w:rPr>
        <w:t>§</w:t>
      </w:r>
      <w:bookmarkEnd w:id="0"/>
      <w:r w:rsidRPr="00826F30">
        <w:rPr>
          <w:rFonts w:cs="Lucida Sans Unicode"/>
          <w:i/>
          <w:sz w:val="24"/>
          <w:szCs w:val="24"/>
        </w:rPr>
        <w:t xml:space="preserve"> </w:t>
      </w:r>
      <w:r w:rsidRPr="00866DED">
        <w:rPr>
          <w:rFonts w:cs="Lucida Sans Unicode"/>
          <w:i/>
          <w:sz w:val="24"/>
          <w:szCs w:val="24"/>
        </w:rPr>
        <w:t xml:space="preserve">A.R.S. 15-241 </w:t>
      </w:r>
      <w:r w:rsidR="0002590C">
        <w:rPr>
          <w:rFonts w:cs="Lucida Sans Unicode"/>
          <w:i/>
          <w:sz w:val="24"/>
          <w:szCs w:val="24"/>
        </w:rPr>
        <w:t>(F</w:t>
      </w:r>
      <w:r>
        <w:rPr>
          <w:rFonts w:cs="Lucida Sans Unicode"/>
          <w:i/>
          <w:sz w:val="24"/>
          <w:szCs w:val="24"/>
        </w:rPr>
        <w:t>)</w:t>
      </w:r>
      <w:r w:rsidRPr="00866DED">
        <w:rPr>
          <w:rFonts w:cs="Lucida Sans Unicode"/>
          <w:sz w:val="24"/>
          <w:szCs w:val="24"/>
        </w:rPr>
        <w:t xml:space="preserve">: </w:t>
      </w:r>
      <w:r w:rsidR="008B734E">
        <w:rPr>
          <w:rFonts w:cs="Lucida Sans Unicode"/>
          <w:sz w:val="24"/>
          <w:szCs w:val="24"/>
        </w:rPr>
        <w:t xml:space="preserve">The ADE State Tutoring </w:t>
      </w:r>
      <w:r w:rsidR="0064679D">
        <w:rPr>
          <w:rFonts w:cs="Lucida Sans Unicode"/>
          <w:sz w:val="24"/>
          <w:szCs w:val="24"/>
        </w:rPr>
        <w:t>fund</w:t>
      </w:r>
      <w:r w:rsidR="008B734E">
        <w:rPr>
          <w:rFonts w:cs="Lucida Sans Unicode"/>
          <w:sz w:val="24"/>
          <w:szCs w:val="24"/>
        </w:rPr>
        <w:t xml:space="preserve"> represents the program available to </w:t>
      </w:r>
      <w:r w:rsidR="008B734E" w:rsidRPr="00915EE0">
        <w:rPr>
          <w:rFonts w:cs="Lucida Sans Unicode"/>
          <w:b/>
          <w:sz w:val="24"/>
          <w:szCs w:val="24"/>
        </w:rPr>
        <w:t>all</w:t>
      </w:r>
      <w:r w:rsidR="008B734E">
        <w:rPr>
          <w:rFonts w:cs="Lucida Sans Unicode"/>
          <w:sz w:val="24"/>
          <w:szCs w:val="24"/>
        </w:rPr>
        <w:t xml:space="preserve"> pupils in a school assigned a letter grade of D or F. The parents or guardians of p</w:t>
      </w:r>
      <w:r w:rsidRPr="00866DED">
        <w:rPr>
          <w:rFonts w:cs="Lucida Sans Unicode"/>
          <w:sz w:val="24"/>
          <w:szCs w:val="24"/>
        </w:rPr>
        <w:t>upils attending a school assigned a letter grade of D or F may select an alternative tutorin</w:t>
      </w:r>
      <w:r w:rsidR="008B734E">
        <w:rPr>
          <w:rFonts w:cs="Lucida Sans Unicode"/>
          <w:sz w:val="24"/>
          <w:szCs w:val="24"/>
        </w:rPr>
        <w:t>g program in academic standards from an approved provider.</w:t>
      </w:r>
      <w:r>
        <w:rPr>
          <w:rFonts w:cs="Lucida Sans Unicode"/>
          <w:sz w:val="24"/>
          <w:szCs w:val="24"/>
        </w:rPr>
        <w:t xml:space="preserve"> </w:t>
      </w:r>
    </w:p>
    <w:p w14:paraId="1FE16124" w14:textId="370A5151" w:rsidR="00010416" w:rsidRDefault="00010416" w:rsidP="00010416">
      <w:pPr>
        <w:spacing w:after="0" w:line="240" w:lineRule="auto"/>
        <w:ind w:left="0" w:firstLine="0"/>
        <w:rPr>
          <w:rFonts w:cs="Arial"/>
          <w:sz w:val="24"/>
          <w:szCs w:val="24"/>
        </w:rPr>
      </w:pPr>
      <w:r w:rsidRPr="00866DED">
        <w:rPr>
          <w:rFonts w:cs="Arial"/>
          <w:sz w:val="24"/>
          <w:szCs w:val="24"/>
        </w:rPr>
        <w:t xml:space="preserve">The following </w:t>
      </w:r>
      <w:r>
        <w:rPr>
          <w:rFonts w:cs="Arial"/>
          <w:sz w:val="24"/>
          <w:szCs w:val="24"/>
        </w:rPr>
        <w:t>announcement</w:t>
      </w:r>
      <w:r w:rsidRPr="00866DED">
        <w:rPr>
          <w:rFonts w:cs="Arial"/>
          <w:sz w:val="24"/>
          <w:szCs w:val="24"/>
        </w:rPr>
        <w:t xml:space="preserve"> </w:t>
      </w:r>
      <w:r>
        <w:rPr>
          <w:rFonts w:cs="Arial"/>
          <w:sz w:val="24"/>
          <w:szCs w:val="24"/>
        </w:rPr>
        <w:t xml:space="preserve">and eligible schools list </w:t>
      </w:r>
      <w:r w:rsidRPr="00866DED">
        <w:rPr>
          <w:rFonts w:cs="Arial"/>
          <w:sz w:val="24"/>
          <w:szCs w:val="24"/>
        </w:rPr>
        <w:t xml:space="preserve">reflects our efforts for continual academic improvement and appropriate fiscal management.  </w:t>
      </w:r>
      <w:r w:rsidRPr="00693708">
        <w:rPr>
          <w:rFonts w:cs="Arial"/>
          <w:sz w:val="24"/>
          <w:szCs w:val="24"/>
        </w:rPr>
        <w:t>The amount your school/LEA will be allocated will be based on</w:t>
      </w:r>
      <w:r>
        <w:rPr>
          <w:rFonts w:cs="Arial"/>
          <w:sz w:val="24"/>
          <w:szCs w:val="24"/>
        </w:rPr>
        <w:t xml:space="preserve"> Programmatic Review of </w:t>
      </w:r>
      <w:r w:rsidR="00CD0E94">
        <w:rPr>
          <w:rFonts w:cs="Arial"/>
          <w:sz w:val="24"/>
          <w:szCs w:val="24"/>
        </w:rPr>
        <w:t xml:space="preserve">the </w:t>
      </w:r>
      <w:r>
        <w:rPr>
          <w:rFonts w:cs="Arial"/>
          <w:sz w:val="24"/>
          <w:szCs w:val="24"/>
        </w:rPr>
        <w:t xml:space="preserve">application, </w:t>
      </w:r>
      <w:r w:rsidR="00CD0E94">
        <w:rPr>
          <w:rFonts w:cs="Arial"/>
          <w:sz w:val="24"/>
          <w:szCs w:val="24"/>
        </w:rPr>
        <w:t>prior year’s spending, and funds availability.</w:t>
      </w:r>
      <w:r w:rsidRPr="00693708">
        <w:rPr>
          <w:rFonts w:cs="Arial"/>
          <w:sz w:val="24"/>
          <w:szCs w:val="24"/>
        </w:rPr>
        <w:t xml:space="preserve"> </w:t>
      </w:r>
      <w:r>
        <w:rPr>
          <w:rFonts w:cs="Arial"/>
          <w:sz w:val="24"/>
          <w:szCs w:val="24"/>
        </w:rPr>
        <w:t xml:space="preserve">All applications must be received by </w:t>
      </w:r>
      <w:r w:rsidR="00502FA6">
        <w:rPr>
          <w:rFonts w:cs="Arial"/>
          <w:b/>
          <w:sz w:val="24"/>
          <w:szCs w:val="24"/>
          <w:highlight w:val="yellow"/>
        </w:rPr>
        <w:t>September 11</w:t>
      </w:r>
      <w:r w:rsidR="008B7738">
        <w:rPr>
          <w:rFonts w:cs="Arial"/>
          <w:b/>
          <w:sz w:val="24"/>
          <w:szCs w:val="24"/>
          <w:highlight w:val="yellow"/>
        </w:rPr>
        <w:t>, 20</w:t>
      </w:r>
      <w:r w:rsidR="00572A5B">
        <w:rPr>
          <w:rFonts w:cs="Arial"/>
          <w:b/>
          <w:sz w:val="24"/>
          <w:szCs w:val="24"/>
          <w:highlight w:val="yellow"/>
        </w:rPr>
        <w:t>20</w:t>
      </w:r>
      <w:r w:rsidR="008D7887">
        <w:rPr>
          <w:rFonts w:cs="Arial"/>
          <w:b/>
          <w:sz w:val="24"/>
          <w:szCs w:val="24"/>
          <w:highlight w:val="yellow"/>
        </w:rPr>
        <w:t xml:space="preserve"> 5 p.m.</w:t>
      </w:r>
      <w:r>
        <w:rPr>
          <w:rFonts w:cs="Arial"/>
          <w:sz w:val="24"/>
          <w:szCs w:val="24"/>
        </w:rPr>
        <w:t xml:space="preserve"> to be consid</w:t>
      </w:r>
      <w:r w:rsidR="00CD0E94">
        <w:rPr>
          <w:rFonts w:cs="Arial"/>
          <w:sz w:val="24"/>
          <w:szCs w:val="24"/>
        </w:rPr>
        <w:t>ered for allocation</w:t>
      </w:r>
      <w:r w:rsidRPr="00693708">
        <w:rPr>
          <w:rFonts w:cs="Arial"/>
          <w:sz w:val="24"/>
          <w:szCs w:val="24"/>
        </w:rPr>
        <w:t xml:space="preserve">; however, there is a finite amount of funds and when that amount has been encumbered, ADE will not be able to approve </w:t>
      </w:r>
      <w:r w:rsidR="008B734E">
        <w:rPr>
          <w:rFonts w:cs="Arial"/>
          <w:sz w:val="24"/>
          <w:szCs w:val="24"/>
        </w:rPr>
        <w:t>additional</w:t>
      </w:r>
      <w:r w:rsidRPr="00693708">
        <w:rPr>
          <w:rFonts w:cs="Arial"/>
          <w:sz w:val="24"/>
          <w:szCs w:val="24"/>
        </w:rPr>
        <w:t xml:space="preserve"> grants.</w:t>
      </w:r>
    </w:p>
    <w:p w14:paraId="245859E7" w14:textId="77777777" w:rsidR="008D7A1A" w:rsidRDefault="008D7A1A" w:rsidP="001B70B2">
      <w:pPr>
        <w:spacing w:after="0" w:line="240" w:lineRule="auto"/>
        <w:ind w:left="0" w:right="274" w:firstLine="0"/>
        <w:jc w:val="both"/>
        <w:rPr>
          <w:rFonts w:cs="Arial"/>
          <w:sz w:val="24"/>
          <w:szCs w:val="24"/>
        </w:rPr>
      </w:pPr>
    </w:p>
    <w:p w14:paraId="6C7DB2C1" w14:textId="77777777" w:rsidR="00010416" w:rsidRDefault="00010416" w:rsidP="001B70B2">
      <w:pPr>
        <w:spacing w:after="0" w:line="240" w:lineRule="auto"/>
        <w:ind w:left="0" w:right="274" w:firstLine="0"/>
        <w:jc w:val="both"/>
        <w:rPr>
          <w:rFonts w:cs="Arial"/>
          <w:sz w:val="24"/>
          <w:szCs w:val="24"/>
        </w:rPr>
      </w:pPr>
    </w:p>
    <w:tbl>
      <w:tblPr>
        <w:tblW w:w="10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8077"/>
      </w:tblGrid>
      <w:tr w:rsidR="001B70B2" w:rsidRPr="007E58A1" w14:paraId="2011F4E7" w14:textId="77777777" w:rsidTr="00F33FDE">
        <w:trPr>
          <w:trHeight w:val="917"/>
          <w:jc w:val="center"/>
        </w:trPr>
        <w:tc>
          <w:tcPr>
            <w:tcW w:w="1980" w:type="dxa"/>
            <w:vAlign w:val="center"/>
          </w:tcPr>
          <w:p w14:paraId="2D3F8D07" w14:textId="77777777" w:rsidR="001B70B2" w:rsidRPr="00070066" w:rsidRDefault="001B70B2" w:rsidP="00070066">
            <w:pPr>
              <w:spacing w:after="0" w:line="240" w:lineRule="auto"/>
              <w:ind w:left="0" w:firstLine="0"/>
              <w:jc w:val="center"/>
              <w:rPr>
                <w:rFonts w:cs="Arial"/>
                <w:b/>
                <w:sz w:val="24"/>
                <w:szCs w:val="24"/>
              </w:rPr>
            </w:pPr>
            <w:r w:rsidRPr="00F33FDE">
              <w:rPr>
                <w:rFonts w:cs="Arial"/>
                <w:b/>
                <w:sz w:val="24"/>
                <w:szCs w:val="24"/>
              </w:rPr>
              <w:t>Student Eligibility</w:t>
            </w:r>
          </w:p>
        </w:tc>
        <w:tc>
          <w:tcPr>
            <w:tcW w:w="8077" w:type="dxa"/>
            <w:vAlign w:val="center"/>
          </w:tcPr>
          <w:p w14:paraId="7A120335" w14:textId="77777777" w:rsidR="008D7A1A" w:rsidRPr="008D7A1A" w:rsidRDefault="004F13F7" w:rsidP="008D7A1A">
            <w:pPr>
              <w:pStyle w:val="ListParagraph"/>
              <w:numPr>
                <w:ilvl w:val="0"/>
                <w:numId w:val="29"/>
              </w:numPr>
              <w:spacing w:before="120" w:after="120" w:line="240" w:lineRule="auto"/>
              <w:rPr>
                <w:rFonts w:cs="Arial"/>
                <w:sz w:val="24"/>
                <w:szCs w:val="24"/>
              </w:rPr>
            </w:pPr>
            <w:r>
              <w:rPr>
                <w:rFonts w:cs="Arial"/>
                <w:sz w:val="24"/>
                <w:szCs w:val="24"/>
              </w:rPr>
              <w:t xml:space="preserve">Students attending a school that </w:t>
            </w:r>
            <w:r w:rsidR="006168EA">
              <w:rPr>
                <w:rFonts w:cs="Arial"/>
                <w:sz w:val="24"/>
                <w:szCs w:val="24"/>
              </w:rPr>
              <w:t>received a D or F letter grade according</w:t>
            </w:r>
            <w:r w:rsidR="008B734E">
              <w:rPr>
                <w:rFonts w:cs="Arial"/>
                <w:sz w:val="24"/>
                <w:szCs w:val="24"/>
              </w:rPr>
              <w:t xml:space="preserve"> to</w:t>
            </w:r>
            <w:r w:rsidR="006168EA">
              <w:rPr>
                <w:rFonts w:cs="Arial"/>
                <w:sz w:val="24"/>
                <w:szCs w:val="24"/>
              </w:rPr>
              <w:t xml:space="preserve"> the accountability system as determined by </w:t>
            </w:r>
            <w:r w:rsidR="00CD0E94">
              <w:rPr>
                <w:rFonts w:cs="Arial"/>
                <w:sz w:val="24"/>
                <w:szCs w:val="24"/>
              </w:rPr>
              <w:t xml:space="preserve">AZ </w:t>
            </w:r>
            <w:r w:rsidR="006168EA">
              <w:rPr>
                <w:rFonts w:cs="Arial"/>
                <w:sz w:val="24"/>
                <w:szCs w:val="24"/>
              </w:rPr>
              <w:t>State Board of Education.</w:t>
            </w:r>
          </w:p>
        </w:tc>
      </w:tr>
      <w:tr w:rsidR="001B70B2" w:rsidRPr="007E58A1" w14:paraId="16371622" w14:textId="77777777" w:rsidTr="00F33FDE">
        <w:trPr>
          <w:trHeight w:val="1088"/>
          <w:jc w:val="center"/>
        </w:trPr>
        <w:tc>
          <w:tcPr>
            <w:tcW w:w="1980" w:type="dxa"/>
            <w:vAlign w:val="center"/>
          </w:tcPr>
          <w:p w14:paraId="6BED0414" w14:textId="77777777" w:rsidR="001B70B2" w:rsidRPr="00F33FDE" w:rsidRDefault="001B70B2" w:rsidP="00070066">
            <w:pPr>
              <w:pStyle w:val="Default"/>
              <w:numPr>
                <w:ilvl w:val="0"/>
                <w:numId w:val="2"/>
              </w:numPr>
              <w:ind w:hanging="360"/>
              <w:jc w:val="center"/>
              <w:rPr>
                <w:rFonts w:ascii="Calibri" w:hAnsi="Calibri" w:cs="Arial"/>
                <w:b/>
              </w:rPr>
            </w:pPr>
            <w:r w:rsidRPr="00F33FDE">
              <w:rPr>
                <w:rFonts w:ascii="Calibri" w:hAnsi="Calibri" w:cs="Arial"/>
                <w:b/>
                <w:bCs/>
              </w:rPr>
              <w:t>Tutoring Hours/Group Size</w:t>
            </w:r>
          </w:p>
        </w:tc>
        <w:tc>
          <w:tcPr>
            <w:tcW w:w="8077" w:type="dxa"/>
            <w:vAlign w:val="center"/>
          </w:tcPr>
          <w:p w14:paraId="7EC25C03" w14:textId="49278DC3" w:rsidR="001B70B2" w:rsidRPr="008D7887" w:rsidRDefault="001B70B2" w:rsidP="00E028E4">
            <w:pPr>
              <w:pStyle w:val="Default"/>
              <w:numPr>
                <w:ilvl w:val="0"/>
                <w:numId w:val="3"/>
              </w:numPr>
              <w:tabs>
                <w:tab w:val="clear" w:pos="720"/>
                <w:tab w:val="left" w:pos="349"/>
                <w:tab w:val="num" w:pos="439"/>
              </w:tabs>
              <w:spacing w:before="120"/>
              <w:ind w:left="0" w:firstLine="0"/>
              <w:rPr>
                <w:rFonts w:ascii="Calibri" w:hAnsi="Calibri" w:cs="Arial"/>
              </w:rPr>
            </w:pPr>
            <w:r w:rsidRPr="00502FA6">
              <w:rPr>
                <w:rFonts w:ascii="Calibri" w:hAnsi="Calibri" w:cs="Arial"/>
                <w:b/>
                <w:highlight w:val="yellow"/>
              </w:rPr>
              <w:t xml:space="preserve">Not to exceed </w:t>
            </w:r>
            <w:r w:rsidR="00572A5B" w:rsidRPr="00502FA6">
              <w:rPr>
                <w:rFonts w:ascii="Calibri" w:hAnsi="Calibri" w:cs="Arial"/>
                <w:b/>
                <w:highlight w:val="yellow"/>
              </w:rPr>
              <w:t>100</w:t>
            </w:r>
            <w:r w:rsidRPr="008D7887">
              <w:rPr>
                <w:rFonts w:ascii="Calibri" w:hAnsi="Calibri" w:cs="Arial"/>
                <w:b/>
              </w:rPr>
              <w:t xml:space="preserve"> </w:t>
            </w:r>
            <w:r w:rsidRPr="008D7887">
              <w:rPr>
                <w:rFonts w:ascii="Calibri" w:hAnsi="Calibri" w:cs="Arial"/>
              </w:rPr>
              <w:t xml:space="preserve">hours for each eligible student </w:t>
            </w:r>
            <w:r w:rsidR="00915EE0" w:rsidRPr="008D7887">
              <w:rPr>
                <w:rFonts w:ascii="Calibri" w:hAnsi="Calibri" w:cs="Arial"/>
              </w:rPr>
              <w:t>for the school year</w:t>
            </w:r>
          </w:p>
          <w:p w14:paraId="0150DCE6" w14:textId="77777777" w:rsidR="001B70B2" w:rsidRPr="007E58A1" w:rsidRDefault="001B70B2" w:rsidP="00E028E4">
            <w:pPr>
              <w:pStyle w:val="Default"/>
              <w:numPr>
                <w:ilvl w:val="0"/>
                <w:numId w:val="3"/>
              </w:numPr>
              <w:tabs>
                <w:tab w:val="clear" w:pos="720"/>
                <w:tab w:val="left" w:pos="349"/>
                <w:tab w:val="num" w:pos="439"/>
              </w:tabs>
              <w:ind w:left="349" w:hanging="349"/>
              <w:rPr>
                <w:rFonts w:ascii="Calibri" w:hAnsi="Calibri" w:cs="Arial"/>
              </w:rPr>
            </w:pPr>
            <w:r w:rsidRPr="007E58A1">
              <w:rPr>
                <w:rFonts w:ascii="Calibri" w:hAnsi="Calibri" w:cs="Arial"/>
              </w:rPr>
              <w:t xml:space="preserve">Maximum </w:t>
            </w:r>
            <w:r w:rsidRPr="007E58A1">
              <w:rPr>
                <w:rFonts w:ascii="Calibri" w:hAnsi="Calibri" w:cs="Arial"/>
                <w:u w:val="single"/>
              </w:rPr>
              <w:t>group</w:t>
            </w:r>
            <w:r w:rsidRPr="007E58A1">
              <w:rPr>
                <w:rFonts w:ascii="Calibri" w:hAnsi="Calibri" w:cs="Arial"/>
              </w:rPr>
              <w:t xml:space="preserve"> size of </w:t>
            </w:r>
            <w:r w:rsidR="005574D8" w:rsidRPr="007E58A1">
              <w:rPr>
                <w:rFonts w:ascii="Calibri" w:hAnsi="Calibri" w:cs="Arial"/>
              </w:rPr>
              <w:t>(</w:t>
            </w:r>
            <w:r w:rsidRPr="007E58A1">
              <w:rPr>
                <w:rFonts w:ascii="Calibri" w:hAnsi="Calibri" w:cs="Arial"/>
                <w:b/>
                <w:i/>
              </w:rPr>
              <w:t>5</w:t>
            </w:r>
            <w:r w:rsidRPr="007E58A1">
              <w:rPr>
                <w:rFonts w:ascii="Calibri" w:hAnsi="Calibri" w:cs="Arial"/>
                <w:i/>
              </w:rPr>
              <w:t xml:space="preserve"> students to </w:t>
            </w:r>
            <w:r w:rsidRPr="007E58A1">
              <w:rPr>
                <w:rFonts w:ascii="Calibri" w:hAnsi="Calibri" w:cs="Arial"/>
                <w:b/>
                <w:i/>
              </w:rPr>
              <w:t>1</w:t>
            </w:r>
            <w:r w:rsidRPr="007E58A1">
              <w:rPr>
                <w:rFonts w:ascii="Calibri" w:hAnsi="Calibri" w:cs="Arial"/>
                <w:i/>
              </w:rPr>
              <w:t xml:space="preserve"> tutor</w:t>
            </w:r>
            <w:r w:rsidR="005574D8" w:rsidRPr="007E58A1">
              <w:rPr>
                <w:rFonts w:ascii="Calibri" w:hAnsi="Calibri" w:cs="Arial"/>
              </w:rPr>
              <w:t>)</w:t>
            </w:r>
            <w:r w:rsidRPr="007E58A1">
              <w:rPr>
                <w:rFonts w:ascii="Calibri" w:hAnsi="Calibri" w:cs="Arial"/>
              </w:rPr>
              <w:t xml:space="preserve">; a tutor can work with an unlimited </w:t>
            </w:r>
            <w:r w:rsidRPr="007E58A1">
              <w:rPr>
                <w:rFonts w:ascii="Calibri" w:hAnsi="Calibri" w:cs="Arial"/>
                <w:u w:val="single"/>
              </w:rPr>
              <w:t>total</w:t>
            </w:r>
            <w:r w:rsidRPr="007E58A1">
              <w:rPr>
                <w:rFonts w:ascii="Calibri" w:hAnsi="Calibri" w:cs="Arial"/>
              </w:rPr>
              <w:t xml:space="preserve"> number of students.</w:t>
            </w:r>
            <w:r w:rsidR="008B7738">
              <w:rPr>
                <w:rFonts w:ascii="Calibri" w:hAnsi="Calibri" w:cs="Arial"/>
              </w:rPr>
              <w:t xml:space="preserve"> 1 to 1 tutoring is not the model.  Tutoring should include an average of 3 to 5 students in a tutoring group.</w:t>
            </w:r>
          </w:p>
        </w:tc>
      </w:tr>
      <w:tr w:rsidR="00F02A56" w:rsidRPr="007E58A1" w14:paraId="6075F7CE" w14:textId="77777777" w:rsidTr="00F33FDE">
        <w:trPr>
          <w:trHeight w:val="611"/>
          <w:jc w:val="center"/>
        </w:trPr>
        <w:tc>
          <w:tcPr>
            <w:tcW w:w="1980" w:type="dxa"/>
            <w:vAlign w:val="center"/>
          </w:tcPr>
          <w:p w14:paraId="5A58E121" w14:textId="77777777" w:rsidR="00F02A56" w:rsidRPr="00F33FDE" w:rsidRDefault="00F02A56" w:rsidP="00F33FDE">
            <w:pPr>
              <w:spacing w:after="0" w:line="240" w:lineRule="auto"/>
              <w:ind w:left="0" w:firstLine="0"/>
              <w:jc w:val="center"/>
              <w:rPr>
                <w:rFonts w:cs="Arial"/>
                <w:b/>
                <w:sz w:val="24"/>
                <w:szCs w:val="24"/>
              </w:rPr>
            </w:pPr>
            <w:r w:rsidRPr="00F33FDE">
              <w:rPr>
                <w:rFonts w:cs="Arial"/>
                <w:b/>
                <w:sz w:val="24"/>
                <w:szCs w:val="24"/>
              </w:rPr>
              <w:t>Tutor Qualifications</w:t>
            </w:r>
          </w:p>
        </w:tc>
        <w:tc>
          <w:tcPr>
            <w:tcW w:w="8077" w:type="dxa"/>
            <w:vAlign w:val="center"/>
          </w:tcPr>
          <w:p w14:paraId="1EC19EF9" w14:textId="77777777" w:rsidR="00F02A56" w:rsidRPr="00D9183C" w:rsidRDefault="00CD0E94" w:rsidP="00F02A56">
            <w:pPr>
              <w:pStyle w:val="Default"/>
              <w:jc w:val="both"/>
              <w:rPr>
                <w:rFonts w:ascii="Calibri" w:hAnsi="Calibri" w:cs="Arial"/>
                <w:b/>
                <w:bCs/>
              </w:rPr>
            </w:pPr>
            <w:r>
              <w:rPr>
                <w:rFonts w:ascii="Calibri" w:hAnsi="Calibri" w:cs="Arial"/>
              </w:rPr>
              <w:t xml:space="preserve">Tutoring is designed for </w:t>
            </w:r>
            <w:r w:rsidR="001C1234">
              <w:rPr>
                <w:rFonts w:ascii="Calibri" w:hAnsi="Calibri" w:cs="Arial"/>
              </w:rPr>
              <w:t>teachers and paraprofessionals</w:t>
            </w:r>
            <w:r w:rsidR="00F02A56">
              <w:rPr>
                <w:rFonts w:ascii="Calibri" w:hAnsi="Calibri" w:cs="Arial"/>
              </w:rPr>
              <w:t xml:space="preserve"> to provide services to their students in need of additional help. The tutori</w:t>
            </w:r>
            <w:r w:rsidR="001C1234">
              <w:rPr>
                <w:rFonts w:ascii="Calibri" w:hAnsi="Calibri" w:cs="Arial"/>
              </w:rPr>
              <w:t xml:space="preserve">ng program is not designed </w:t>
            </w:r>
            <w:r w:rsidR="001C1234">
              <w:rPr>
                <w:rFonts w:ascii="Calibri" w:hAnsi="Calibri" w:cs="Arial"/>
              </w:rPr>
              <w:lastRenderedPageBreak/>
              <w:t>for a</w:t>
            </w:r>
            <w:r w:rsidR="00F02A56">
              <w:rPr>
                <w:rFonts w:ascii="Calibri" w:hAnsi="Calibri" w:cs="Arial"/>
              </w:rPr>
              <w:t xml:space="preserve">dministrators to tutor students. An administrator can coordinate the program if needed. </w:t>
            </w:r>
            <w:r w:rsidR="00F02A56" w:rsidRPr="00D9183C">
              <w:rPr>
                <w:rFonts w:ascii="Calibri" w:hAnsi="Calibri" w:cs="Arial"/>
              </w:rPr>
              <w:t xml:space="preserve">Principals or Providers should use the Tutor Verification form as a guide to determine if each tutor is </w:t>
            </w:r>
            <w:r w:rsidR="00F02A56">
              <w:rPr>
                <w:rFonts w:ascii="Calibri" w:hAnsi="Calibri" w:cs="Arial"/>
              </w:rPr>
              <w:t>appropriately certified/</w:t>
            </w:r>
            <w:r w:rsidR="00F02A56" w:rsidRPr="00D9183C">
              <w:rPr>
                <w:rFonts w:ascii="Calibri" w:hAnsi="Calibri" w:cs="Arial"/>
              </w:rPr>
              <w:t>qualified</w:t>
            </w:r>
            <w:r w:rsidR="00F02A56">
              <w:rPr>
                <w:rFonts w:ascii="Calibri" w:hAnsi="Calibri" w:cs="Arial"/>
              </w:rPr>
              <w:t>.</w:t>
            </w:r>
            <w:r w:rsidR="00F02A56" w:rsidRPr="00D9183C">
              <w:rPr>
                <w:rFonts w:ascii="Calibri" w:hAnsi="Calibri" w:cs="Arial"/>
              </w:rPr>
              <w:t xml:space="preserve"> </w:t>
            </w:r>
          </w:p>
          <w:p w14:paraId="04FC6883" w14:textId="77777777" w:rsidR="001C1234" w:rsidRPr="001C1234" w:rsidRDefault="001C1234" w:rsidP="001C1234">
            <w:pPr>
              <w:pStyle w:val="BodyText"/>
              <w:numPr>
                <w:ilvl w:val="0"/>
                <w:numId w:val="30"/>
              </w:numPr>
              <w:tabs>
                <w:tab w:val="left" w:pos="900"/>
              </w:tabs>
              <w:spacing w:before="80"/>
              <w:ind w:right="80"/>
              <w:rPr>
                <w:rFonts w:asciiTheme="minorHAnsi" w:hAnsiTheme="minorHAnsi" w:cstheme="minorHAnsi"/>
                <w:sz w:val="24"/>
                <w:szCs w:val="22"/>
              </w:rPr>
            </w:pPr>
            <w:r w:rsidRPr="001C1234">
              <w:rPr>
                <w:rFonts w:asciiTheme="minorHAnsi" w:hAnsiTheme="minorHAnsi" w:cstheme="minorHAnsi"/>
                <w:sz w:val="24"/>
                <w:szCs w:val="22"/>
              </w:rPr>
              <w:t xml:space="preserve">Tutors for grade 7-12 students in mathematics: (a) 12 credits in mathematics or appropriate teaching certification </w:t>
            </w:r>
            <w:r w:rsidRPr="00915EE0">
              <w:rPr>
                <w:rFonts w:asciiTheme="minorHAnsi" w:hAnsiTheme="minorHAnsi" w:cstheme="minorHAnsi"/>
                <w:b/>
                <w:sz w:val="24"/>
                <w:szCs w:val="22"/>
              </w:rPr>
              <w:t>and</w:t>
            </w:r>
            <w:r w:rsidRPr="001C1234">
              <w:rPr>
                <w:rFonts w:asciiTheme="minorHAnsi" w:hAnsiTheme="minorHAnsi" w:cstheme="minorHAnsi"/>
                <w:sz w:val="24"/>
                <w:szCs w:val="22"/>
              </w:rPr>
              <w:t xml:space="preserve"> (b) bachelor’s degree or college student.</w:t>
            </w:r>
          </w:p>
          <w:p w14:paraId="624229F4" w14:textId="77777777" w:rsidR="001C1234" w:rsidRPr="001C1234" w:rsidRDefault="001C1234" w:rsidP="001C1234">
            <w:pPr>
              <w:pStyle w:val="BodyText"/>
              <w:numPr>
                <w:ilvl w:val="0"/>
                <w:numId w:val="30"/>
              </w:numPr>
              <w:tabs>
                <w:tab w:val="left" w:pos="900"/>
              </w:tabs>
              <w:spacing w:before="80"/>
              <w:ind w:right="80"/>
              <w:rPr>
                <w:rFonts w:asciiTheme="minorHAnsi" w:hAnsiTheme="minorHAnsi" w:cstheme="minorHAnsi"/>
                <w:sz w:val="24"/>
                <w:szCs w:val="22"/>
              </w:rPr>
            </w:pPr>
            <w:r w:rsidRPr="001C1234">
              <w:rPr>
                <w:rFonts w:asciiTheme="minorHAnsi" w:hAnsiTheme="minorHAnsi" w:cstheme="minorHAnsi"/>
                <w:sz w:val="24"/>
                <w:szCs w:val="22"/>
              </w:rPr>
              <w:t xml:space="preserve">Tutors for grade 7-12 students in English/Language Arts: (a) 12 credits in English/Language Arts or appropriate teaching certification </w:t>
            </w:r>
            <w:r w:rsidRPr="00915EE0">
              <w:rPr>
                <w:rFonts w:asciiTheme="minorHAnsi" w:hAnsiTheme="minorHAnsi" w:cstheme="minorHAnsi"/>
                <w:b/>
                <w:sz w:val="24"/>
                <w:szCs w:val="22"/>
              </w:rPr>
              <w:t>and</w:t>
            </w:r>
            <w:r w:rsidRPr="001C1234">
              <w:rPr>
                <w:rFonts w:asciiTheme="minorHAnsi" w:hAnsiTheme="minorHAnsi" w:cstheme="minorHAnsi"/>
                <w:sz w:val="24"/>
                <w:szCs w:val="22"/>
              </w:rPr>
              <w:t xml:space="preserve"> (b) bachelor’s degree or college student.</w:t>
            </w:r>
          </w:p>
          <w:p w14:paraId="1F50509B" w14:textId="77777777" w:rsidR="001C1234" w:rsidRPr="001C1234" w:rsidRDefault="001C1234" w:rsidP="001C1234">
            <w:pPr>
              <w:pStyle w:val="BodyText"/>
              <w:numPr>
                <w:ilvl w:val="0"/>
                <w:numId w:val="30"/>
              </w:numPr>
              <w:tabs>
                <w:tab w:val="left" w:pos="900"/>
              </w:tabs>
              <w:spacing w:before="80"/>
              <w:ind w:right="80"/>
              <w:rPr>
                <w:rFonts w:asciiTheme="minorHAnsi" w:hAnsiTheme="minorHAnsi" w:cstheme="minorHAnsi"/>
                <w:sz w:val="24"/>
                <w:szCs w:val="22"/>
              </w:rPr>
            </w:pPr>
            <w:r w:rsidRPr="001C1234">
              <w:rPr>
                <w:rFonts w:asciiTheme="minorHAnsi" w:hAnsiTheme="minorHAnsi" w:cstheme="minorHAnsi"/>
                <w:sz w:val="24"/>
                <w:szCs w:val="22"/>
              </w:rPr>
              <w:t xml:space="preserve">Tutors for elementary school, K-6 students: (a) 12 credits in content or content methods courses (EDU coursework) or appropriate teaching certification </w:t>
            </w:r>
            <w:r w:rsidRPr="00915EE0">
              <w:rPr>
                <w:rFonts w:asciiTheme="minorHAnsi" w:hAnsiTheme="minorHAnsi" w:cstheme="minorHAnsi"/>
                <w:b/>
                <w:sz w:val="24"/>
                <w:szCs w:val="22"/>
              </w:rPr>
              <w:t>and</w:t>
            </w:r>
            <w:r w:rsidRPr="001C1234">
              <w:rPr>
                <w:rFonts w:asciiTheme="minorHAnsi" w:hAnsiTheme="minorHAnsi" w:cstheme="minorHAnsi"/>
                <w:sz w:val="24"/>
                <w:szCs w:val="22"/>
              </w:rPr>
              <w:t xml:space="preserve"> (b) bachelor’s degree or college student.</w:t>
            </w:r>
          </w:p>
          <w:p w14:paraId="6731116A" w14:textId="77777777" w:rsidR="00F02A56" w:rsidRPr="001C1234" w:rsidRDefault="001C1234" w:rsidP="001C1234">
            <w:pPr>
              <w:pStyle w:val="Heading1"/>
              <w:spacing w:before="107"/>
              <w:ind w:right="-10"/>
              <w:rPr>
                <w:rFonts w:asciiTheme="minorHAnsi" w:hAnsiTheme="minorHAnsi" w:cstheme="minorHAnsi"/>
                <w:b w:val="0"/>
                <w:color w:val="auto"/>
                <w:sz w:val="24"/>
                <w:szCs w:val="24"/>
              </w:rPr>
            </w:pPr>
            <w:r w:rsidRPr="001C1234">
              <w:rPr>
                <w:rFonts w:asciiTheme="minorHAnsi" w:hAnsiTheme="minorHAnsi" w:cstheme="minorHAnsi"/>
                <w:b w:val="0"/>
                <w:color w:val="auto"/>
                <w:sz w:val="24"/>
                <w:szCs w:val="24"/>
              </w:rPr>
              <w:t>If a paraprofessional does not meet the above criteria, documentation with justification may be provided to ADE State Tutoring for review.</w:t>
            </w:r>
          </w:p>
        </w:tc>
      </w:tr>
      <w:tr w:rsidR="00532EC3" w:rsidRPr="007E58A1" w14:paraId="0A78C959" w14:textId="77777777" w:rsidTr="00F33FDE">
        <w:trPr>
          <w:trHeight w:val="611"/>
          <w:jc w:val="center"/>
        </w:trPr>
        <w:tc>
          <w:tcPr>
            <w:tcW w:w="1980" w:type="dxa"/>
            <w:vAlign w:val="center"/>
          </w:tcPr>
          <w:p w14:paraId="28B0940C" w14:textId="77777777" w:rsidR="00532EC3" w:rsidRPr="00F33FDE" w:rsidRDefault="00532EC3" w:rsidP="00F33FDE">
            <w:pPr>
              <w:spacing w:after="0" w:line="240" w:lineRule="auto"/>
              <w:ind w:left="0" w:firstLine="0"/>
              <w:jc w:val="center"/>
              <w:rPr>
                <w:rFonts w:cs="Arial"/>
                <w:b/>
                <w:sz w:val="24"/>
                <w:szCs w:val="24"/>
              </w:rPr>
            </w:pPr>
            <w:r w:rsidRPr="00F33FDE">
              <w:rPr>
                <w:rFonts w:cs="Arial"/>
                <w:b/>
                <w:sz w:val="24"/>
                <w:szCs w:val="24"/>
              </w:rPr>
              <w:lastRenderedPageBreak/>
              <w:t>Stipends</w:t>
            </w:r>
          </w:p>
        </w:tc>
        <w:tc>
          <w:tcPr>
            <w:tcW w:w="8077" w:type="dxa"/>
            <w:vAlign w:val="center"/>
          </w:tcPr>
          <w:p w14:paraId="192C4DA7" w14:textId="355FB97D" w:rsidR="005519C0" w:rsidRDefault="00532EC3" w:rsidP="005519C0">
            <w:pPr>
              <w:pStyle w:val="ListParagraph"/>
              <w:numPr>
                <w:ilvl w:val="0"/>
                <w:numId w:val="28"/>
              </w:numPr>
              <w:spacing w:before="120" w:after="120" w:line="240" w:lineRule="auto"/>
              <w:rPr>
                <w:rFonts w:cs="Arial"/>
                <w:sz w:val="24"/>
                <w:szCs w:val="24"/>
              </w:rPr>
            </w:pPr>
            <w:r w:rsidRPr="005519C0">
              <w:rPr>
                <w:rFonts w:cs="Arial"/>
                <w:sz w:val="24"/>
                <w:szCs w:val="24"/>
              </w:rPr>
              <w:t xml:space="preserve">All tutors are paid at the </w:t>
            </w:r>
            <w:r w:rsidR="006168EA">
              <w:rPr>
                <w:rFonts w:cs="Arial"/>
                <w:sz w:val="24"/>
                <w:szCs w:val="24"/>
              </w:rPr>
              <w:t xml:space="preserve">gross </w:t>
            </w:r>
            <w:r w:rsidRPr="005519C0">
              <w:rPr>
                <w:rFonts w:cs="Arial"/>
                <w:sz w:val="24"/>
                <w:szCs w:val="24"/>
              </w:rPr>
              <w:t xml:space="preserve">rate of </w:t>
            </w:r>
            <w:r w:rsidRPr="00023E47">
              <w:rPr>
                <w:rFonts w:cs="Arial"/>
                <w:sz w:val="24"/>
                <w:szCs w:val="24"/>
                <w:highlight w:val="yellow"/>
              </w:rPr>
              <w:t>$</w:t>
            </w:r>
            <w:r w:rsidR="00023E47" w:rsidRPr="00023E47">
              <w:rPr>
                <w:rFonts w:cs="Arial"/>
                <w:sz w:val="24"/>
                <w:szCs w:val="24"/>
                <w:highlight w:val="yellow"/>
              </w:rPr>
              <w:t>60</w:t>
            </w:r>
            <w:r w:rsidRPr="00023E47">
              <w:rPr>
                <w:rFonts w:cs="Arial"/>
                <w:sz w:val="24"/>
                <w:szCs w:val="24"/>
                <w:highlight w:val="yellow"/>
              </w:rPr>
              <w:t xml:space="preserve"> per hour</w:t>
            </w:r>
            <w:r w:rsidRPr="005519C0">
              <w:rPr>
                <w:rFonts w:cs="Arial"/>
                <w:sz w:val="24"/>
                <w:szCs w:val="24"/>
              </w:rPr>
              <w:t xml:space="preserve">. </w:t>
            </w:r>
            <w:r w:rsidR="00915EE0">
              <w:rPr>
                <w:rFonts w:cs="Arial"/>
                <w:sz w:val="24"/>
                <w:szCs w:val="24"/>
              </w:rPr>
              <w:t>Benefits are included with the exception of medical</w:t>
            </w:r>
            <w:r w:rsidR="008B7738">
              <w:rPr>
                <w:rFonts w:cs="Arial"/>
                <w:sz w:val="24"/>
                <w:szCs w:val="24"/>
              </w:rPr>
              <w:t xml:space="preserve">.  </w:t>
            </w:r>
            <w:r w:rsidR="008B7738" w:rsidRPr="00572A5B">
              <w:rPr>
                <w:rFonts w:cs="Arial"/>
                <w:b/>
                <w:bCs/>
                <w:i/>
                <w:iCs/>
                <w:sz w:val="24"/>
                <w:szCs w:val="24"/>
              </w:rPr>
              <w:t>Medical is not taken out of the benefits for State Tutoring pay.</w:t>
            </w:r>
          </w:p>
          <w:p w14:paraId="53ABC979" w14:textId="16B38D8C" w:rsidR="00532EC3" w:rsidRDefault="00D60596" w:rsidP="005519C0">
            <w:pPr>
              <w:pStyle w:val="ListParagraph"/>
              <w:numPr>
                <w:ilvl w:val="0"/>
                <w:numId w:val="28"/>
              </w:numPr>
              <w:spacing w:before="120" w:after="120" w:line="240" w:lineRule="auto"/>
              <w:rPr>
                <w:rFonts w:cs="Arial"/>
                <w:sz w:val="24"/>
                <w:szCs w:val="24"/>
              </w:rPr>
            </w:pPr>
            <w:r w:rsidRPr="005519C0">
              <w:rPr>
                <w:rFonts w:cs="Arial"/>
                <w:sz w:val="24"/>
                <w:szCs w:val="24"/>
              </w:rPr>
              <w:t xml:space="preserve">The </w:t>
            </w:r>
            <w:r w:rsidR="00E028E4" w:rsidRPr="005519C0">
              <w:rPr>
                <w:rFonts w:cs="Arial"/>
                <w:sz w:val="24"/>
                <w:szCs w:val="24"/>
              </w:rPr>
              <w:t xml:space="preserve">gross </w:t>
            </w:r>
            <w:r w:rsidRPr="005519C0">
              <w:rPr>
                <w:rFonts w:cs="Arial"/>
                <w:sz w:val="24"/>
                <w:szCs w:val="24"/>
              </w:rPr>
              <w:t xml:space="preserve">rate of pay </w:t>
            </w:r>
            <w:r w:rsidR="00E028E4" w:rsidRPr="005519C0">
              <w:rPr>
                <w:rFonts w:cs="Arial"/>
                <w:sz w:val="24"/>
                <w:szCs w:val="24"/>
              </w:rPr>
              <w:t xml:space="preserve">for coordinators </w:t>
            </w:r>
            <w:r w:rsidRPr="005519C0">
              <w:rPr>
                <w:rFonts w:cs="Arial"/>
                <w:sz w:val="24"/>
                <w:szCs w:val="24"/>
              </w:rPr>
              <w:t xml:space="preserve">is </w:t>
            </w:r>
            <w:r w:rsidRPr="00023E47">
              <w:rPr>
                <w:rFonts w:cs="Arial"/>
                <w:b/>
                <w:sz w:val="24"/>
                <w:szCs w:val="24"/>
                <w:highlight w:val="yellow"/>
              </w:rPr>
              <w:t>$</w:t>
            </w:r>
            <w:r w:rsidR="00D449E4">
              <w:rPr>
                <w:rFonts w:cs="Arial"/>
                <w:b/>
                <w:sz w:val="24"/>
                <w:szCs w:val="24"/>
                <w:highlight w:val="yellow"/>
              </w:rPr>
              <w:t>8</w:t>
            </w:r>
            <w:r w:rsidRPr="00023E47">
              <w:rPr>
                <w:rFonts w:cs="Arial"/>
                <w:b/>
                <w:sz w:val="24"/>
                <w:szCs w:val="24"/>
                <w:highlight w:val="yellow"/>
              </w:rPr>
              <w:t>00</w:t>
            </w:r>
            <w:r w:rsidRPr="005519C0">
              <w:rPr>
                <w:rFonts w:cs="Arial"/>
                <w:sz w:val="24"/>
                <w:szCs w:val="24"/>
              </w:rPr>
              <w:t xml:space="preserve"> </w:t>
            </w:r>
            <w:r w:rsidR="006168EA">
              <w:rPr>
                <w:rFonts w:cs="Arial"/>
                <w:sz w:val="24"/>
                <w:szCs w:val="24"/>
              </w:rPr>
              <w:t>for the school year</w:t>
            </w:r>
            <w:r w:rsidRPr="005519C0">
              <w:rPr>
                <w:rFonts w:cs="Arial"/>
                <w:sz w:val="24"/>
                <w:szCs w:val="24"/>
              </w:rPr>
              <w:t>.</w:t>
            </w:r>
          </w:p>
          <w:p w14:paraId="005CFD94" w14:textId="77777777" w:rsidR="005519C0" w:rsidRPr="006168EA" w:rsidRDefault="006168EA" w:rsidP="006168EA">
            <w:pPr>
              <w:pStyle w:val="ListParagraph"/>
              <w:spacing w:before="120" w:after="120" w:line="240" w:lineRule="auto"/>
              <w:ind w:left="360" w:firstLine="0"/>
              <w:rPr>
                <w:rFonts w:cs="Arial"/>
                <w:i/>
                <w:sz w:val="24"/>
                <w:szCs w:val="24"/>
              </w:rPr>
            </w:pPr>
            <w:r w:rsidRPr="006168EA">
              <w:rPr>
                <w:rFonts w:cs="Arial"/>
                <w:i/>
                <w:sz w:val="24"/>
                <w:szCs w:val="24"/>
              </w:rPr>
              <w:t>*</w:t>
            </w:r>
            <w:r w:rsidR="005519C0" w:rsidRPr="006168EA">
              <w:rPr>
                <w:rFonts w:cs="Arial"/>
                <w:i/>
                <w:sz w:val="24"/>
                <w:szCs w:val="24"/>
              </w:rPr>
              <w:t xml:space="preserve">The actual take home rate will vary from LEA to LEA as benefit rates will vary.  </w:t>
            </w:r>
          </w:p>
        </w:tc>
      </w:tr>
      <w:tr w:rsidR="00F02A56" w:rsidRPr="007E58A1" w14:paraId="1285CABA" w14:textId="77777777" w:rsidTr="00F33FDE">
        <w:trPr>
          <w:trHeight w:val="611"/>
          <w:jc w:val="center"/>
        </w:trPr>
        <w:tc>
          <w:tcPr>
            <w:tcW w:w="1980" w:type="dxa"/>
            <w:vAlign w:val="center"/>
          </w:tcPr>
          <w:p w14:paraId="56D0FFBF" w14:textId="77777777" w:rsidR="00F02A56" w:rsidRPr="00F33FDE" w:rsidRDefault="00F02A56" w:rsidP="00F33FDE">
            <w:pPr>
              <w:spacing w:after="0" w:line="240" w:lineRule="auto"/>
              <w:ind w:left="0" w:firstLine="0"/>
              <w:jc w:val="center"/>
              <w:rPr>
                <w:rFonts w:cs="Arial"/>
                <w:b/>
                <w:sz w:val="24"/>
                <w:szCs w:val="24"/>
              </w:rPr>
            </w:pPr>
            <w:r w:rsidRPr="00F33FDE">
              <w:rPr>
                <w:rFonts w:cs="Arial"/>
                <w:b/>
                <w:sz w:val="24"/>
                <w:szCs w:val="24"/>
              </w:rPr>
              <w:t>Coordinators</w:t>
            </w:r>
          </w:p>
        </w:tc>
        <w:tc>
          <w:tcPr>
            <w:tcW w:w="8077" w:type="dxa"/>
            <w:vAlign w:val="center"/>
          </w:tcPr>
          <w:p w14:paraId="2AF0353E" w14:textId="77777777" w:rsidR="001C1234" w:rsidRPr="001C1234" w:rsidRDefault="00F02A56" w:rsidP="00F02A56">
            <w:pPr>
              <w:pStyle w:val="Default"/>
              <w:numPr>
                <w:ilvl w:val="0"/>
                <w:numId w:val="6"/>
              </w:numPr>
              <w:tabs>
                <w:tab w:val="clear" w:pos="360"/>
              </w:tabs>
              <w:jc w:val="both"/>
              <w:rPr>
                <w:rFonts w:asciiTheme="minorHAnsi" w:hAnsiTheme="minorHAnsi" w:cstheme="minorHAnsi"/>
              </w:rPr>
            </w:pPr>
            <w:r w:rsidRPr="001C1234">
              <w:rPr>
                <w:rFonts w:asciiTheme="minorHAnsi" w:hAnsiTheme="minorHAnsi" w:cstheme="minorHAnsi"/>
              </w:rPr>
              <w:t xml:space="preserve">A coordinator </w:t>
            </w:r>
            <w:r w:rsidR="001C1234" w:rsidRPr="001C1234">
              <w:rPr>
                <w:rFonts w:asciiTheme="minorHAnsi" w:hAnsiTheme="minorHAnsi" w:cstheme="minorHAnsi"/>
              </w:rPr>
              <w:t>organize</w:t>
            </w:r>
            <w:r w:rsidR="00DC183B">
              <w:rPr>
                <w:rFonts w:asciiTheme="minorHAnsi" w:hAnsiTheme="minorHAnsi" w:cstheme="minorHAnsi"/>
              </w:rPr>
              <w:t>s</w:t>
            </w:r>
            <w:r w:rsidR="001C1234" w:rsidRPr="001C1234">
              <w:rPr>
                <w:rFonts w:asciiTheme="minorHAnsi" w:hAnsiTheme="minorHAnsi" w:cstheme="minorHAnsi"/>
              </w:rPr>
              <w:t>, implement</w:t>
            </w:r>
            <w:r w:rsidR="00DC183B">
              <w:rPr>
                <w:rFonts w:asciiTheme="minorHAnsi" w:hAnsiTheme="minorHAnsi" w:cstheme="minorHAnsi"/>
              </w:rPr>
              <w:t>s</w:t>
            </w:r>
            <w:r w:rsidR="001C1234" w:rsidRPr="001C1234">
              <w:rPr>
                <w:rFonts w:asciiTheme="minorHAnsi" w:hAnsiTheme="minorHAnsi" w:cstheme="minorHAnsi"/>
              </w:rPr>
              <w:t>, support</w:t>
            </w:r>
            <w:r w:rsidR="00DC183B">
              <w:rPr>
                <w:rFonts w:asciiTheme="minorHAnsi" w:hAnsiTheme="minorHAnsi" w:cstheme="minorHAnsi"/>
              </w:rPr>
              <w:t>s</w:t>
            </w:r>
            <w:r w:rsidR="001C1234" w:rsidRPr="001C1234">
              <w:rPr>
                <w:rFonts w:asciiTheme="minorHAnsi" w:hAnsiTheme="minorHAnsi" w:cstheme="minorHAnsi"/>
              </w:rPr>
              <w:t>, and execute</w:t>
            </w:r>
            <w:r w:rsidR="00DC183B">
              <w:rPr>
                <w:rFonts w:asciiTheme="minorHAnsi" w:hAnsiTheme="minorHAnsi" w:cstheme="minorHAnsi"/>
              </w:rPr>
              <w:t>s</w:t>
            </w:r>
            <w:r w:rsidR="001C1234" w:rsidRPr="001C1234">
              <w:rPr>
                <w:rFonts w:asciiTheme="minorHAnsi" w:hAnsiTheme="minorHAnsi" w:cstheme="minorHAnsi"/>
              </w:rPr>
              <w:t xml:space="preserve"> the tutoring program in accordance with the grant requirements. </w:t>
            </w:r>
          </w:p>
          <w:p w14:paraId="5C376789" w14:textId="77777777" w:rsidR="00F02A56" w:rsidRDefault="00F02A56" w:rsidP="00F02A56">
            <w:pPr>
              <w:pStyle w:val="Default"/>
              <w:numPr>
                <w:ilvl w:val="0"/>
                <w:numId w:val="6"/>
              </w:numPr>
              <w:tabs>
                <w:tab w:val="clear" w:pos="360"/>
              </w:tabs>
              <w:jc w:val="both"/>
              <w:rPr>
                <w:rFonts w:ascii="Calibri" w:hAnsi="Calibri" w:cs="Arial"/>
              </w:rPr>
            </w:pPr>
            <w:r w:rsidRPr="00F02A56">
              <w:rPr>
                <w:rFonts w:ascii="Calibri" w:hAnsi="Calibri" w:cs="Arial"/>
              </w:rPr>
              <w:t xml:space="preserve">A school </w:t>
            </w:r>
            <w:r w:rsidR="00CD0E94">
              <w:rPr>
                <w:rFonts w:ascii="Calibri" w:hAnsi="Calibri" w:cs="Arial"/>
              </w:rPr>
              <w:t>must</w:t>
            </w:r>
            <w:r w:rsidRPr="00F02A56">
              <w:rPr>
                <w:rFonts w:ascii="Calibri" w:hAnsi="Calibri" w:cs="Arial"/>
              </w:rPr>
              <w:t xml:space="preserve"> have a minimum of </w:t>
            </w:r>
            <w:r w:rsidRPr="005519C0">
              <w:rPr>
                <w:rFonts w:ascii="Calibri" w:hAnsi="Calibri" w:cs="Arial"/>
                <w:b/>
              </w:rPr>
              <w:t>five tutors</w:t>
            </w:r>
            <w:r w:rsidRPr="00F02A56">
              <w:rPr>
                <w:rFonts w:ascii="Calibri" w:hAnsi="Calibri" w:cs="Arial"/>
              </w:rPr>
              <w:t xml:space="preserve"> to have a coordinator.</w:t>
            </w:r>
          </w:p>
          <w:p w14:paraId="548BCEB5" w14:textId="77777777" w:rsidR="00F02A56" w:rsidRPr="007E58A1" w:rsidRDefault="00F02A56" w:rsidP="00F02A56">
            <w:pPr>
              <w:pStyle w:val="Default"/>
              <w:numPr>
                <w:ilvl w:val="0"/>
                <w:numId w:val="6"/>
              </w:numPr>
              <w:tabs>
                <w:tab w:val="clear" w:pos="360"/>
              </w:tabs>
              <w:jc w:val="both"/>
              <w:rPr>
                <w:rFonts w:ascii="Calibri" w:hAnsi="Calibri" w:cs="Arial"/>
              </w:rPr>
            </w:pPr>
            <w:r w:rsidRPr="00F02A56">
              <w:rPr>
                <w:rFonts w:ascii="Calibri" w:hAnsi="Calibri" w:cs="Arial"/>
              </w:rPr>
              <w:t xml:space="preserve">A coordinator may also tutor, however </w:t>
            </w:r>
            <w:r w:rsidRPr="00F02A56">
              <w:rPr>
                <w:rFonts w:ascii="Calibri" w:hAnsi="Calibri" w:cs="Arial"/>
                <w:b/>
                <w:i/>
                <w:u w:val="single"/>
              </w:rPr>
              <w:t xml:space="preserve">there </w:t>
            </w:r>
            <w:r w:rsidR="00CD0E94">
              <w:rPr>
                <w:rFonts w:ascii="Calibri" w:hAnsi="Calibri" w:cs="Arial"/>
                <w:b/>
                <w:i/>
                <w:u w:val="single"/>
              </w:rPr>
              <w:t>must</w:t>
            </w:r>
            <w:r w:rsidRPr="00F02A56">
              <w:rPr>
                <w:rFonts w:ascii="Calibri" w:hAnsi="Calibri" w:cs="Arial"/>
                <w:b/>
                <w:i/>
                <w:u w:val="single"/>
              </w:rPr>
              <w:t xml:space="preserve"> be 5 additional tutors</w:t>
            </w:r>
            <w:r w:rsidRPr="00F02A56">
              <w:rPr>
                <w:rFonts w:ascii="Calibri" w:hAnsi="Calibri" w:cs="Arial"/>
              </w:rPr>
              <w:t xml:space="preserve"> to warrant the coordinator position.</w:t>
            </w:r>
          </w:p>
        </w:tc>
      </w:tr>
      <w:tr w:rsidR="00D84D72" w:rsidRPr="007E58A1" w14:paraId="20E0AC64" w14:textId="77777777" w:rsidTr="00F33FDE">
        <w:trPr>
          <w:trHeight w:val="611"/>
          <w:jc w:val="center"/>
        </w:trPr>
        <w:tc>
          <w:tcPr>
            <w:tcW w:w="1980" w:type="dxa"/>
            <w:vAlign w:val="center"/>
          </w:tcPr>
          <w:p w14:paraId="31BEF44C" w14:textId="77777777" w:rsidR="00D84D72" w:rsidRPr="00F33FDE" w:rsidRDefault="00D84D72" w:rsidP="00D84D72">
            <w:pPr>
              <w:spacing w:after="0" w:line="240" w:lineRule="auto"/>
              <w:ind w:left="0" w:firstLine="0"/>
              <w:jc w:val="center"/>
              <w:rPr>
                <w:rFonts w:cs="Arial"/>
                <w:b/>
                <w:sz w:val="24"/>
                <w:szCs w:val="24"/>
              </w:rPr>
            </w:pPr>
            <w:r w:rsidRPr="00F33FDE">
              <w:rPr>
                <w:rFonts w:cs="Arial"/>
                <w:b/>
                <w:sz w:val="24"/>
                <w:szCs w:val="24"/>
              </w:rPr>
              <w:t>Schools with State Tutoring and On-site outside providers</w:t>
            </w:r>
          </w:p>
        </w:tc>
        <w:tc>
          <w:tcPr>
            <w:tcW w:w="8077" w:type="dxa"/>
            <w:vAlign w:val="center"/>
          </w:tcPr>
          <w:p w14:paraId="05AEE054" w14:textId="77777777" w:rsidR="00D84D72" w:rsidRPr="002B4E49" w:rsidRDefault="00D84D72" w:rsidP="00D84D72">
            <w:pPr>
              <w:spacing w:before="120" w:after="120" w:line="240" w:lineRule="auto"/>
              <w:ind w:left="0" w:firstLine="0"/>
              <w:rPr>
                <w:rFonts w:cs="Arial"/>
                <w:sz w:val="24"/>
                <w:szCs w:val="24"/>
              </w:rPr>
            </w:pPr>
            <w:r w:rsidRPr="002B4E49">
              <w:rPr>
                <w:rFonts w:cs="Arial"/>
                <w:sz w:val="24"/>
                <w:szCs w:val="24"/>
              </w:rPr>
              <w:t xml:space="preserve">If a school offers both a State Tutoring Program and permits outside </w:t>
            </w:r>
            <w:r w:rsidR="008B7738">
              <w:rPr>
                <w:rFonts w:cs="Arial"/>
                <w:sz w:val="24"/>
                <w:szCs w:val="24"/>
              </w:rPr>
              <w:t xml:space="preserve">approved </w:t>
            </w:r>
            <w:r w:rsidRPr="002B4E49">
              <w:rPr>
                <w:rFonts w:cs="Arial"/>
                <w:sz w:val="24"/>
                <w:szCs w:val="24"/>
              </w:rPr>
              <w:t xml:space="preserve">provider(s) tutoring on-site, the parent of a participating student must choose one: </w:t>
            </w:r>
            <w:r>
              <w:rPr>
                <w:rFonts w:cs="Arial"/>
                <w:b/>
                <w:sz w:val="24"/>
                <w:szCs w:val="24"/>
              </w:rPr>
              <w:t xml:space="preserve">1) </w:t>
            </w:r>
            <w:r w:rsidRPr="002B4E49">
              <w:rPr>
                <w:rFonts w:cs="Arial"/>
                <w:sz w:val="24"/>
                <w:szCs w:val="24"/>
              </w:rPr>
              <w:t xml:space="preserve">the school’s program </w:t>
            </w:r>
            <w:r w:rsidRPr="005519C0">
              <w:rPr>
                <w:rFonts w:cs="Arial"/>
                <w:b/>
                <w:sz w:val="24"/>
                <w:szCs w:val="24"/>
              </w:rPr>
              <w:t>or</w:t>
            </w:r>
            <w:r w:rsidRPr="002B4E49">
              <w:rPr>
                <w:rFonts w:cs="Arial"/>
                <w:sz w:val="24"/>
                <w:szCs w:val="24"/>
              </w:rPr>
              <w:t xml:space="preserve"> </w:t>
            </w:r>
            <w:r>
              <w:rPr>
                <w:rFonts w:cs="Arial"/>
                <w:b/>
                <w:sz w:val="24"/>
                <w:szCs w:val="24"/>
              </w:rPr>
              <w:t xml:space="preserve">2) </w:t>
            </w:r>
            <w:r w:rsidRPr="002B4E49">
              <w:rPr>
                <w:rFonts w:cs="Arial"/>
                <w:sz w:val="24"/>
                <w:szCs w:val="24"/>
              </w:rPr>
              <w:t xml:space="preserve">one of the approved-providers’ programs.  If a parent is dissatisfied, he/she can change programs.  </w:t>
            </w:r>
            <w:r w:rsidRPr="00D60596">
              <w:rPr>
                <w:rFonts w:cs="Arial"/>
                <w:sz w:val="24"/>
                <w:szCs w:val="24"/>
              </w:rPr>
              <w:t>The new tutor</w:t>
            </w:r>
            <w:r w:rsidRPr="002B4E49">
              <w:rPr>
                <w:rFonts w:cs="Arial"/>
                <w:sz w:val="24"/>
                <w:szCs w:val="24"/>
              </w:rPr>
              <w:t xml:space="preserve"> </w:t>
            </w:r>
            <w:r w:rsidRPr="00D60596">
              <w:rPr>
                <w:rFonts w:cs="Arial"/>
                <w:sz w:val="24"/>
                <w:szCs w:val="24"/>
              </w:rPr>
              <w:t>must complete another Certificate of Supplemental Instruction</w:t>
            </w:r>
            <w:r w:rsidRPr="002B4E49">
              <w:rPr>
                <w:rFonts w:cs="Arial"/>
                <w:sz w:val="24"/>
                <w:szCs w:val="24"/>
              </w:rPr>
              <w:t xml:space="preserve"> (parent-tutor agreement) and notify the on-site program coordinator.</w:t>
            </w:r>
          </w:p>
        </w:tc>
      </w:tr>
    </w:tbl>
    <w:p w14:paraId="664242CE" w14:textId="77777777" w:rsidR="00915EE0" w:rsidRDefault="00915EE0">
      <w:r>
        <w:br w:type="page"/>
      </w:r>
    </w:p>
    <w:tbl>
      <w:tblPr>
        <w:tblW w:w="10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534"/>
        <w:gridCol w:w="2514"/>
        <w:gridCol w:w="2514"/>
        <w:gridCol w:w="2515"/>
      </w:tblGrid>
      <w:tr w:rsidR="00F02A56" w:rsidRPr="007E58A1" w14:paraId="0772E6DE" w14:textId="77777777" w:rsidTr="00D84D72">
        <w:trPr>
          <w:trHeight w:val="1943"/>
          <w:jc w:val="center"/>
        </w:trPr>
        <w:tc>
          <w:tcPr>
            <w:tcW w:w="1980" w:type="dxa"/>
            <w:tcBorders>
              <w:bottom w:val="single" w:sz="4" w:space="0" w:color="auto"/>
            </w:tcBorders>
            <w:vAlign w:val="center"/>
          </w:tcPr>
          <w:p w14:paraId="1709C7CF" w14:textId="77777777" w:rsidR="00F02A56" w:rsidRPr="00F33FDE" w:rsidRDefault="00F02A56" w:rsidP="00F33FDE">
            <w:pPr>
              <w:spacing w:after="0" w:line="240" w:lineRule="auto"/>
              <w:ind w:left="0" w:firstLine="0"/>
              <w:jc w:val="center"/>
              <w:rPr>
                <w:rFonts w:cs="Arial"/>
                <w:b/>
                <w:sz w:val="24"/>
                <w:szCs w:val="24"/>
              </w:rPr>
            </w:pPr>
            <w:r w:rsidRPr="00F33FDE">
              <w:rPr>
                <w:rFonts w:cs="Arial"/>
                <w:b/>
                <w:bCs/>
              </w:rPr>
              <w:lastRenderedPageBreak/>
              <w:t xml:space="preserve">Supplemental </w:t>
            </w:r>
            <w:r w:rsidR="006168EA" w:rsidRPr="00F33FDE">
              <w:rPr>
                <w:rFonts w:cs="Arial"/>
                <w:b/>
                <w:bCs/>
              </w:rPr>
              <w:t>Programs</w:t>
            </w:r>
            <w:r w:rsidR="006168EA">
              <w:rPr>
                <w:rFonts w:cs="Arial"/>
                <w:b/>
                <w:bCs/>
              </w:rPr>
              <w:t xml:space="preserve"> </w:t>
            </w:r>
            <w:r w:rsidR="006168EA" w:rsidRPr="00F33FDE">
              <w:rPr>
                <w:rFonts w:cs="Arial"/>
                <w:b/>
                <w:bCs/>
              </w:rPr>
              <w:t>–</w:t>
            </w:r>
            <w:r w:rsidRPr="00F33FDE">
              <w:rPr>
                <w:rFonts w:cs="Arial"/>
                <w:b/>
                <w:bCs/>
              </w:rPr>
              <w:t xml:space="preserve"> Scheduling Tutoring</w:t>
            </w:r>
          </w:p>
        </w:tc>
        <w:tc>
          <w:tcPr>
            <w:tcW w:w="8077" w:type="dxa"/>
            <w:gridSpan w:val="4"/>
            <w:tcBorders>
              <w:bottom w:val="single" w:sz="4" w:space="0" w:color="auto"/>
            </w:tcBorders>
            <w:vAlign w:val="center"/>
          </w:tcPr>
          <w:p w14:paraId="6D43040C" w14:textId="77777777" w:rsidR="001C1234" w:rsidRPr="001C1234" w:rsidRDefault="001C1234" w:rsidP="002A32BD">
            <w:pPr>
              <w:pStyle w:val="Default"/>
              <w:numPr>
                <w:ilvl w:val="0"/>
                <w:numId w:val="6"/>
              </w:numPr>
              <w:rPr>
                <w:rFonts w:ascii="Calibri" w:hAnsi="Calibri" w:cs="Arial"/>
                <w:i/>
              </w:rPr>
            </w:pPr>
            <w:r w:rsidRPr="008B7738">
              <w:rPr>
                <w:rFonts w:ascii="Calibri" w:hAnsi="Calibri" w:cs="Arial"/>
                <w:b/>
              </w:rPr>
              <w:t>Program may not supplant regular instruction</w:t>
            </w:r>
            <w:r w:rsidRPr="00F02A56">
              <w:rPr>
                <w:rFonts w:ascii="Calibri" w:hAnsi="Calibri" w:cs="Arial"/>
              </w:rPr>
              <w:t>.</w:t>
            </w:r>
          </w:p>
          <w:p w14:paraId="3EFF34E0" w14:textId="77777777" w:rsidR="00F02A56" w:rsidRPr="002A32BD" w:rsidRDefault="00F02A56" w:rsidP="002A32BD">
            <w:pPr>
              <w:pStyle w:val="Default"/>
              <w:numPr>
                <w:ilvl w:val="0"/>
                <w:numId w:val="6"/>
              </w:numPr>
              <w:rPr>
                <w:rFonts w:ascii="Calibri" w:hAnsi="Calibri" w:cs="Arial"/>
                <w:i/>
              </w:rPr>
            </w:pPr>
            <w:r w:rsidRPr="00F02A56">
              <w:rPr>
                <w:rFonts w:ascii="Calibri" w:hAnsi="Calibri" w:cs="Arial"/>
              </w:rPr>
              <w:t xml:space="preserve">Examples of supplemental programs are those after school, before school, during lunch, weekends, supplemental Fridays, evenings, intersession, or any pullouts that do not remove students from core content area classes. </w:t>
            </w:r>
            <w:r w:rsidRPr="002A32BD">
              <w:rPr>
                <w:rFonts w:ascii="Calibri" w:hAnsi="Calibri" w:cs="Arial"/>
                <w:i/>
              </w:rPr>
              <w:t>See below for list of core content area classes.</w:t>
            </w:r>
          </w:p>
          <w:p w14:paraId="5F9C3A3C" w14:textId="77777777" w:rsidR="00F02A56" w:rsidRPr="001C1234" w:rsidRDefault="00BD3477" w:rsidP="001C1234">
            <w:pPr>
              <w:pStyle w:val="Default"/>
              <w:numPr>
                <w:ilvl w:val="0"/>
                <w:numId w:val="6"/>
              </w:numPr>
              <w:rPr>
                <w:rFonts w:ascii="Calibri" w:hAnsi="Calibri" w:cs="Arial"/>
              </w:rPr>
            </w:pPr>
            <w:r>
              <w:rPr>
                <w:rFonts w:ascii="Calibri" w:hAnsi="Calibri" w:cs="Arial"/>
              </w:rPr>
              <w:t>Tutoring d</w:t>
            </w:r>
            <w:r w:rsidR="00F02A56" w:rsidRPr="00F02A56">
              <w:rPr>
                <w:rFonts w:ascii="Calibri" w:hAnsi="Calibri" w:cs="Arial"/>
              </w:rPr>
              <w:t xml:space="preserve">uring non-teaching prep time </w:t>
            </w:r>
            <w:r>
              <w:rPr>
                <w:rFonts w:ascii="Calibri" w:hAnsi="Calibri" w:cs="Arial"/>
              </w:rPr>
              <w:t xml:space="preserve">may be approved </w:t>
            </w:r>
            <w:r w:rsidR="00F02A56" w:rsidRPr="00F02A56">
              <w:rPr>
                <w:rFonts w:ascii="Calibri" w:hAnsi="Calibri" w:cs="Arial"/>
              </w:rPr>
              <w:t>with principal’s permission.</w:t>
            </w:r>
          </w:p>
        </w:tc>
      </w:tr>
      <w:tr w:rsidR="005519C0" w:rsidRPr="007E58A1" w14:paraId="14FB06E7" w14:textId="77777777" w:rsidTr="00D84D72">
        <w:trPr>
          <w:trHeight w:val="288"/>
          <w:jc w:val="center"/>
        </w:trPr>
        <w:tc>
          <w:tcPr>
            <w:tcW w:w="10057" w:type="dxa"/>
            <w:gridSpan w:val="5"/>
            <w:shd w:val="pct12" w:color="auto" w:fill="auto"/>
            <w:vAlign w:val="center"/>
          </w:tcPr>
          <w:p w14:paraId="5E0F88AC" w14:textId="77777777" w:rsidR="005519C0" w:rsidRPr="00D84D72" w:rsidRDefault="005519C0" w:rsidP="005519C0">
            <w:pPr>
              <w:spacing w:after="0" w:line="240" w:lineRule="auto"/>
              <w:ind w:left="0" w:firstLine="0"/>
              <w:jc w:val="center"/>
              <w:rPr>
                <w:rFonts w:cs="Arial"/>
                <w:b/>
                <w:bCs/>
                <w:sz w:val="24"/>
                <w:szCs w:val="24"/>
              </w:rPr>
            </w:pPr>
            <w:r w:rsidRPr="00D84D72">
              <w:rPr>
                <w:sz w:val="24"/>
                <w:szCs w:val="24"/>
              </w:rPr>
              <w:t xml:space="preserve">Students </w:t>
            </w:r>
            <w:r w:rsidR="00BD3477">
              <w:rPr>
                <w:b/>
                <w:sz w:val="24"/>
                <w:szCs w:val="24"/>
                <w:u w:val="single"/>
              </w:rPr>
              <w:t>c</w:t>
            </w:r>
            <w:r w:rsidRPr="00D84D72">
              <w:rPr>
                <w:b/>
                <w:sz w:val="24"/>
                <w:szCs w:val="24"/>
                <w:u w:val="single"/>
              </w:rPr>
              <w:t>annot</w:t>
            </w:r>
            <w:r w:rsidR="00BD3477">
              <w:rPr>
                <w:sz w:val="24"/>
                <w:szCs w:val="24"/>
              </w:rPr>
              <w:t xml:space="preserve"> be pulled from these core content areas to attend t</w:t>
            </w:r>
            <w:r w:rsidRPr="00D84D72">
              <w:rPr>
                <w:sz w:val="24"/>
                <w:szCs w:val="24"/>
              </w:rPr>
              <w:t>utoring</w:t>
            </w:r>
            <w:r w:rsidRPr="00D84D72">
              <w:rPr>
                <w:b/>
                <w:sz w:val="24"/>
                <w:szCs w:val="24"/>
              </w:rPr>
              <w:t>:</w:t>
            </w:r>
          </w:p>
        </w:tc>
      </w:tr>
      <w:tr w:rsidR="005519C0" w:rsidRPr="007E58A1" w14:paraId="5C3F7A67" w14:textId="77777777" w:rsidTr="00232721">
        <w:trPr>
          <w:trHeight w:val="325"/>
          <w:jc w:val="center"/>
        </w:trPr>
        <w:tc>
          <w:tcPr>
            <w:tcW w:w="2514" w:type="dxa"/>
            <w:gridSpan w:val="2"/>
          </w:tcPr>
          <w:p w14:paraId="7D448C47" w14:textId="77777777" w:rsidR="005519C0" w:rsidRPr="00B4135B" w:rsidRDefault="00B4135B" w:rsidP="005519C0">
            <w:pPr>
              <w:spacing w:before="120" w:after="120" w:line="240" w:lineRule="auto"/>
            </w:pPr>
            <w:r w:rsidRPr="00B4135B">
              <w:t xml:space="preserve">American </w:t>
            </w:r>
            <w:r w:rsidR="00CB0466" w:rsidRPr="00B4135B">
              <w:t>Government</w:t>
            </w:r>
          </w:p>
        </w:tc>
        <w:tc>
          <w:tcPr>
            <w:tcW w:w="2514" w:type="dxa"/>
          </w:tcPr>
          <w:p w14:paraId="49C6811E" w14:textId="77777777" w:rsidR="005519C0" w:rsidRPr="00D84D72" w:rsidRDefault="005519C0" w:rsidP="005519C0">
            <w:pPr>
              <w:spacing w:before="120" w:after="120" w:line="240" w:lineRule="auto"/>
              <w:rPr>
                <w:sz w:val="24"/>
                <w:szCs w:val="24"/>
              </w:rPr>
            </w:pPr>
            <w:r w:rsidRPr="00D84D72">
              <w:rPr>
                <w:sz w:val="24"/>
                <w:szCs w:val="24"/>
              </w:rPr>
              <w:t>Economics</w:t>
            </w:r>
          </w:p>
        </w:tc>
        <w:tc>
          <w:tcPr>
            <w:tcW w:w="2514" w:type="dxa"/>
          </w:tcPr>
          <w:p w14:paraId="5F544984" w14:textId="77777777" w:rsidR="00F4597D" w:rsidRPr="00D84D72" w:rsidRDefault="00F4597D" w:rsidP="00F4597D">
            <w:pPr>
              <w:spacing w:before="120" w:after="120" w:line="240" w:lineRule="auto"/>
              <w:rPr>
                <w:sz w:val="24"/>
                <w:szCs w:val="24"/>
              </w:rPr>
            </w:pPr>
            <w:r>
              <w:rPr>
                <w:sz w:val="24"/>
                <w:szCs w:val="24"/>
              </w:rPr>
              <w:t>Math Interventions</w:t>
            </w:r>
          </w:p>
        </w:tc>
        <w:tc>
          <w:tcPr>
            <w:tcW w:w="2515" w:type="dxa"/>
          </w:tcPr>
          <w:p w14:paraId="3F954331" w14:textId="77777777" w:rsidR="005519C0" w:rsidRPr="00D84D72" w:rsidRDefault="005519C0" w:rsidP="005519C0">
            <w:pPr>
              <w:spacing w:before="120" w:after="120" w:line="240" w:lineRule="auto"/>
              <w:ind w:left="0" w:firstLine="0"/>
              <w:rPr>
                <w:sz w:val="24"/>
                <w:szCs w:val="24"/>
              </w:rPr>
            </w:pPr>
            <w:r w:rsidRPr="00D84D72">
              <w:rPr>
                <w:sz w:val="24"/>
                <w:szCs w:val="24"/>
              </w:rPr>
              <w:t>Reading</w:t>
            </w:r>
          </w:p>
        </w:tc>
      </w:tr>
      <w:tr w:rsidR="005519C0" w:rsidRPr="007E58A1" w14:paraId="341DFC5A" w14:textId="77777777" w:rsidTr="00232721">
        <w:trPr>
          <w:trHeight w:val="325"/>
          <w:jc w:val="center"/>
        </w:trPr>
        <w:tc>
          <w:tcPr>
            <w:tcW w:w="2514" w:type="dxa"/>
            <w:gridSpan w:val="2"/>
          </w:tcPr>
          <w:p w14:paraId="0A47A5D3" w14:textId="77777777" w:rsidR="005519C0" w:rsidRPr="00D84D72" w:rsidRDefault="00CB0466" w:rsidP="005519C0">
            <w:pPr>
              <w:spacing w:before="120" w:after="120" w:line="240" w:lineRule="auto"/>
              <w:rPr>
                <w:sz w:val="24"/>
                <w:szCs w:val="24"/>
              </w:rPr>
            </w:pPr>
            <w:r>
              <w:rPr>
                <w:sz w:val="24"/>
                <w:szCs w:val="24"/>
              </w:rPr>
              <w:t>Art</w:t>
            </w:r>
          </w:p>
        </w:tc>
        <w:tc>
          <w:tcPr>
            <w:tcW w:w="2514" w:type="dxa"/>
          </w:tcPr>
          <w:p w14:paraId="79B15269" w14:textId="77777777" w:rsidR="005519C0" w:rsidRPr="00D84D72" w:rsidRDefault="005519C0" w:rsidP="005519C0">
            <w:pPr>
              <w:spacing w:before="120" w:after="120" w:line="240" w:lineRule="auto"/>
              <w:rPr>
                <w:sz w:val="24"/>
                <w:szCs w:val="24"/>
              </w:rPr>
            </w:pPr>
            <w:r w:rsidRPr="00D84D72">
              <w:rPr>
                <w:sz w:val="24"/>
                <w:szCs w:val="24"/>
              </w:rPr>
              <w:t>English</w:t>
            </w:r>
          </w:p>
        </w:tc>
        <w:tc>
          <w:tcPr>
            <w:tcW w:w="2514" w:type="dxa"/>
          </w:tcPr>
          <w:p w14:paraId="22B38048" w14:textId="77777777" w:rsidR="005519C0" w:rsidRPr="00D84D72" w:rsidRDefault="00F4597D" w:rsidP="005519C0">
            <w:pPr>
              <w:spacing w:before="120" w:after="120" w:line="240" w:lineRule="auto"/>
              <w:rPr>
                <w:sz w:val="24"/>
                <w:szCs w:val="24"/>
              </w:rPr>
            </w:pPr>
            <w:r>
              <w:rPr>
                <w:sz w:val="24"/>
                <w:szCs w:val="24"/>
              </w:rPr>
              <w:t>Music</w:t>
            </w:r>
          </w:p>
        </w:tc>
        <w:tc>
          <w:tcPr>
            <w:tcW w:w="2515" w:type="dxa"/>
          </w:tcPr>
          <w:p w14:paraId="5B4D00A1" w14:textId="77777777" w:rsidR="005519C0" w:rsidRPr="00D84D72" w:rsidRDefault="005519C0" w:rsidP="005519C0">
            <w:pPr>
              <w:spacing w:before="120" w:after="120" w:line="240" w:lineRule="auto"/>
              <w:ind w:left="0" w:firstLine="0"/>
              <w:rPr>
                <w:sz w:val="24"/>
                <w:szCs w:val="24"/>
              </w:rPr>
            </w:pPr>
            <w:r w:rsidRPr="00D84D72">
              <w:rPr>
                <w:sz w:val="24"/>
                <w:szCs w:val="24"/>
              </w:rPr>
              <w:t>Reading Interventions</w:t>
            </w:r>
          </w:p>
        </w:tc>
      </w:tr>
      <w:tr w:rsidR="005519C0" w:rsidRPr="007E58A1" w14:paraId="3CD6531E" w14:textId="77777777" w:rsidTr="00232721">
        <w:trPr>
          <w:trHeight w:val="325"/>
          <w:jc w:val="center"/>
        </w:trPr>
        <w:tc>
          <w:tcPr>
            <w:tcW w:w="2514" w:type="dxa"/>
            <w:gridSpan w:val="2"/>
          </w:tcPr>
          <w:p w14:paraId="7D66D6B1" w14:textId="77777777" w:rsidR="005519C0" w:rsidRPr="00D84D72" w:rsidRDefault="00CB0466" w:rsidP="005519C0">
            <w:pPr>
              <w:spacing w:before="120" w:after="120" w:line="240" w:lineRule="auto"/>
              <w:ind w:left="0" w:firstLine="0"/>
              <w:rPr>
                <w:sz w:val="24"/>
                <w:szCs w:val="24"/>
              </w:rPr>
            </w:pPr>
            <w:r>
              <w:rPr>
                <w:sz w:val="24"/>
                <w:szCs w:val="24"/>
              </w:rPr>
              <w:t>Biology</w:t>
            </w:r>
          </w:p>
        </w:tc>
        <w:tc>
          <w:tcPr>
            <w:tcW w:w="2514" w:type="dxa"/>
          </w:tcPr>
          <w:p w14:paraId="6D4747DF" w14:textId="77777777" w:rsidR="005519C0" w:rsidRPr="00D84D72" w:rsidRDefault="005519C0" w:rsidP="005519C0">
            <w:pPr>
              <w:spacing w:before="120" w:after="120" w:line="240" w:lineRule="auto"/>
              <w:ind w:left="0" w:firstLine="0"/>
              <w:rPr>
                <w:sz w:val="24"/>
                <w:szCs w:val="24"/>
              </w:rPr>
            </w:pPr>
            <w:r w:rsidRPr="00D84D72">
              <w:rPr>
                <w:sz w:val="24"/>
                <w:szCs w:val="24"/>
              </w:rPr>
              <w:t>Foreign Language</w:t>
            </w:r>
          </w:p>
        </w:tc>
        <w:tc>
          <w:tcPr>
            <w:tcW w:w="2514" w:type="dxa"/>
          </w:tcPr>
          <w:p w14:paraId="629D34B7" w14:textId="77777777" w:rsidR="005519C0" w:rsidRPr="00D84D72" w:rsidRDefault="00F4597D" w:rsidP="005519C0">
            <w:pPr>
              <w:spacing w:before="120" w:after="120" w:line="240" w:lineRule="auto"/>
              <w:ind w:left="0" w:firstLine="0"/>
              <w:rPr>
                <w:sz w:val="24"/>
                <w:szCs w:val="24"/>
              </w:rPr>
            </w:pPr>
            <w:r>
              <w:rPr>
                <w:sz w:val="24"/>
                <w:szCs w:val="24"/>
              </w:rPr>
              <w:t>Performing Arts</w:t>
            </w:r>
          </w:p>
        </w:tc>
        <w:tc>
          <w:tcPr>
            <w:tcW w:w="2515" w:type="dxa"/>
          </w:tcPr>
          <w:p w14:paraId="43FC3050" w14:textId="77777777" w:rsidR="005519C0" w:rsidRPr="00D84D72" w:rsidRDefault="005519C0" w:rsidP="005519C0">
            <w:pPr>
              <w:spacing w:before="120" w:after="120" w:line="240" w:lineRule="auto"/>
              <w:ind w:left="0" w:firstLine="0"/>
              <w:rPr>
                <w:sz w:val="24"/>
                <w:szCs w:val="24"/>
              </w:rPr>
            </w:pPr>
            <w:r w:rsidRPr="00D84D72">
              <w:rPr>
                <w:sz w:val="24"/>
                <w:szCs w:val="24"/>
              </w:rPr>
              <w:t>SEI Classroom</w:t>
            </w:r>
          </w:p>
        </w:tc>
      </w:tr>
      <w:tr w:rsidR="005519C0" w:rsidRPr="007E58A1" w14:paraId="7CEEB67A" w14:textId="77777777" w:rsidTr="00232721">
        <w:trPr>
          <w:trHeight w:val="325"/>
          <w:jc w:val="center"/>
        </w:trPr>
        <w:tc>
          <w:tcPr>
            <w:tcW w:w="2514" w:type="dxa"/>
            <w:gridSpan w:val="2"/>
          </w:tcPr>
          <w:p w14:paraId="053F6883" w14:textId="77777777" w:rsidR="005519C0" w:rsidRPr="00D84D72" w:rsidRDefault="00CB0466" w:rsidP="005519C0">
            <w:pPr>
              <w:spacing w:before="120" w:after="120" w:line="240" w:lineRule="auto"/>
              <w:ind w:left="0" w:firstLine="0"/>
              <w:rPr>
                <w:sz w:val="24"/>
                <w:szCs w:val="24"/>
              </w:rPr>
            </w:pPr>
            <w:r>
              <w:rPr>
                <w:sz w:val="24"/>
                <w:szCs w:val="24"/>
              </w:rPr>
              <w:t>Chemistry</w:t>
            </w:r>
          </w:p>
        </w:tc>
        <w:tc>
          <w:tcPr>
            <w:tcW w:w="2514" w:type="dxa"/>
          </w:tcPr>
          <w:p w14:paraId="6C992F6C" w14:textId="77777777" w:rsidR="005519C0" w:rsidRPr="00D84D72" w:rsidRDefault="00010416" w:rsidP="005519C0">
            <w:pPr>
              <w:spacing w:before="120" w:after="120" w:line="240" w:lineRule="auto"/>
              <w:ind w:left="0" w:firstLine="0"/>
              <w:rPr>
                <w:sz w:val="24"/>
                <w:szCs w:val="24"/>
              </w:rPr>
            </w:pPr>
            <w:r>
              <w:rPr>
                <w:sz w:val="24"/>
                <w:szCs w:val="24"/>
              </w:rPr>
              <w:t xml:space="preserve">General/Physical </w:t>
            </w:r>
            <w:r w:rsidR="005519C0" w:rsidRPr="00D84D72">
              <w:rPr>
                <w:sz w:val="24"/>
                <w:szCs w:val="24"/>
              </w:rPr>
              <w:t>Science</w:t>
            </w:r>
          </w:p>
        </w:tc>
        <w:tc>
          <w:tcPr>
            <w:tcW w:w="2514" w:type="dxa"/>
          </w:tcPr>
          <w:p w14:paraId="4BBD272A" w14:textId="77777777" w:rsidR="005519C0" w:rsidRPr="00D84D72" w:rsidRDefault="00F4597D" w:rsidP="005519C0">
            <w:pPr>
              <w:spacing w:before="120" w:after="120" w:line="240" w:lineRule="auto"/>
              <w:ind w:left="0" w:firstLine="0"/>
              <w:rPr>
                <w:sz w:val="24"/>
                <w:szCs w:val="24"/>
              </w:rPr>
            </w:pPr>
            <w:r>
              <w:rPr>
                <w:sz w:val="24"/>
                <w:szCs w:val="24"/>
              </w:rPr>
              <w:t>Physical</w:t>
            </w:r>
            <w:r w:rsidR="005519C0" w:rsidRPr="00D84D72">
              <w:rPr>
                <w:sz w:val="24"/>
                <w:szCs w:val="24"/>
              </w:rPr>
              <w:t xml:space="preserve"> </w:t>
            </w:r>
            <w:r w:rsidR="006168EA">
              <w:rPr>
                <w:sz w:val="24"/>
                <w:szCs w:val="24"/>
              </w:rPr>
              <w:t>Education</w:t>
            </w:r>
          </w:p>
        </w:tc>
        <w:tc>
          <w:tcPr>
            <w:tcW w:w="2515" w:type="dxa"/>
          </w:tcPr>
          <w:p w14:paraId="32944383" w14:textId="77777777" w:rsidR="005519C0" w:rsidRPr="00D84D72" w:rsidRDefault="005519C0" w:rsidP="005519C0">
            <w:pPr>
              <w:spacing w:before="120" w:after="120" w:line="240" w:lineRule="auto"/>
              <w:ind w:left="0" w:firstLine="0"/>
              <w:rPr>
                <w:sz w:val="24"/>
                <w:szCs w:val="24"/>
              </w:rPr>
            </w:pPr>
            <w:r w:rsidRPr="00D84D72">
              <w:rPr>
                <w:sz w:val="24"/>
                <w:szCs w:val="24"/>
              </w:rPr>
              <w:t>Social Studies</w:t>
            </w:r>
          </w:p>
        </w:tc>
      </w:tr>
      <w:tr w:rsidR="005519C0" w:rsidRPr="007E58A1" w14:paraId="5254CAD5" w14:textId="77777777" w:rsidTr="00232721">
        <w:trPr>
          <w:trHeight w:val="325"/>
          <w:jc w:val="center"/>
        </w:trPr>
        <w:tc>
          <w:tcPr>
            <w:tcW w:w="2514" w:type="dxa"/>
            <w:gridSpan w:val="2"/>
          </w:tcPr>
          <w:p w14:paraId="6CDB67DE" w14:textId="77777777" w:rsidR="005519C0" w:rsidRPr="00D84D72" w:rsidRDefault="00CB0466" w:rsidP="005519C0">
            <w:pPr>
              <w:spacing w:before="120" w:after="120" w:line="240" w:lineRule="auto"/>
              <w:ind w:left="0" w:firstLine="0"/>
              <w:rPr>
                <w:sz w:val="24"/>
                <w:szCs w:val="24"/>
              </w:rPr>
            </w:pPr>
            <w:r>
              <w:rPr>
                <w:sz w:val="24"/>
                <w:szCs w:val="24"/>
              </w:rPr>
              <w:t>CTE Classes</w:t>
            </w:r>
          </w:p>
        </w:tc>
        <w:tc>
          <w:tcPr>
            <w:tcW w:w="2514" w:type="dxa"/>
          </w:tcPr>
          <w:p w14:paraId="382CB219" w14:textId="77777777" w:rsidR="005519C0" w:rsidRPr="00D84D72" w:rsidRDefault="005519C0" w:rsidP="005519C0">
            <w:pPr>
              <w:spacing w:before="120" w:after="120" w:line="240" w:lineRule="auto"/>
              <w:ind w:left="0" w:firstLine="0"/>
              <w:rPr>
                <w:sz w:val="24"/>
                <w:szCs w:val="24"/>
              </w:rPr>
            </w:pPr>
            <w:r w:rsidRPr="00D84D72">
              <w:rPr>
                <w:sz w:val="24"/>
                <w:szCs w:val="24"/>
              </w:rPr>
              <w:t>Geography</w:t>
            </w:r>
          </w:p>
        </w:tc>
        <w:tc>
          <w:tcPr>
            <w:tcW w:w="2514" w:type="dxa"/>
          </w:tcPr>
          <w:p w14:paraId="25B94C10" w14:textId="77777777" w:rsidR="005519C0" w:rsidRPr="00D84D72" w:rsidRDefault="00F4597D" w:rsidP="005519C0">
            <w:pPr>
              <w:spacing w:before="120" w:after="120" w:line="240" w:lineRule="auto"/>
              <w:ind w:left="0" w:firstLine="0"/>
              <w:rPr>
                <w:sz w:val="24"/>
                <w:szCs w:val="24"/>
              </w:rPr>
            </w:pPr>
            <w:r>
              <w:rPr>
                <w:sz w:val="24"/>
                <w:szCs w:val="24"/>
              </w:rPr>
              <w:t>Physics</w:t>
            </w:r>
          </w:p>
        </w:tc>
        <w:tc>
          <w:tcPr>
            <w:tcW w:w="2515" w:type="dxa"/>
          </w:tcPr>
          <w:p w14:paraId="50A7D9A1" w14:textId="77777777" w:rsidR="005519C0" w:rsidRPr="00D84D72" w:rsidRDefault="005519C0" w:rsidP="005519C0">
            <w:pPr>
              <w:spacing w:before="120" w:after="120" w:line="240" w:lineRule="auto"/>
              <w:ind w:left="0" w:firstLine="0"/>
              <w:rPr>
                <w:sz w:val="24"/>
                <w:szCs w:val="24"/>
              </w:rPr>
            </w:pPr>
            <w:r w:rsidRPr="00D84D72">
              <w:rPr>
                <w:sz w:val="24"/>
                <w:szCs w:val="24"/>
              </w:rPr>
              <w:t>SPED</w:t>
            </w:r>
          </w:p>
        </w:tc>
      </w:tr>
      <w:tr w:rsidR="005519C0" w:rsidRPr="007E58A1" w14:paraId="2541E763" w14:textId="77777777" w:rsidTr="00232721">
        <w:trPr>
          <w:trHeight w:val="325"/>
          <w:jc w:val="center"/>
        </w:trPr>
        <w:tc>
          <w:tcPr>
            <w:tcW w:w="2514" w:type="dxa"/>
            <w:gridSpan w:val="2"/>
          </w:tcPr>
          <w:p w14:paraId="19F622F3" w14:textId="77777777" w:rsidR="005519C0" w:rsidRPr="006168EA" w:rsidRDefault="00F4597D" w:rsidP="005519C0">
            <w:pPr>
              <w:spacing w:before="120" w:after="120" w:line="240" w:lineRule="auto"/>
              <w:ind w:left="0" w:firstLine="0"/>
            </w:pPr>
            <w:r w:rsidRPr="006168EA">
              <w:t xml:space="preserve">Earth </w:t>
            </w:r>
            <w:r w:rsidR="006168EA" w:rsidRPr="006168EA">
              <w:t xml:space="preserve">&amp; Physical </w:t>
            </w:r>
            <w:r w:rsidRPr="006168EA">
              <w:t>Sciences</w:t>
            </w:r>
          </w:p>
        </w:tc>
        <w:tc>
          <w:tcPr>
            <w:tcW w:w="2514" w:type="dxa"/>
          </w:tcPr>
          <w:p w14:paraId="12A78864" w14:textId="77777777" w:rsidR="005519C0" w:rsidRPr="00D84D72" w:rsidRDefault="005519C0" w:rsidP="005519C0">
            <w:pPr>
              <w:spacing w:before="120" w:after="120" w:line="240" w:lineRule="auto"/>
              <w:ind w:left="0" w:firstLine="0"/>
              <w:rPr>
                <w:sz w:val="24"/>
                <w:szCs w:val="24"/>
              </w:rPr>
            </w:pPr>
            <w:r w:rsidRPr="00D84D72">
              <w:rPr>
                <w:sz w:val="24"/>
                <w:szCs w:val="24"/>
              </w:rPr>
              <w:t>Mathematics</w:t>
            </w:r>
          </w:p>
        </w:tc>
        <w:tc>
          <w:tcPr>
            <w:tcW w:w="2514" w:type="dxa"/>
          </w:tcPr>
          <w:p w14:paraId="40281C13" w14:textId="77777777" w:rsidR="005519C0" w:rsidRPr="00D84D72" w:rsidRDefault="00F4597D" w:rsidP="005519C0">
            <w:pPr>
              <w:spacing w:before="120" w:after="120" w:line="240" w:lineRule="auto"/>
              <w:ind w:left="0" w:firstLine="0"/>
              <w:rPr>
                <w:sz w:val="24"/>
                <w:szCs w:val="24"/>
              </w:rPr>
            </w:pPr>
            <w:r>
              <w:rPr>
                <w:sz w:val="24"/>
                <w:szCs w:val="24"/>
              </w:rPr>
              <w:t>Political Science</w:t>
            </w:r>
          </w:p>
        </w:tc>
        <w:tc>
          <w:tcPr>
            <w:tcW w:w="2515" w:type="dxa"/>
          </w:tcPr>
          <w:p w14:paraId="5DC9E422" w14:textId="77777777" w:rsidR="005519C0" w:rsidRPr="00D84D72" w:rsidRDefault="005519C0" w:rsidP="005519C0">
            <w:pPr>
              <w:spacing w:before="120" w:after="120" w:line="240" w:lineRule="auto"/>
              <w:rPr>
                <w:sz w:val="24"/>
                <w:szCs w:val="24"/>
              </w:rPr>
            </w:pPr>
            <w:r w:rsidRPr="00D84D72">
              <w:rPr>
                <w:sz w:val="24"/>
                <w:szCs w:val="24"/>
              </w:rPr>
              <w:t xml:space="preserve">Visual Arts </w:t>
            </w:r>
          </w:p>
        </w:tc>
      </w:tr>
      <w:tr w:rsidR="005519C0" w:rsidRPr="007E58A1" w14:paraId="0A21AB3C" w14:textId="77777777" w:rsidTr="00F33FDE">
        <w:trPr>
          <w:trHeight w:val="611"/>
          <w:jc w:val="center"/>
        </w:trPr>
        <w:tc>
          <w:tcPr>
            <w:tcW w:w="1980" w:type="dxa"/>
            <w:vAlign w:val="center"/>
          </w:tcPr>
          <w:p w14:paraId="6C567E2E" w14:textId="77777777" w:rsidR="005519C0" w:rsidRPr="00F33FDE" w:rsidRDefault="005519C0" w:rsidP="005519C0">
            <w:pPr>
              <w:spacing w:after="0" w:line="240" w:lineRule="auto"/>
              <w:ind w:left="0" w:firstLine="0"/>
              <w:jc w:val="center"/>
              <w:rPr>
                <w:rFonts w:cs="Arial"/>
                <w:b/>
                <w:sz w:val="24"/>
                <w:szCs w:val="24"/>
              </w:rPr>
            </w:pPr>
            <w:r w:rsidRPr="00F33FDE">
              <w:rPr>
                <w:rFonts w:cs="Arial"/>
                <w:b/>
                <w:sz w:val="24"/>
                <w:szCs w:val="24"/>
              </w:rPr>
              <w:t>Accountability</w:t>
            </w:r>
          </w:p>
        </w:tc>
        <w:tc>
          <w:tcPr>
            <w:tcW w:w="8077" w:type="dxa"/>
            <w:gridSpan w:val="4"/>
            <w:vAlign w:val="center"/>
          </w:tcPr>
          <w:p w14:paraId="4D3393E9" w14:textId="78EA13FF" w:rsidR="005519C0" w:rsidRPr="002B4E49" w:rsidRDefault="005519C0" w:rsidP="005519C0">
            <w:pPr>
              <w:pStyle w:val="Default"/>
              <w:numPr>
                <w:ilvl w:val="0"/>
                <w:numId w:val="12"/>
              </w:numPr>
              <w:jc w:val="both"/>
              <w:rPr>
                <w:rFonts w:ascii="Calibri" w:hAnsi="Calibri" w:cs="Arial"/>
                <w:color w:val="auto"/>
              </w:rPr>
            </w:pPr>
            <w:r w:rsidRPr="002B4E49">
              <w:rPr>
                <w:rFonts w:ascii="Calibri" w:hAnsi="Calibri" w:cs="Arial"/>
                <w:color w:val="auto"/>
              </w:rPr>
              <w:t xml:space="preserve">Completed </w:t>
            </w:r>
            <w:r w:rsidRPr="007E0FA4">
              <w:rPr>
                <w:rFonts w:ascii="Calibri" w:hAnsi="Calibri" w:cs="Arial"/>
              </w:rPr>
              <w:t>Certificates of Supplemental Instruction</w:t>
            </w:r>
            <w:r w:rsidR="00BD3477">
              <w:rPr>
                <w:rFonts w:ascii="Calibri" w:hAnsi="Calibri" w:cs="Arial"/>
              </w:rPr>
              <w:t xml:space="preserve"> (</w:t>
            </w:r>
            <w:r w:rsidR="00BD3477" w:rsidRPr="00915EE0">
              <w:rPr>
                <w:rFonts w:ascii="Calibri" w:hAnsi="Calibri" w:cs="Arial"/>
                <w:b/>
              </w:rPr>
              <w:t>CSI</w:t>
            </w:r>
            <w:r w:rsidR="00BD3477">
              <w:rPr>
                <w:rFonts w:ascii="Calibri" w:hAnsi="Calibri" w:cs="Arial"/>
              </w:rPr>
              <w:t>)</w:t>
            </w:r>
            <w:r w:rsidRPr="002B4E49">
              <w:rPr>
                <w:rFonts w:ascii="Calibri" w:hAnsi="Calibri" w:cs="Arial"/>
                <w:color w:val="auto"/>
              </w:rPr>
              <w:t xml:space="preserve"> are required as the agreement betw</w:t>
            </w:r>
            <w:r w:rsidR="00BD3477">
              <w:rPr>
                <w:rFonts w:ascii="Calibri" w:hAnsi="Calibri" w:cs="Arial"/>
                <w:color w:val="auto"/>
              </w:rPr>
              <w:t xml:space="preserve">een the tutor and the parent.  The </w:t>
            </w:r>
            <w:r w:rsidR="00BD3477" w:rsidRPr="00915EE0">
              <w:rPr>
                <w:rFonts w:ascii="Calibri" w:hAnsi="Calibri" w:cs="Arial"/>
                <w:b/>
                <w:color w:val="auto"/>
              </w:rPr>
              <w:t>CSI</w:t>
            </w:r>
            <w:r w:rsidR="00BD3477">
              <w:rPr>
                <w:rFonts w:ascii="Calibri" w:hAnsi="Calibri" w:cs="Arial"/>
                <w:color w:val="auto"/>
              </w:rPr>
              <w:t xml:space="preserve"> contains k</w:t>
            </w:r>
            <w:r w:rsidRPr="002B4E49">
              <w:rPr>
                <w:rFonts w:ascii="Calibri" w:hAnsi="Calibri" w:cs="Arial"/>
                <w:color w:val="auto"/>
              </w:rPr>
              <w:t>ey pieces relate</w:t>
            </w:r>
            <w:r w:rsidR="008D7887">
              <w:rPr>
                <w:rFonts w:ascii="Calibri" w:hAnsi="Calibri" w:cs="Arial"/>
                <w:color w:val="auto"/>
              </w:rPr>
              <w:t>d</w:t>
            </w:r>
            <w:r w:rsidRPr="002B4E49">
              <w:rPr>
                <w:rFonts w:ascii="Calibri" w:hAnsi="Calibri" w:cs="Arial"/>
                <w:color w:val="auto"/>
              </w:rPr>
              <w:t xml:space="preserve"> to parental contact, the </w:t>
            </w:r>
            <w:r w:rsidR="007E0FA4">
              <w:rPr>
                <w:rFonts w:ascii="Calibri" w:hAnsi="Calibri" w:cs="Arial"/>
                <w:color w:val="auto"/>
              </w:rPr>
              <w:t>academic standards</w:t>
            </w:r>
            <w:r w:rsidRPr="002B4E49">
              <w:rPr>
                <w:rFonts w:ascii="Calibri" w:hAnsi="Calibri" w:cs="Arial"/>
                <w:color w:val="auto"/>
              </w:rPr>
              <w:t xml:space="preserve"> to be studied, </w:t>
            </w:r>
            <w:r w:rsidR="007E0FA4">
              <w:rPr>
                <w:rFonts w:ascii="Calibri" w:hAnsi="Calibri" w:cs="Arial"/>
                <w:color w:val="auto"/>
              </w:rPr>
              <w:t xml:space="preserve">how academic progress is measured, </w:t>
            </w:r>
            <w:r w:rsidRPr="002B4E49">
              <w:rPr>
                <w:rFonts w:ascii="Calibri" w:hAnsi="Calibri" w:cs="Arial"/>
                <w:color w:val="auto"/>
              </w:rPr>
              <w:t xml:space="preserve">and </w:t>
            </w:r>
            <w:r w:rsidRPr="00283F67">
              <w:rPr>
                <w:rFonts w:ascii="Calibri" w:hAnsi="Calibri" w:cs="Arial"/>
                <w:color w:val="auto"/>
              </w:rPr>
              <w:t>principa</w:t>
            </w:r>
            <w:r w:rsidR="007E0FA4" w:rsidRPr="00283F67">
              <w:rPr>
                <w:rFonts w:ascii="Calibri" w:hAnsi="Calibri" w:cs="Arial"/>
                <w:color w:val="auto"/>
              </w:rPr>
              <w:t>l/administrator</w:t>
            </w:r>
            <w:r w:rsidR="00283F67" w:rsidRPr="00283F67">
              <w:rPr>
                <w:rFonts w:ascii="Calibri" w:hAnsi="Calibri" w:cs="Arial"/>
                <w:color w:val="auto"/>
              </w:rPr>
              <w:t>/provider</w:t>
            </w:r>
            <w:r w:rsidR="007E0FA4" w:rsidRPr="00283F67">
              <w:rPr>
                <w:rFonts w:ascii="Calibri" w:hAnsi="Calibri" w:cs="Arial"/>
                <w:color w:val="auto"/>
              </w:rPr>
              <w:t xml:space="preserve"> acknowledgement. </w:t>
            </w:r>
            <w:r w:rsidRPr="002B4E49">
              <w:rPr>
                <w:rFonts w:ascii="Calibri" w:hAnsi="Calibri" w:cs="Arial"/>
                <w:color w:val="auto"/>
              </w:rPr>
              <w:t xml:space="preserve"> </w:t>
            </w:r>
            <w:r w:rsidR="00BD3477">
              <w:rPr>
                <w:rFonts w:ascii="Calibri" w:hAnsi="Calibri" w:cs="Arial"/>
                <w:color w:val="auto"/>
              </w:rPr>
              <w:t xml:space="preserve">The </w:t>
            </w:r>
            <w:r w:rsidR="00BD3477" w:rsidRPr="00915EE0">
              <w:rPr>
                <w:rFonts w:ascii="Calibri" w:hAnsi="Calibri" w:cs="Arial"/>
                <w:b/>
                <w:color w:val="auto"/>
              </w:rPr>
              <w:t>CSI</w:t>
            </w:r>
            <w:r w:rsidR="00BD3477">
              <w:rPr>
                <w:rFonts w:ascii="Calibri" w:hAnsi="Calibri" w:cs="Arial"/>
                <w:color w:val="auto"/>
              </w:rPr>
              <w:t xml:space="preserve"> can be downloaded from the Arizona State Tutoring website.</w:t>
            </w:r>
            <w:r w:rsidR="00502FA6">
              <w:rPr>
                <w:rFonts w:ascii="Calibri" w:hAnsi="Calibri" w:cs="Arial"/>
                <w:color w:val="auto"/>
              </w:rPr>
              <w:t xml:space="preserve"> The CSI must be completed </w:t>
            </w:r>
            <w:r w:rsidR="00502FA6" w:rsidRPr="00502FA6">
              <w:rPr>
                <w:rFonts w:ascii="Calibri" w:hAnsi="Calibri" w:cs="Arial"/>
                <w:b/>
                <w:bCs/>
                <w:color w:val="auto"/>
              </w:rPr>
              <w:t>3 times</w:t>
            </w:r>
            <w:r w:rsidR="00502FA6">
              <w:rPr>
                <w:rFonts w:ascii="Calibri" w:hAnsi="Calibri" w:cs="Arial"/>
                <w:color w:val="auto"/>
              </w:rPr>
              <w:t xml:space="preserve"> during the school year at minimum.</w:t>
            </w:r>
          </w:p>
          <w:p w14:paraId="4EBE2C62" w14:textId="77777777" w:rsidR="005519C0" w:rsidRPr="002B4E49" w:rsidRDefault="007E0FA4" w:rsidP="005519C0">
            <w:pPr>
              <w:pStyle w:val="Default"/>
              <w:numPr>
                <w:ilvl w:val="0"/>
                <w:numId w:val="12"/>
              </w:numPr>
              <w:jc w:val="both"/>
              <w:rPr>
                <w:rFonts w:ascii="Calibri" w:hAnsi="Calibri" w:cs="Arial"/>
                <w:color w:val="auto"/>
              </w:rPr>
            </w:pPr>
            <w:r>
              <w:rPr>
                <w:rFonts w:ascii="Calibri" w:hAnsi="Calibri" w:cs="Arial"/>
                <w:color w:val="auto"/>
              </w:rPr>
              <w:t>T</w:t>
            </w:r>
            <w:r w:rsidR="005519C0" w:rsidRPr="002B4E49">
              <w:rPr>
                <w:rFonts w:ascii="Calibri" w:hAnsi="Calibri" w:cs="Arial"/>
                <w:color w:val="auto"/>
              </w:rPr>
              <w:t xml:space="preserve">he tutor will </w:t>
            </w:r>
            <w:r>
              <w:rPr>
                <w:rFonts w:ascii="Calibri" w:hAnsi="Calibri" w:cs="Arial"/>
                <w:color w:val="auto"/>
              </w:rPr>
              <w:t xml:space="preserve">provide evidence of academic progress related to the identified standards. </w:t>
            </w:r>
            <w:r w:rsidR="005519C0" w:rsidRPr="002B4E49">
              <w:rPr>
                <w:rFonts w:ascii="Calibri" w:hAnsi="Calibri" w:cs="Arial"/>
                <w:color w:val="auto"/>
              </w:rPr>
              <w:t xml:space="preserve">Written, oral, or other </w:t>
            </w:r>
            <w:r>
              <w:rPr>
                <w:rFonts w:ascii="Calibri" w:hAnsi="Calibri" w:cs="Arial"/>
                <w:color w:val="auto"/>
              </w:rPr>
              <w:t>measures</w:t>
            </w:r>
            <w:r w:rsidR="005519C0" w:rsidRPr="002B4E49">
              <w:rPr>
                <w:rFonts w:ascii="Calibri" w:hAnsi="Calibri" w:cs="Arial"/>
                <w:color w:val="auto"/>
              </w:rPr>
              <w:t xml:space="preserve"> can be teacher-made, district, or </w:t>
            </w:r>
            <w:r>
              <w:rPr>
                <w:rFonts w:ascii="Calibri" w:hAnsi="Calibri" w:cs="Arial"/>
                <w:color w:val="auto"/>
              </w:rPr>
              <w:t>state summative assessments as</w:t>
            </w:r>
            <w:r w:rsidR="005519C0" w:rsidRPr="002B4E49">
              <w:rPr>
                <w:rFonts w:ascii="Calibri" w:hAnsi="Calibri" w:cs="Arial"/>
                <w:color w:val="auto"/>
              </w:rPr>
              <w:t xml:space="preserve"> determined by the tutor.</w:t>
            </w:r>
          </w:p>
          <w:p w14:paraId="70B9842A" w14:textId="77777777" w:rsidR="005519C0" w:rsidRDefault="005519C0" w:rsidP="005519C0">
            <w:pPr>
              <w:pStyle w:val="Default"/>
              <w:numPr>
                <w:ilvl w:val="0"/>
                <w:numId w:val="12"/>
              </w:numPr>
              <w:jc w:val="both"/>
              <w:rPr>
                <w:rFonts w:ascii="Calibri" w:hAnsi="Calibri" w:cs="Arial"/>
                <w:color w:val="auto"/>
              </w:rPr>
            </w:pPr>
            <w:r w:rsidRPr="00132FF9">
              <w:rPr>
                <w:rFonts w:ascii="Calibri" w:hAnsi="Calibri" w:cs="Arial"/>
                <w:color w:val="auto"/>
              </w:rPr>
              <w:t>The State Tutor</w:t>
            </w:r>
            <w:r>
              <w:rPr>
                <w:rFonts w:ascii="Calibri" w:hAnsi="Calibri" w:cs="Arial"/>
                <w:color w:val="auto"/>
              </w:rPr>
              <w:t>ing</w:t>
            </w:r>
            <w:r w:rsidRPr="00132FF9">
              <w:rPr>
                <w:rFonts w:ascii="Calibri" w:hAnsi="Calibri" w:cs="Arial"/>
                <w:color w:val="auto"/>
              </w:rPr>
              <w:t xml:space="preserve"> fund online system</w:t>
            </w:r>
            <w:r w:rsidR="00BD3477">
              <w:rPr>
                <w:rFonts w:ascii="Calibri" w:hAnsi="Calibri" w:cs="Arial"/>
                <w:color w:val="auto"/>
              </w:rPr>
              <w:t xml:space="preserve"> (ADEConnect)</w:t>
            </w:r>
            <w:r w:rsidRPr="00132FF9">
              <w:rPr>
                <w:rFonts w:ascii="Calibri" w:hAnsi="Calibri" w:cs="Arial"/>
                <w:color w:val="auto"/>
              </w:rPr>
              <w:t xml:space="preserve"> is </w:t>
            </w:r>
            <w:r>
              <w:rPr>
                <w:rFonts w:ascii="Calibri" w:hAnsi="Calibri" w:cs="Arial"/>
                <w:color w:val="auto"/>
              </w:rPr>
              <w:t>used by</w:t>
            </w:r>
            <w:r w:rsidRPr="00132FF9">
              <w:rPr>
                <w:rFonts w:ascii="Calibri" w:hAnsi="Calibri" w:cs="Arial"/>
                <w:color w:val="auto"/>
              </w:rPr>
              <w:t xml:space="preserve"> tutor</w:t>
            </w:r>
            <w:r>
              <w:rPr>
                <w:rFonts w:ascii="Calibri" w:hAnsi="Calibri" w:cs="Arial"/>
                <w:color w:val="auto"/>
              </w:rPr>
              <w:t>s to</w:t>
            </w:r>
            <w:r w:rsidRPr="00132FF9">
              <w:rPr>
                <w:rFonts w:ascii="Calibri" w:hAnsi="Calibri" w:cs="Arial"/>
                <w:color w:val="auto"/>
              </w:rPr>
              <w:t xml:space="preserve"> register students and enter session information. ADE</w:t>
            </w:r>
            <w:r>
              <w:rPr>
                <w:rFonts w:ascii="Calibri" w:hAnsi="Calibri" w:cs="Arial"/>
                <w:color w:val="auto"/>
              </w:rPr>
              <w:t xml:space="preserve"> uses this information to </w:t>
            </w:r>
            <w:r w:rsidRPr="00132FF9">
              <w:rPr>
                <w:rFonts w:ascii="Calibri" w:hAnsi="Calibri" w:cs="Arial"/>
                <w:color w:val="auto"/>
              </w:rPr>
              <w:t>calculate actual amounts to reimburse the district/charter holder</w:t>
            </w:r>
            <w:r>
              <w:rPr>
                <w:rFonts w:ascii="Calibri" w:hAnsi="Calibri" w:cs="Arial"/>
                <w:color w:val="auto"/>
              </w:rPr>
              <w:t xml:space="preserve"> so that individual tutors can be paid</w:t>
            </w:r>
            <w:r w:rsidRPr="00132FF9">
              <w:rPr>
                <w:rFonts w:ascii="Calibri" w:hAnsi="Calibri" w:cs="Arial"/>
                <w:color w:val="auto"/>
              </w:rPr>
              <w:t>.</w:t>
            </w:r>
          </w:p>
          <w:p w14:paraId="181033ED" w14:textId="77777777" w:rsidR="005519C0" w:rsidRDefault="005519C0" w:rsidP="005519C0">
            <w:pPr>
              <w:pStyle w:val="Default"/>
              <w:numPr>
                <w:ilvl w:val="0"/>
                <w:numId w:val="12"/>
              </w:numPr>
              <w:jc w:val="both"/>
              <w:rPr>
                <w:rFonts w:ascii="Calibri" w:hAnsi="Calibri" w:cs="Arial"/>
                <w:color w:val="auto"/>
              </w:rPr>
            </w:pPr>
            <w:r w:rsidRPr="002B4E49">
              <w:rPr>
                <w:rFonts w:ascii="Calibri" w:hAnsi="Calibri" w:cs="Arial"/>
                <w:color w:val="auto"/>
              </w:rPr>
              <w:t xml:space="preserve">State Board of Education may remove a tutor if </w:t>
            </w:r>
            <w:r>
              <w:rPr>
                <w:rFonts w:ascii="Calibri" w:hAnsi="Calibri" w:cs="Arial"/>
                <w:color w:val="auto"/>
              </w:rPr>
              <w:t>his/her students fail</w:t>
            </w:r>
            <w:r w:rsidRPr="002B4E49">
              <w:rPr>
                <w:rFonts w:ascii="Calibri" w:hAnsi="Calibri" w:cs="Arial"/>
                <w:color w:val="auto"/>
              </w:rPr>
              <w:t xml:space="preserve"> to meet the stated level of academic improvement (</w:t>
            </w:r>
            <w:r w:rsidRPr="00F27D45">
              <w:rPr>
                <w:rFonts w:ascii="Calibri" w:hAnsi="Calibri" w:cs="Arial"/>
                <w:color w:val="auto"/>
              </w:rPr>
              <w:t>§</w:t>
            </w:r>
            <w:r w:rsidR="007E0FA4">
              <w:rPr>
                <w:rFonts w:ascii="Calibri" w:hAnsi="Calibri" w:cs="Arial"/>
                <w:color w:val="auto"/>
              </w:rPr>
              <w:t>A.R.S. 15-241</w:t>
            </w:r>
            <w:r w:rsidRPr="002B4E49">
              <w:rPr>
                <w:rFonts w:ascii="Calibri" w:hAnsi="Calibri" w:cs="Arial"/>
                <w:color w:val="auto"/>
              </w:rPr>
              <w:t xml:space="preserve">) stated in </w:t>
            </w:r>
            <w:r>
              <w:rPr>
                <w:rFonts w:ascii="Calibri" w:hAnsi="Calibri" w:cs="Arial"/>
                <w:color w:val="auto"/>
              </w:rPr>
              <w:t xml:space="preserve">the </w:t>
            </w:r>
            <w:r w:rsidRPr="002B4E49">
              <w:rPr>
                <w:rFonts w:ascii="Calibri" w:hAnsi="Calibri" w:cs="Arial"/>
                <w:color w:val="auto"/>
              </w:rPr>
              <w:t>Certificate of Supplemental Instruction</w:t>
            </w:r>
            <w:r w:rsidRPr="00132FF9">
              <w:rPr>
                <w:rFonts w:ascii="Calibri" w:hAnsi="Calibri" w:cs="Arial"/>
                <w:color w:val="auto"/>
              </w:rPr>
              <w:t>.</w:t>
            </w:r>
          </w:p>
          <w:p w14:paraId="40A4B788" w14:textId="77777777" w:rsidR="005519C0" w:rsidRPr="002A32BD" w:rsidRDefault="00BD3477" w:rsidP="005519C0">
            <w:pPr>
              <w:pStyle w:val="Default"/>
              <w:numPr>
                <w:ilvl w:val="0"/>
                <w:numId w:val="12"/>
              </w:numPr>
              <w:jc w:val="both"/>
              <w:rPr>
                <w:rFonts w:ascii="Calibri" w:hAnsi="Calibri" w:cs="Arial"/>
                <w:color w:val="auto"/>
              </w:rPr>
            </w:pPr>
            <w:r>
              <w:rPr>
                <w:rFonts w:ascii="Calibri" w:hAnsi="Calibri" w:cs="Arial"/>
              </w:rPr>
              <w:t>Providers must e</w:t>
            </w:r>
            <w:r w:rsidR="005519C0" w:rsidRPr="002B4E49">
              <w:rPr>
                <w:rFonts w:ascii="Calibri" w:hAnsi="Calibri" w:cs="Arial"/>
              </w:rPr>
              <w:t xml:space="preserve">nsure that documentation is available for monitoring </w:t>
            </w:r>
            <w:r>
              <w:rPr>
                <w:rFonts w:ascii="Calibri" w:hAnsi="Calibri" w:cs="Arial"/>
              </w:rPr>
              <w:t>which</w:t>
            </w:r>
            <w:r w:rsidR="005519C0" w:rsidRPr="002B4E49">
              <w:rPr>
                <w:rFonts w:ascii="Calibri" w:hAnsi="Calibri" w:cs="Arial"/>
              </w:rPr>
              <w:t xml:space="preserve"> include</w:t>
            </w:r>
            <w:r>
              <w:rPr>
                <w:rFonts w:ascii="Calibri" w:hAnsi="Calibri" w:cs="Arial"/>
              </w:rPr>
              <w:t>s</w:t>
            </w:r>
            <w:r w:rsidR="005519C0" w:rsidRPr="002B4E49">
              <w:rPr>
                <w:rFonts w:ascii="Calibri" w:hAnsi="Calibri" w:cs="Arial"/>
              </w:rPr>
              <w:t xml:space="preserve"> the signed Certificates of Supplemental Instruction, attendance records that cover session dates, duration and students pres</w:t>
            </w:r>
            <w:r w:rsidR="009E05D0">
              <w:rPr>
                <w:rFonts w:ascii="Calibri" w:hAnsi="Calibri" w:cs="Arial"/>
              </w:rPr>
              <w:t xml:space="preserve">ent (i.e., sign-in sheets), </w:t>
            </w:r>
            <w:r w:rsidR="007E0FA4">
              <w:rPr>
                <w:rFonts w:ascii="Calibri" w:hAnsi="Calibri" w:cs="Arial"/>
              </w:rPr>
              <w:t xml:space="preserve">Tutor Verification form documentation for all tutors. </w:t>
            </w:r>
            <w:r w:rsidR="005519C0" w:rsidRPr="002B4E49">
              <w:rPr>
                <w:rFonts w:ascii="Calibri" w:hAnsi="Calibri" w:cs="Arial"/>
              </w:rPr>
              <w:t>(i.e., transcripts</w:t>
            </w:r>
            <w:r w:rsidR="007E0FA4">
              <w:rPr>
                <w:rFonts w:ascii="Calibri" w:hAnsi="Calibri" w:cs="Arial"/>
              </w:rPr>
              <w:t>, certificates</w:t>
            </w:r>
            <w:r w:rsidR="005519C0" w:rsidRPr="002B4E49">
              <w:rPr>
                <w:rFonts w:ascii="Calibri" w:hAnsi="Calibri" w:cs="Arial"/>
              </w:rPr>
              <w:t>)</w:t>
            </w:r>
            <w:r w:rsidR="007E0FA4">
              <w:rPr>
                <w:rFonts w:ascii="Calibri" w:hAnsi="Calibri" w:cs="Arial"/>
              </w:rPr>
              <w:t>, and evidence of academic progress related to the identified standards</w:t>
            </w:r>
            <w:r w:rsidR="005519C0" w:rsidRPr="002B4E49">
              <w:rPr>
                <w:rFonts w:ascii="Calibri" w:hAnsi="Calibri" w:cs="Arial"/>
              </w:rPr>
              <w:t>.</w:t>
            </w:r>
          </w:p>
        </w:tc>
      </w:tr>
      <w:tr w:rsidR="005519C0" w:rsidRPr="007E58A1" w14:paraId="2451F507" w14:textId="77777777" w:rsidTr="00F33FDE">
        <w:trPr>
          <w:trHeight w:val="611"/>
          <w:jc w:val="center"/>
        </w:trPr>
        <w:tc>
          <w:tcPr>
            <w:tcW w:w="1980" w:type="dxa"/>
            <w:vAlign w:val="center"/>
          </w:tcPr>
          <w:p w14:paraId="48B2D392" w14:textId="77777777" w:rsidR="005519C0" w:rsidRPr="00F33FDE" w:rsidRDefault="005519C0" w:rsidP="005519C0">
            <w:pPr>
              <w:spacing w:after="0" w:line="240" w:lineRule="auto"/>
              <w:ind w:left="0" w:firstLine="0"/>
              <w:jc w:val="center"/>
              <w:rPr>
                <w:rFonts w:cs="Arial"/>
                <w:b/>
                <w:sz w:val="24"/>
                <w:szCs w:val="24"/>
              </w:rPr>
            </w:pPr>
            <w:r w:rsidRPr="00F33FDE">
              <w:rPr>
                <w:rFonts w:cs="Arial"/>
                <w:b/>
                <w:sz w:val="24"/>
                <w:szCs w:val="24"/>
              </w:rPr>
              <w:lastRenderedPageBreak/>
              <w:t>Transferring Tutor Accounts &amp; Hours</w:t>
            </w:r>
          </w:p>
        </w:tc>
        <w:tc>
          <w:tcPr>
            <w:tcW w:w="8077" w:type="dxa"/>
            <w:gridSpan w:val="4"/>
            <w:vAlign w:val="center"/>
          </w:tcPr>
          <w:p w14:paraId="0F6B596A" w14:textId="77777777" w:rsidR="005519C0" w:rsidRPr="007E58A1" w:rsidRDefault="005519C0" w:rsidP="005519C0">
            <w:pPr>
              <w:spacing w:before="120" w:after="120" w:line="240" w:lineRule="auto"/>
              <w:ind w:left="0" w:firstLine="0"/>
              <w:rPr>
                <w:rFonts w:cs="Arial"/>
                <w:sz w:val="24"/>
                <w:szCs w:val="24"/>
              </w:rPr>
            </w:pPr>
            <w:r w:rsidRPr="007E58A1">
              <w:rPr>
                <w:rFonts w:cs="Arial"/>
                <w:sz w:val="24"/>
                <w:szCs w:val="24"/>
              </w:rPr>
              <w:t>Once an on-line account</w:t>
            </w:r>
            <w:r w:rsidR="00BD3477">
              <w:rPr>
                <w:rFonts w:cs="Arial"/>
                <w:sz w:val="24"/>
                <w:szCs w:val="24"/>
              </w:rPr>
              <w:t xml:space="preserve"> in ADEConnect</w:t>
            </w:r>
            <w:r w:rsidRPr="007E58A1">
              <w:rPr>
                <w:rFonts w:cs="Arial"/>
                <w:sz w:val="24"/>
                <w:szCs w:val="24"/>
              </w:rPr>
              <w:t xml:space="preserve"> is activated, that tutor </w:t>
            </w:r>
            <w:r w:rsidRPr="00E64E70">
              <w:rPr>
                <w:rFonts w:cs="Arial"/>
                <w:b/>
                <w:i/>
                <w:sz w:val="24"/>
                <w:szCs w:val="24"/>
                <w:u w:val="single"/>
              </w:rPr>
              <w:t>may not</w:t>
            </w:r>
            <w:r w:rsidRPr="007E58A1">
              <w:rPr>
                <w:rFonts w:cs="Arial"/>
                <w:sz w:val="24"/>
                <w:szCs w:val="24"/>
              </w:rPr>
              <w:t xml:space="preserve"> transfer their account to another district, charter, or approved provider during an active round.</w:t>
            </w:r>
            <w:r>
              <w:rPr>
                <w:rFonts w:cs="Arial"/>
                <w:sz w:val="24"/>
                <w:szCs w:val="24"/>
              </w:rPr>
              <w:t xml:space="preserve"> Additionally, only</w:t>
            </w:r>
            <w:r w:rsidRPr="002B4E49">
              <w:rPr>
                <w:rFonts w:cs="Arial"/>
                <w:sz w:val="24"/>
                <w:szCs w:val="24"/>
              </w:rPr>
              <w:t xml:space="preserve"> schools listed in the grant application </w:t>
            </w:r>
            <w:r>
              <w:rPr>
                <w:rFonts w:cs="Arial"/>
                <w:sz w:val="24"/>
                <w:szCs w:val="24"/>
              </w:rPr>
              <w:t>are permitted to</w:t>
            </w:r>
            <w:r w:rsidRPr="002B4E49">
              <w:rPr>
                <w:rFonts w:cs="Arial"/>
                <w:sz w:val="24"/>
                <w:szCs w:val="24"/>
              </w:rPr>
              <w:t xml:space="preserve"> provide </w:t>
            </w:r>
            <w:r>
              <w:rPr>
                <w:rFonts w:cs="Arial"/>
                <w:sz w:val="24"/>
                <w:szCs w:val="24"/>
              </w:rPr>
              <w:t>tutoring.</w:t>
            </w:r>
            <w:r w:rsidRPr="002B4E49">
              <w:rPr>
                <w:rFonts w:cs="Arial"/>
                <w:sz w:val="24"/>
                <w:szCs w:val="24"/>
              </w:rPr>
              <w:t xml:space="preserve"> </w:t>
            </w:r>
            <w:r>
              <w:rPr>
                <w:rFonts w:cs="Arial"/>
                <w:sz w:val="24"/>
                <w:szCs w:val="24"/>
              </w:rPr>
              <w:t>Transferring hours to a non-eligible school is prohibited</w:t>
            </w:r>
            <w:r w:rsidRPr="002B4E49">
              <w:rPr>
                <w:rFonts w:cs="Arial"/>
                <w:sz w:val="24"/>
                <w:szCs w:val="24"/>
              </w:rPr>
              <w:t>.</w:t>
            </w:r>
          </w:p>
        </w:tc>
      </w:tr>
      <w:tr w:rsidR="005519C0" w:rsidRPr="00B7466D" w14:paraId="2CD8FFA8" w14:textId="77777777" w:rsidTr="00F33FDE">
        <w:trPr>
          <w:trHeight w:val="620"/>
          <w:jc w:val="center"/>
        </w:trPr>
        <w:tc>
          <w:tcPr>
            <w:tcW w:w="1980" w:type="dxa"/>
            <w:vAlign w:val="center"/>
          </w:tcPr>
          <w:p w14:paraId="7731C5E3" w14:textId="77777777" w:rsidR="005519C0" w:rsidRPr="00F33FDE" w:rsidRDefault="00D84D72" w:rsidP="005519C0">
            <w:pPr>
              <w:spacing w:after="0" w:line="240" w:lineRule="auto"/>
              <w:ind w:left="0" w:firstLine="0"/>
              <w:jc w:val="center"/>
              <w:rPr>
                <w:rFonts w:cs="Arial"/>
                <w:b/>
                <w:sz w:val="24"/>
                <w:szCs w:val="24"/>
              </w:rPr>
            </w:pPr>
            <w:r>
              <w:br w:type="page"/>
            </w:r>
            <w:r w:rsidR="005519C0" w:rsidRPr="00F33FDE">
              <w:rPr>
                <w:b/>
              </w:rPr>
              <w:br w:type="page"/>
            </w:r>
            <w:r w:rsidR="005519C0" w:rsidRPr="00F33FDE">
              <w:rPr>
                <w:rFonts w:cs="Arial"/>
                <w:b/>
                <w:sz w:val="24"/>
                <w:szCs w:val="24"/>
              </w:rPr>
              <w:t>Grant Application Deadlines</w:t>
            </w:r>
          </w:p>
        </w:tc>
        <w:tc>
          <w:tcPr>
            <w:tcW w:w="8077" w:type="dxa"/>
            <w:gridSpan w:val="4"/>
            <w:vAlign w:val="center"/>
          </w:tcPr>
          <w:p w14:paraId="4B818615" w14:textId="4C6A7EB9" w:rsidR="005519C0" w:rsidRPr="00BB0184" w:rsidRDefault="005519C0" w:rsidP="005519C0">
            <w:pPr>
              <w:spacing w:after="0" w:line="240" w:lineRule="auto"/>
              <w:ind w:left="0" w:firstLine="0"/>
              <w:rPr>
                <w:rFonts w:cs="Arial"/>
                <w:b/>
                <w:i/>
                <w:sz w:val="24"/>
                <w:szCs w:val="24"/>
                <w:u w:val="single"/>
              </w:rPr>
            </w:pPr>
            <w:r w:rsidRPr="00915EE0">
              <w:rPr>
                <w:rFonts w:cs="Arial"/>
                <w:b/>
                <w:i/>
                <w:sz w:val="24"/>
                <w:szCs w:val="24"/>
                <w:highlight w:val="yellow"/>
                <w:u w:val="single"/>
              </w:rPr>
              <w:t xml:space="preserve">Closes: </w:t>
            </w:r>
            <w:r w:rsidR="00502FA6">
              <w:rPr>
                <w:rFonts w:cs="Arial"/>
                <w:b/>
                <w:i/>
                <w:sz w:val="24"/>
                <w:szCs w:val="24"/>
                <w:highlight w:val="yellow"/>
                <w:u w:val="single"/>
              </w:rPr>
              <w:t>September 11</w:t>
            </w:r>
            <w:r w:rsidR="00572A5B">
              <w:rPr>
                <w:rFonts w:cs="Arial"/>
                <w:b/>
                <w:i/>
                <w:sz w:val="24"/>
                <w:szCs w:val="24"/>
                <w:highlight w:val="yellow"/>
                <w:u w:val="single"/>
              </w:rPr>
              <w:t xml:space="preserve">, 2020 </w:t>
            </w:r>
            <w:r w:rsidR="008D7887">
              <w:rPr>
                <w:rFonts w:cs="Arial"/>
                <w:b/>
                <w:i/>
                <w:sz w:val="24"/>
                <w:szCs w:val="24"/>
                <w:highlight w:val="yellow"/>
                <w:u w:val="single"/>
              </w:rPr>
              <w:t xml:space="preserve"> 5pm</w:t>
            </w:r>
          </w:p>
          <w:p w14:paraId="4301ADC5" w14:textId="4B2D440E" w:rsidR="005519C0" w:rsidRDefault="00BD3477" w:rsidP="005519C0">
            <w:pPr>
              <w:spacing w:after="0" w:line="240" w:lineRule="auto"/>
              <w:ind w:left="0" w:firstLine="0"/>
              <w:rPr>
                <w:rFonts w:cs="Arial"/>
                <w:sz w:val="24"/>
                <w:szCs w:val="24"/>
              </w:rPr>
            </w:pPr>
            <w:r>
              <w:rPr>
                <w:rFonts w:cs="Arial"/>
                <w:sz w:val="24"/>
                <w:szCs w:val="24"/>
              </w:rPr>
              <w:t>Grant applications will</w:t>
            </w:r>
            <w:r w:rsidR="005519C0" w:rsidRPr="00E41D98">
              <w:rPr>
                <w:rFonts w:cs="Arial"/>
                <w:sz w:val="24"/>
                <w:szCs w:val="24"/>
              </w:rPr>
              <w:t xml:space="preserve"> be approved by</w:t>
            </w:r>
            <w:r>
              <w:rPr>
                <w:rFonts w:cs="Arial"/>
                <w:sz w:val="24"/>
                <w:szCs w:val="24"/>
              </w:rPr>
              <w:t xml:space="preserve"> </w:t>
            </w:r>
            <w:r w:rsidR="00502FA6">
              <w:rPr>
                <w:rFonts w:cs="Arial"/>
                <w:sz w:val="24"/>
                <w:szCs w:val="24"/>
              </w:rPr>
              <w:t>September 25</w:t>
            </w:r>
            <w:r w:rsidR="00572A5B">
              <w:rPr>
                <w:rFonts w:cs="Arial"/>
                <w:sz w:val="24"/>
                <w:szCs w:val="24"/>
              </w:rPr>
              <w:t>, 2020</w:t>
            </w:r>
          </w:p>
          <w:p w14:paraId="327425C0" w14:textId="77777777" w:rsidR="008D7887" w:rsidRPr="00B7466D" w:rsidRDefault="008D7887" w:rsidP="005519C0">
            <w:pPr>
              <w:spacing w:after="0" w:line="240" w:lineRule="auto"/>
              <w:ind w:left="0" w:firstLine="0"/>
              <w:rPr>
                <w:rFonts w:cs="Arial"/>
                <w:sz w:val="24"/>
                <w:szCs w:val="24"/>
              </w:rPr>
            </w:pPr>
          </w:p>
        </w:tc>
      </w:tr>
      <w:tr w:rsidR="005519C0" w:rsidRPr="001B70B2" w14:paraId="540C9CF3" w14:textId="77777777" w:rsidTr="00F33FDE">
        <w:trPr>
          <w:trHeight w:val="620"/>
          <w:jc w:val="center"/>
        </w:trPr>
        <w:tc>
          <w:tcPr>
            <w:tcW w:w="1980" w:type="dxa"/>
            <w:vAlign w:val="center"/>
          </w:tcPr>
          <w:p w14:paraId="1BD49FC2" w14:textId="77777777" w:rsidR="005519C0" w:rsidRPr="00F33FDE" w:rsidRDefault="005519C0" w:rsidP="005519C0">
            <w:pPr>
              <w:spacing w:after="0" w:line="240" w:lineRule="auto"/>
              <w:ind w:left="0" w:firstLine="0"/>
              <w:jc w:val="center"/>
              <w:rPr>
                <w:rFonts w:cs="Arial"/>
                <w:b/>
                <w:color w:val="FF0000"/>
                <w:sz w:val="24"/>
                <w:szCs w:val="24"/>
              </w:rPr>
            </w:pPr>
            <w:bookmarkStart w:id="1" w:name="_Hlk519776086"/>
            <w:r w:rsidRPr="00F33FDE">
              <w:rPr>
                <w:rFonts w:cs="Arial"/>
                <w:b/>
                <w:sz w:val="24"/>
                <w:szCs w:val="24"/>
              </w:rPr>
              <w:t>Grant Process</w:t>
            </w:r>
          </w:p>
        </w:tc>
        <w:tc>
          <w:tcPr>
            <w:tcW w:w="8077" w:type="dxa"/>
            <w:gridSpan w:val="4"/>
            <w:vAlign w:val="center"/>
          </w:tcPr>
          <w:p w14:paraId="47019324" w14:textId="77777777" w:rsidR="005519C0" w:rsidRPr="006B2981" w:rsidRDefault="005519C0" w:rsidP="005519C0">
            <w:pPr>
              <w:pStyle w:val="Default"/>
              <w:numPr>
                <w:ilvl w:val="0"/>
                <w:numId w:val="17"/>
              </w:numPr>
              <w:spacing w:after="120"/>
              <w:rPr>
                <w:rFonts w:ascii="Calibri" w:hAnsi="Calibri" w:cs="Arial"/>
              </w:rPr>
            </w:pPr>
            <w:r w:rsidRPr="006B2981">
              <w:rPr>
                <w:rFonts w:ascii="Calibri" w:hAnsi="Calibri" w:cs="Arial"/>
              </w:rPr>
              <w:t>Complete the state tutoring worksheet found on the State Tutoring website. This will act as your ‘calculator’ to determine your net total hours available for tutoring and your net hourly rate.</w:t>
            </w:r>
            <w:r w:rsidR="00972827" w:rsidRPr="006B2981">
              <w:rPr>
                <w:rFonts w:ascii="Calibri" w:hAnsi="Calibri" w:cs="Arial"/>
              </w:rPr>
              <w:t xml:space="preserve"> </w:t>
            </w:r>
          </w:p>
          <w:p w14:paraId="2276B8BA" w14:textId="77777777" w:rsidR="006B2981" w:rsidRPr="006B2981" w:rsidRDefault="006B2981" w:rsidP="005519C0">
            <w:pPr>
              <w:pStyle w:val="Default"/>
              <w:numPr>
                <w:ilvl w:val="0"/>
                <w:numId w:val="17"/>
              </w:numPr>
              <w:spacing w:after="120"/>
              <w:rPr>
                <w:rFonts w:ascii="Calibri" w:hAnsi="Calibri" w:cs="Arial"/>
              </w:rPr>
            </w:pPr>
            <w:r w:rsidRPr="006B2981">
              <w:rPr>
                <w:rFonts w:ascii="Calibri" w:hAnsi="Calibri" w:cs="Arial"/>
              </w:rPr>
              <w:t>Complete the District/Site contact list and upload with the LEA’s application</w:t>
            </w:r>
          </w:p>
          <w:p w14:paraId="3F997995" w14:textId="77777777" w:rsidR="005519C0" w:rsidRPr="006B2981" w:rsidRDefault="005519C0" w:rsidP="006B2981">
            <w:pPr>
              <w:pStyle w:val="Default"/>
              <w:numPr>
                <w:ilvl w:val="0"/>
                <w:numId w:val="17"/>
              </w:numPr>
              <w:spacing w:after="120"/>
              <w:rPr>
                <w:rFonts w:cs="Arial"/>
                <w:b/>
                <w:bCs/>
                <w:i/>
                <w:u w:val="single"/>
              </w:rPr>
            </w:pPr>
            <w:r w:rsidRPr="006B2981">
              <w:rPr>
                <w:rFonts w:ascii="Calibri" w:hAnsi="Calibri" w:cs="Arial"/>
              </w:rPr>
              <w:t xml:space="preserve">LEA grant applicants need to submit their application to GME via ADEConnect. Ensure the application values match the worksheet values. (Budget lines 6100 &amp; 6200.) </w:t>
            </w:r>
            <w:r w:rsidRPr="006B2981">
              <w:rPr>
                <w:rFonts w:ascii="Calibri" w:hAnsi="Calibri" w:cs="Arial"/>
                <w:b/>
                <w:i/>
                <w:u w:val="single"/>
              </w:rPr>
              <w:t>Benefit amounts are not to include medical.</w:t>
            </w:r>
            <w:r w:rsidR="00972827" w:rsidRPr="006B2981">
              <w:rPr>
                <w:rFonts w:ascii="Calibri" w:hAnsi="Calibri" w:cs="Arial"/>
                <w:b/>
                <w:i/>
                <w:u w:val="single"/>
              </w:rPr>
              <w:t xml:space="preserve"> </w:t>
            </w:r>
            <w:r w:rsidR="00972827" w:rsidRPr="006B2981">
              <w:rPr>
                <w:rFonts w:asciiTheme="minorHAnsi" w:hAnsiTheme="minorHAnsi" w:cstheme="minorHAnsi"/>
              </w:rPr>
              <w:t>Only salaries and benefits</w:t>
            </w:r>
            <w:r w:rsidR="008B7738" w:rsidRPr="006B2981">
              <w:rPr>
                <w:rFonts w:asciiTheme="minorHAnsi" w:hAnsiTheme="minorHAnsi" w:cstheme="minorHAnsi"/>
              </w:rPr>
              <w:t xml:space="preserve"> (without medical)</w:t>
            </w:r>
            <w:r w:rsidR="00972827" w:rsidRPr="006B2981">
              <w:rPr>
                <w:rFonts w:asciiTheme="minorHAnsi" w:hAnsiTheme="minorHAnsi" w:cstheme="minorHAnsi"/>
              </w:rPr>
              <w:t xml:space="preserve"> are allowable costs. Transportation, administrative or instructional supplies are not allowed.</w:t>
            </w:r>
          </w:p>
          <w:p w14:paraId="7DDA23F0" w14:textId="77777777" w:rsidR="005519C0" w:rsidRPr="006B2981" w:rsidRDefault="005519C0" w:rsidP="005519C0">
            <w:pPr>
              <w:pStyle w:val="Default"/>
              <w:numPr>
                <w:ilvl w:val="0"/>
                <w:numId w:val="17"/>
              </w:numPr>
              <w:spacing w:after="120"/>
              <w:rPr>
                <w:rFonts w:ascii="Calibri" w:hAnsi="Calibri" w:cs="Arial"/>
                <w:sz w:val="23"/>
                <w:szCs w:val="23"/>
              </w:rPr>
            </w:pPr>
            <w:r w:rsidRPr="006B2981">
              <w:rPr>
                <w:rFonts w:ascii="Calibri" w:hAnsi="Calibri" w:cs="Arial"/>
                <w:szCs w:val="23"/>
              </w:rPr>
              <w:t>State Tutoring Staff will issue an AP report to the LEA</w:t>
            </w:r>
            <w:r w:rsidR="00BD3477" w:rsidRPr="006B2981">
              <w:rPr>
                <w:rFonts w:ascii="Calibri" w:hAnsi="Calibri" w:cs="Arial"/>
                <w:szCs w:val="23"/>
              </w:rPr>
              <w:t xml:space="preserve"> on a </w:t>
            </w:r>
            <w:r w:rsidR="008B7738" w:rsidRPr="006B2981">
              <w:rPr>
                <w:rFonts w:ascii="Calibri" w:hAnsi="Calibri" w:cs="Arial"/>
                <w:szCs w:val="23"/>
              </w:rPr>
              <w:t xml:space="preserve">yearly basis. </w:t>
            </w:r>
            <w:r w:rsidRPr="006B2981">
              <w:rPr>
                <w:rFonts w:ascii="Calibri" w:hAnsi="Calibri" w:cs="Arial"/>
                <w:szCs w:val="23"/>
              </w:rPr>
              <w:t>The LEA must approve the AP report. If there are any discrepancies, the LEA must contact state tutoring staff to reconcile, in a timely fashion.</w:t>
            </w:r>
          </w:p>
          <w:p w14:paraId="34A1B416" w14:textId="77777777" w:rsidR="005519C0" w:rsidRPr="006B2981" w:rsidRDefault="006B2981" w:rsidP="005519C0">
            <w:pPr>
              <w:pStyle w:val="Default"/>
              <w:numPr>
                <w:ilvl w:val="0"/>
                <w:numId w:val="17"/>
              </w:numPr>
              <w:spacing w:after="120"/>
              <w:rPr>
                <w:rFonts w:ascii="Calibri" w:hAnsi="Calibri" w:cs="Arial"/>
                <w:sz w:val="23"/>
                <w:szCs w:val="23"/>
              </w:rPr>
            </w:pPr>
            <w:r w:rsidRPr="006B2981">
              <w:rPr>
                <w:rFonts w:ascii="Calibri" w:hAnsi="Calibri" w:cs="Arial"/>
                <w:szCs w:val="23"/>
              </w:rPr>
              <w:t xml:space="preserve">The LEA can only spend up to the amount approved/allocated by the State Tutoring team.  This amount will make up the final budget in the State Tutoring GME application.  </w:t>
            </w:r>
          </w:p>
          <w:p w14:paraId="3A867A3F" w14:textId="77102A85" w:rsidR="005519C0" w:rsidRPr="006B2981" w:rsidRDefault="005519C0" w:rsidP="005519C0">
            <w:pPr>
              <w:pStyle w:val="Default"/>
              <w:numPr>
                <w:ilvl w:val="0"/>
                <w:numId w:val="17"/>
              </w:numPr>
              <w:spacing w:after="120"/>
              <w:rPr>
                <w:rFonts w:ascii="Calibri" w:hAnsi="Calibri" w:cs="Arial"/>
                <w:sz w:val="23"/>
                <w:szCs w:val="23"/>
              </w:rPr>
            </w:pPr>
            <w:r w:rsidRPr="006B2981">
              <w:rPr>
                <w:rFonts w:ascii="Calibri" w:hAnsi="Calibri" w:cs="Arial"/>
                <w:szCs w:val="23"/>
              </w:rPr>
              <w:t xml:space="preserve">A completion report </w:t>
            </w:r>
            <w:r w:rsidR="008B7738" w:rsidRPr="006B2981">
              <w:rPr>
                <w:rFonts w:ascii="Calibri" w:hAnsi="Calibri" w:cs="Arial"/>
                <w:szCs w:val="23"/>
              </w:rPr>
              <w:t>should be</w:t>
            </w:r>
            <w:r w:rsidR="00E32A70" w:rsidRPr="006B2981">
              <w:rPr>
                <w:rFonts w:ascii="Calibri" w:hAnsi="Calibri" w:cs="Arial"/>
                <w:szCs w:val="23"/>
              </w:rPr>
              <w:t xml:space="preserve"> completed </w:t>
            </w:r>
            <w:r w:rsidR="00572A5B">
              <w:rPr>
                <w:rFonts w:ascii="Calibri" w:hAnsi="Calibri" w:cs="Arial"/>
                <w:szCs w:val="23"/>
              </w:rPr>
              <w:t>August 28</w:t>
            </w:r>
            <w:r w:rsidR="00E32A70" w:rsidRPr="006B2981">
              <w:rPr>
                <w:rFonts w:ascii="Calibri" w:hAnsi="Calibri" w:cs="Arial"/>
                <w:szCs w:val="23"/>
              </w:rPr>
              <w:t>, 20</w:t>
            </w:r>
            <w:r w:rsidR="008B7738" w:rsidRPr="006B2981">
              <w:rPr>
                <w:rFonts w:ascii="Calibri" w:hAnsi="Calibri" w:cs="Arial"/>
                <w:szCs w:val="23"/>
              </w:rPr>
              <w:t>2</w:t>
            </w:r>
            <w:r w:rsidR="00572A5B">
              <w:rPr>
                <w:rFonts w:ascii="Calibri" w:hAnsi="Calibri" w:cs="Arial"/>
                <w:szCs w:val="23"/>
              </w:rPr>
              <w:t>1</w:t>
            </w:r>
            <w:r w:rsidR="00E32A70" w:rsidRPr="006B2981">
              <w:rPr>
                <w:rFonts w:ascii="Calibri" w:hAnsi="Calibri" w:cs="Arial"/>
                <w:szCs w:val="23"/>
              </w:rPr>
              <w:t>.</w:t>
            </w:r>
          </w:p>
        </w:tc>
      </w:tr>
      <w:bookmarkEnd w:id="1"/>
    </w:tbl>
    <w:p w14:paraId="02EDFCDC" w14:textId="77777777" w:rsidR="00BC553C" w:rsidRDefault="00BC553C" w:rsidP="00E028E4">
      <w:pPr>
        <w:spacing w:after="0" w:line="240" w:lineRule="auto"/>
        <w:ind w:left="0" w:firstLine="0"/>
        <w:rPr>
          <w:sz w:val="24"/>
          <w:szCs w:val="24"/>
        </w:rPr>
      </w:pPr>
    </w:p>
    <w:p w14:paraId="7F0A2A95" w14:textId="77777777" w:rsidR="00070066" w:rsidRPr="005519C0" w:rsidRDefault="00070066" w:rsidP="00070066">
      <w:pPr>
        <w:spacing w:after="0" w:line="240" w:lineRule="auto"/>
        <w:ind w:left="0" w:firstLine="0"/>
        <w:jc w:val="both"/>
        <w:rPr>
          <w:rFonts w:cs="Arial"/>
          <w:b/>
          <w:sz w:val="24"/>
          <w:szCs w:val="24"/>
          <w:u w:val="single"/>
        </w:rPr>
      </w:pPr>
      <w:r w:rsidRPr="005519C0">
        <w:rPr>
          <w:rFonts w:cs="Arial"/>
          <w:b/>
          <w:sz w:val="24"/>
          <w:szCs w:val="24"/>
          <w:u w:val="single"/>
        </w:rPr>
        <w:t>Resources</w:t>
      </w:r>
    </w:p>
    <w:p w14:paraId="44108BD8" w14:textId="77777777" w:rsidR="00AD229F" w:rsidRDefault="00E32A70" w:rsidP="00AD229F">
      <w:pPr>
        <w:spacing w:after="240" w:line="240" w:lineRule="auto"/>
        <w:ind w:left="0" w:right="274" w:firstLine="0"/>
        <w:jc w:val="both"/>
      </w:pPr>
      <w:r>
        <w:rPr>
          <w:rFonts w:cs="Arial"/>
          <w:sz w:val="24"/>
          <w:szCs w:val="24"/>
        </w:rPr>
        <w:t xml:space="preserve">All forms including the </w:t>
      </w:r>
      <w:r w:rsidR="00070066" w:rsidRPr="002B4E49">
        <w:rPr>
          <w:rFonts w:cs="Arial"/>
          <w:sz w:val="24"/>
          <w:szCs w:val="24"/>
        </w:rPr>
        <w:t xml:space="preserve">Tutor Verification form, the Certificate of Supplemental Instruction, list of outside providers, and </w:t>
      </w:r>
      <w:r w:rsidR="00070066">
        <w:rPr>
          <w:rFonts w:cs="Arial"/>
          <w:sz w:val="24"/>
          <w:szCs w:val="24"/>
        </w:rPr>
        <w:t>eligible school</w:t>
      </w:r>
      <w:r w:rsidR="00070066" w:rsidRPr="002B4E49">
        <w:rPr>
          <w:rFonts w:cs="Arial"/>
          <w:sz w:val="24"/>
          <w:szCs w:val="24"/>
        </w:rPr>
        <w:t xml:space="preserve"> list can be found at:  </w:t>
      </w:r>
      <w:hyperlink r:id="rId9" w:history="1">
        <w:r w:rsidR="00AD229F" w:rsidRPr="003348AB">
          <w:rPr>
            <w:rStyle w:val="Hyperlink"/>
          </w:rPr>
          <w:t>https://www.azed.gov/state-tutoring/</w:t>
        </w:r>
      </w:hyperlink>
    </w:p>
    <w:p w14:paraId="49D1B5A9" w14:textId="77777777" w:rsidR="002708A7" w:rsidRPr="00972827" w:rsidRDefault="00070066" w:rsidP="00972827">
      <w:pPr>
        <w:spacing w:after="240" w:line="240" w:lineRule="auto"/>
        <w:ind w:left="0" w:right="274" w:firstLine="0"/>
        <w:jc w:val="both"/>
        <w:rPr>
          <w:rFonts w:cs="Arial"/>
          <w:sz w:val="24"/>
          <w:szCs w:val="24"/>
        </w:rPr>
      </w:pPr>
      <w:r w:rsidRPr="002B4E49">
        <w:rPr>
          <w:rFonts w:cs="Arial"/>
          <w:sz w:val="24"/>
          <w:szCs w:val="24"/>
        </w:rPr>
        <w:t xml:space="preserve">If you have any questions, please </w:t>
      </w:r>
      <w:r w:rsidR="00AD229F">
        <w:rPr>
          <w:rFonts w:cs="Arial"/>
          <w:sz w:val="24"/>
          <w:szCs w:val="24"/>
        </w:rPr>
        <w:t>email the State Tutoring Team at</w:t>
      </w:r>
      <w:r w:rsidRPr="002B4E49">
        <w:rPr>
          <w:rFonts w:cs="Arial"/>
          <w:sz w:val="24"/>
          <w:szCs w:val="24"/>
        </w:rPr>
        <w:t xml:space="preserve"> </w:t>
      </w:r>
      <w:hyperlink r:id="rId10" w:history="1">
        <w:r w:rsidRPr="00482EEF">
          <w:rPr>
            <w:rStyle w:val="Hyperlink"/>
            <w:rFonts w:cs="Arial"/>
            <w:sz w:val="24"/>
            <w:szCs w:val="24"/>
          </w:rPr>
          <w:t>statetutor@azed.gov</w:t>
        </w:r>
      </w:hyperlink>
      <w:r>
        <w:rPr>
          <w:rFonts w:cs="Arial"/>
          <w:sz w:val="24"/>
          <w:szCs w:val="24"/>
        </w:rPr>
        <w:t>.</w:t>
      </w:r>
    </w:p>
    <w:p w14:paraId="0D32E638" w14:textId="77777777" w:rsidR="001B70B2" w:rsidRPr="005519C0" w:rsidRDefault="001B70B2" w:rsidP="00004276">
      <w:pPr>
        <w:pStyle w:val="Default"/>
        <w:ind w:left="880" w:hanging="880"/>
        <w:jc w:val="both"/>
        <w:rPr>
          <w:rFonts w:ascii="Calibri" w:hAnsi="Calibri" w:cs="Arial"/>
          <w:b/>
          <w:color w:val="auto"/>
          <w:u w:val="single"/>
        </w:rPr>
      </w:pPr>
      <w:r w:rsidRPr="005519C0">
        <w:rPr>
          <w:rFonts w:ascii="Calibri" w:hAnsi="Calibri" w:cs="Arial"/>
          <w:b/>
          <w:bCs/>
          <w:color w:val="auto"/>
          <w:u w:val="single"/>
        </w:rPr>
        <w:t>Outside Providers</w:t>
      </w:r>
    </w:p>
    <w:p w14:paraId="74B6B34E" w14:textId="77777777" w:rsidR="00325973" w:rsidRPr="00115931" w:rsidRDefault="001B70B2" w:rsidP="00004276">
      <w:pPr>
        <w:pStyle w:val="Default"/>
        <w:numPr>
          <w:ilvl w:val="0"/>
          <w:numId w:val="12"/>
        </w:numPr>
        <w:jc w:val="both"/>
        <w:rPr>
          <w:rStyle w:val="Hyperlink"/>
          <w:rFonts w:ascii="Calibri" w:hAnsi="Calibri" w:cs="Arial"/>
        </w:rPr>
      </w:pPr>
      <w:r w:rsidRPr="00325973">
        <w:rPr>
          <w:rFonts w:ascii="Calibri" w:hAnsi="Calibri" w:cs="Arial"/>
          <w:color w:val="auto"/>
        </w:rPr>
        <w:t>Outside approved providers are posted at the ADE website</w:t>
      </w:r>
      <w:r w:rsidR="00325973" w:rsidRPr="00325973">
        <w:rPr>
          <w:rFonts w:ascii="Calibri" w:hAnsi="Calibri" w:cs="Arial"/>
          <w:color w:val="auto"/>
        </w:rPr>
        <w:t>.</w:t>
      </w:r>
      <w:r w:rsidR="00F4429A" w:rsidRPr="00325973">
        <w:rPr>
          <w:rFonts w:ascii="Calibri" w:hAnsi="Calibri" w:cs="Arial"/>
          <w:color w:val="auto"/>
        </w:rPr>
        <w:t xml:space="preserve"> </w:t>
      </w:r>
      <w:r w:rsidR="00115931">
        <w:rPr>
          <w:rFonts w:ascii="Calibri" w:hAnsi="Calibri" w:cs="Arial"/>
        </w:rPr>
        <w:fldChar w:fldCharType="begin"/>
      </w:r>
      <w:r w:rsidR="00115931">
        <w:rPr>
          <w:rFonts w:ascii="Calibri" w:hAnsi="Calibri" w:cs="Arial"/>
        </w:rPr>
        <w:instrText xml:space="preserve"> HYPERLINK "http://www.azed.gov/state-tutoring/approved-providers/" </w:instrText>
      </w:r>
      <w:r w:rsidR="00115931">
        <w:rPr>
          <w:rFonts w:ascii="Calibri" w:hAnsi="Calibri" w:cs="Arial"/>
        </w:rPr>
        <w:fldChar w:fldCharType="separate"/>
      </w:r>
      <w:r w:rsidR="006F48C9" w:rsidRPr="00115931">
        <w:rPr>
          <w:rStyle w:val="Hyperlink"/>
          <w:rFonts w:ascii="Calibri" w:hAnsi="Calibri" w:cs="Arial"/>
        </w:rPr>
        <w:t>http://www.azed.gov/state-tutoring/approved-tutors/</w:t>
      </w:r>
      <w:r w:rsidR="00325973" w:rsidRPr="00115931">
        <w:rPr>
          <w:rStyle w:val="Hyperlink"/>
          <w:rFonts w:ascii="Calibri" w:hAnsi="Calibri" w:cs="Arial"/>
        </w:rPr>
        <w:t>.</w:t>
      </w:r>
    </w:p>
    <w:p w14:paraId="2009A3AF" w14:textId="77777777" w:rsidR="001B70B2" w:rsidRDefault="00115931" w:rsidP="00004276">
      <w:pPr>
        <w:pStyle w:val="Default"/>
        <w:numPr>
          <w:ilvl w:val="0"/>
          <w:numId w:val="12"/>
        </w:numPr>
        <w:jc w:val="both"/>
        <w:rPr>
          <w:rFonts w:ascii="Calibri" w:hAnsi="Calibri" w:cs="Arial"/>
          <w:color w:val="auto"/>
        </w:rPr>
      </w:pPr>
      <w:r>
        <w:rPr>
          <w:rFonts w:ascii="Calibri" w:hAnsi="Calibri" w:cs="Arial"/>
        </w:rPr>
        <w:fldChar w:fldCharType="end"/>
      </w:r>
      <w:r w:rsidR="001B70B2" w:rsidRPr="00325973">
        <w:rPr>
          <w:rFonts w:ascii="Calibri" w:hAnsi="Calibri" w:cs="Arial"/>
          <w:color w:val="auto"/>
        </w:rPr>
        <w:t xml:space="preserve">Tutors who register </w:t>
      </w:r>
      <w:r w:rsidR="003F2B3C" w:rsidRPr="00325973">
        <w:rPr>
          <w:rFonts w:ascii="Calibri" w:hAnsi="Calibri" w:cs="Arial"/>
          <w:color w:val="auto"/>
        </w:rPr>
        <w:t xml:space="preserve">with </w:t>
      </w:r>
      <w:r w:rsidR="003F2B3C">
        <w:rPr>
          <w:rFonts w:ascii="Calibri" w:hAnsi="Calibri" w:cs="Arial"/>
          <w:color w:val="auto"/>
        </w:rPr>
        <w:t>outside providers</w:t>
      </w:r>
      <w:r w:rsidR="001B70B2" w:rsidRPr="00325973">
        <w:rPr>
          <w:rFonts w:ascii="Calibri" w:hAnsi="Calibri" w:cs="Arial"/>
          <w:color w:val="auto"/>
        </w:rPr>
        <w:t xml:space="preserve"> cannot simultaneously register and tutor for an LEA (or vice versa).  </w:t>
      </w:r>
    </w:p>
    <w:p w14:paraId="2CD93D3A" w14:textId="77777777" w:rsidR="00D9183C" w:rsidRPr="00325973" w:rsidRDefault="00D9183C" w:rsidP="00004276">
      <w:pPr>
        <w:pStyle w:val="Default"/>
        <w:numPr>
          <w:ilvl w:val="0"/>
          <w:numId w:val="12"/>
        </w:numPr>
        <w:jc w:val="both"/>
        <w:rPr>
          <w:rFonts w:ascii="Calibri" w:hAnsi="Calibri" w:cs="Arial"/>
          <w:color w:val="auto"/>
        </w:rPr>
      </w:pPr>
      <w:r>
        <w:rPr>
          <w:rFonts w:ascii="Calibri" w:hAnsi="Calibri" w:cs="Arial"/>
          <w:color w:val="auto"/>
        </w:rPr>
        <w:t xml:space="preserve">Tutors who register with an outside provider may only be employed by one outside vendor. If a tutor changes employment with another vendor, the tutor must notify ADE state tutoring staff, and both vendors indicating start and end dates with both companies. </w:t>
      </w:r>
      <w:r w:rsidR="00470D3E">
        <w:rPr>
          <w:rFonts w:ascii="Calibri" w:hAnsi="Calibri" w:cs="Arial"/>
          <w:color w:val="auto"/>
        </w:rPr>
        <w:t xml:space="preserve">The old login will be terminated and </w:t>
      </w:r>
      <w:r w:rsidR="00972827">
        <w:rPr>
          <w:rFonts w:ascii="Calibri" w:hAnsi="Calibri" w:cs="Arial"/>
          <w:color w:val="auto"/>
        </w:rPr>
        <w:t xml:space="preserve">a </w:t>
      </w:r>
      <w:r w:rsidR="00470D3E">
        <w:rPr>
          <w:rFonts w:ascii="Calibri" w:hAnsi="Calibri" w:cs="Arial"/>
          <w:color w:val="auto"/>
        </w:rPr>
        <w:t xml:space="preserve">new </w:t>
      </w:r>
      <w:r w:rsidR="00972827">
        <w:rPr>
          <w:rFonts w:ascii="Calibri" w:hAnsi="Calibri" w:cs="Arial"/>
          <w:color w:val="auto"/>
        </w:rPr>
        <w:t>login</w:t>
      </w:r>
      <w:r w:rsidR="00470D3E">
        <w:rPr>
          <w:rFonts w:ascii="Calibri" w:hAnsi="Calibri" w:cs="Arial"/>
          <w:color w:val="auto"/>
        </w:rPr>
        <w:t xml:space="preserve"> </w:t>
      </w:r>
      <w:r w:rsidR="007A42B3">
        <w:rPr>
          <w:rFonts w:ascii="Calibri" w:hAnsi="Calibri" w:cs="Arial"/>
          <w:color w:val="auto"/>
        </w:rPr>
        <w:t>will</w:t>
      </w:r>
      <w:r w:rsidR="00470D3E">
        <w:rPr>
          <w:rFonts w:ascii="Calibri" w:hAnsi="Calibri" w:cs="Arial"/>
          <w:color w:val="auto"/>
        </w:rPr>
        <w:t xml:space="preserve"> be created. </w:t>
      </w:r>
    </w:p>
    <w:p w14:paraId="250EACF1" w14:textId="77777777" w:rsidR="001B70B2" w:rsidRPr="002B4E49" w:rsidRDefault="001B70B2" w:rsidP="00004276">
      <w:pPr>
        <w:pStyle w:val="Default"/>
        <w:numPr>
          <w:ilvl w:val="0"/>
          <w:numId w:val="12"/>
        </w:numPr>
        <w:jc w:val="both"/>
        <w:rPr>
          <w:rFonts w:ascii="Calibri" w:hAnsi="Calibri" w:cs="Arial"/>
          <w:color w:val="auto"/>
        </w:rPr>
      </w:pPr>
      <w:r w:rsidRPr="002B4E49">
        <w:rPr>
          <w:rFonts w:ascii="Calibri" w:hAnsi="Calibri" w:cs="Arial"/>
          <w:color w:val="auto"/>
        </w:rPr>
        <w:t xml:space="preserve">The relationship between the school/LEA should be the following: </w:t>
      </w:r>
    </w:p>
    <w:p w14:paraId="3F0D6F58" w14:textId="77777777" w:rsidR="001B70B2" w:rsidRPr="002B4E49" w:rsidRDefault="001B70B2" w:rsidP="00004276">
      <w:pPr>
        <w:pStyle w:val="Default"/>
        <w:numPr>
          <w:ilvl w:val="1"/>
          <w:numId w:val="12"/>
        </w:numPr>
        <w:jc w:val="both"/>
        <w:rPr>
          <w:rFonts w:ascii="Calibri" w:hAnsi="Calibri" w:cs="Arial"/>
          <w:color w:val="auto"/>
        </w:rPr>
      </w:pPr>
      <w:r w:rsidRPr="002B4E49">
        <w:rPr>
          <w:rFonts w:ascii="Calibri" w:hAnsi="Calibri" w:cs="Arial"/>
          <w:color w:val="auto"/>
        </w:rPr>
        <w:t xml:space="preserve">If a school/LEA chooses not to participate in the State Tutoring Program, it is under no </w:t>
      </w:r>
      <w:r w:rsidRPr="002B4E49">
        <w:rPr>
          <w:rFonts w:ascii="Calibri" w:hAnsi="Calibri" w:cs="Arial"/>
          <w:color w:val="auto"/>
        </w:rPr>
        <w:lastRenderedPageBreak/>
        <w:t xml:space="preserve">obligation to advertise for providers. </w:t>
      </w:r>
    </w:p>
    <w:p w14:paraId="01755BFD" w14:textId="77777777" w:rsidR="00470D3E" w:rsidRDefault="001B70B2" w:rsidP="00004276">
      <w:pPr>
        <w:pStyle w:val="Default"/>
        <w:numPr>
          <w:ilvl w:val="1"/>
          <w:numId w:val="12"/>
        </w:numPr>
        <w:jc w:val="both"/>
        <w:rPr>
          <w:rFonts w:ascii="Calibri" w:hAnsi="Calibri" w:cs="Arial"/>
          <w:color w:val="auto"/>
        </w:rPr>
      </w:pPr>
      <w:r w:rsidRPr="002B4E49">
        <w:rPr>
          <w:rFonts w:ascii="Calibri" w:hAnsi="Calibri" w:cs="Arial"/>
          <w:color w:val="auto"/>
        </w:rPr>
        <w:t xml:space="preserve">If a school/LEA does participate in the State Tutoring Program, they must inform parents about the availability of approved providers in the area. </w:t>
      </w:r>
    </w:p>
    <w:p w14:paraId="0E56A44C" w14:textId="77777777" w:rsidR="001B70B2" w:rsidRPr="00C85F6E" w:rsidRDefault="00212B83" w:rsidP="00070066">
      <w:pPr>
        <w:pStyle w:val="Default"/>
        <w:numPr>
          <w:ilvl w:val="0"/>
          <w:numId w:val="12"/>
        </w:numPr>
        <w:jc w:val="both"/>
        <w:rPr>
          <w:rFonts w:ascii="Calibri" w:hAnsi="Calibri" w:cs="Arial"/>
          <w:color w:val="auto"/>
        </w:rPr>
      </w:pPr>
      <w:r w:rsidRPr="00532AE1">
        <w:rPr>
          <w:rFonts w:ascii="Calibri" w:hAnsi="Calibri" w:cs="Arial"/>
          <w:b/>
          <w:color w:val="auto"/>
          <w:u w:val="single"/>
        </w:rPr>
        <w:t>The parent is responsible for contacting an outside provider</w:t>
      </w:r>
      <w:r w:rsidRPr="002B4E49">
        <w:rPr>
          <w:rFonts w:ascii="Calibri" w:hAnsi="Calibri" w:cs="Arial"/>
          <w:color w:val="auto"/>
        </w:rPr>
        <w:t xml:space="preserve">.  The Certificate of Supplemental Instruction authorizes the release of a student’s records. Schools/LEAs </w:t>
      </w:r>
      <w:r>
        <w:rPr>
          <w:rFonts w:ascii="Calibri" w:hAnsi="Calibri" w:cs="Arial"/>
          <w:color w:val="auto"/>
        </w:rPr>
        <w:t>shall</w:t>
      </w:r>
      <w:r w:rsidRPr="002B4E49">
        <w:rPr>
          <w:rFonts w:ascii="Calibri" w:hAnsi="Calibri" w:cs="Arial"/>
          <w:color w:val="auto"/>
        </w:rPr>
        <w:t xml:space="preserve"> not release names or other information about eligible students to providers without a signed Certificate of Supplemental Instruction. </w:t>
      </w:r>
      <w:r w:rsidRPr="00EA4A4F">
        <w:rPr>
          <w:rFonts w:ascii="Calibri" w:hAnsi="Calibri" w:cs="Arial"/>
          <w:b/>
          <w:color w:val="auto"/>
          <w:u w:val="single"/>
        </w:rPr>
        <w:t>Parent signature</w:t>
      </w:r>
      <w:r>
        <w:rPr>
          <w:rFonts w:ascii="Calibri" w:hAnsi="Calibri" w:cs="Arial"/>
          <w:b/>
          <w:color w:val="auto"/>
          <w:u w:val="single"/>
        </w:rPr>
        <w:t xml:space="preserve"> and contact information</w:t>
      </w:r>
      <w:r w:rsidRPr="00EA4A4F">
        <w:rPr>
          <w:rFonts w:ascii="Calibri" w:hAnsi="Calibri" w:cs="Arial"/>
          <w:b/>
          <w:color w:val="auto"/>
          <w:u w:val="single"/>
        </w:rPr>
        <w:t xml:space="preserve"> is required on all CSIs. We will no</w:t>
      </w:r>
      <w:r w:rsidR="007019D1">
        <w:rPr>
          <w:rFonts w:ascii="Calibri" w:hAnsi="Calibri" w:cs="Arial"/>
          <w:b/>
          <w:color w:val="auto"/>
          <w:u w:val="single"/>
        </w:rPr>
        <w:t>t</w:t>
      </w:r>
      <w:r w:rsidRPr="00EA4A4F">
        <w:rPr>
          <w:rFonts w:ascii="Calibri" w:hAnsi="Calibri" w:cs="Arial"/>
          <w:b/>
          <w:color w:val="auto"/>
          <w:u w:val="single"/>
        </w:rPr>
        <w:t xml:space="preserve"> accept staff initials in place of parental permission.</w:t>
      </w:r>
    </w:p>
    <w:p w14:paraId="2CE9B19B" w14:textId="77777777" w:rsidR="00C85F6E" w:rsidRDefault="00C85F6E" w:rsidP="00C85F6E">
      <w:pPr>
        <w:pStyle w:val="Default"/>
        <w:jc w:val="both"/>
        <w:rPr>
          <w:rFonts w:ascii="Calibri" w:hAnsi="Calibri" w:cs="Arial"/>
          <w:b/>
          <w:color w:val="auto"/>
          <w:u w:val="single"/>
        </w:rPr>
      </w:pPr>
    </w:p>
    <w:p w14:paraId="1C4F5CEB" w14:textId="77777777" w:rsidR="00C85F6E" w:rsidRDefault="00C85F6E" w:rsidP="00C85F6E">
      <w:pPr>
        <w:pStyle w:val="Default"/>
        <w:jc w:val="both"/>
        <w:rPr>
          <w:rFonts w:ascii="Calibri" w:hAnsi="Calibri" w:cs="Arial"/>
          <w:b/>
          <w:color w:val="auto"/>
          <w:u w:val="single"/>
        </w:rPr>
      </w:pPr>
    </w:p>
    <w:p w14:paraId="2BAC57C9" w14:textId="77777777" w:rsidR="00D17200" w:rsidRDefault="00D17200" w:rsidP="00C85F6E">
      <w:pPr>
        <w:pStyle w:val="Default"/>
        <w:jc w:val="both"/>
        <w:rPr>
          <w:rFonts w:ascii="Calibri" w:hAnsi="Calibri" w:cs="Arial"/>
          <w:b/>
          <w:color w:val="auto"/>
        </w:rPr>
      </w:pPr>
      <w:r w:rsidRPr="00D17200">
        <w:rPr>
          <w:rFonts w:ascii="Calibri" w:hAnsi="Calibri" w:cs="Arial"/>
          <w:b/>
          <w:color w:val="auto"/>
        </w:rPr>
        <w:t>State Tutoring Contact Information:</w:t>
      </w:r>
    </w:p>
    <w:p w14:paraId="0DB082E4" w14:textId="77777777" w:rsidR="00D17200" w:rsidRDefault="00D17200" w:rsidP="00C85F6E">
      <w:pPr>
        <w:pStyle w:val="Default"/>
        <w:jc w:val="both"/>
        <w:rPr>
          <w:rFonts w:ascii="Calibri" w:hAnsi="Calibri" w:cs="Arial"/>
          <w:b/>
          <w:color w:val="auto"/>
        </w:rPr>
      </w:pPr>
    </w:p>
    <w:p w14:paraId="479A1DE3" w14:textId="77777777" w:rsidR="00D17200" w:rsidRDefault="00781723" w:rsidP="00C85F6E">
      <w:pPr>
        <w:pStyle w:val="Default"/>
        <w:jc w:val="both"/>
        <w:rPr>
          <w:rFonts w:ascii="Calibri" w:hAnsi="Calibri" w:cs="Arial"/>
          <w:color w:val="auto"/>
        </w:rPr>
      </w:pPr>
      <w:hyperlink r:id="rId11" w:history="1">
        <w:r w:rsidR="006B2981" w:rsidRPr="00845818">
          <w:rPr>
            <w:rStyle w:val="Hyperlink"/>
            <w:rFonts w:ascii="Calibri" w:hAnsi="Calibri" w:cs="Arial"/>
          </w:rPr>
          <w:t>statetutor@azed.gov</w:t>
        </w:r>
      </w:hyperlink>
      <w:r w:rsidR="006B2981">
        <w:rPr>
          <w:rFonts w:ascii="Calibri" w:hAnsi="Calibri" w:cs="Arial"/>
          <w:color w:val="auto"/>
        </w:rPr>
        <w:t xml:space="preserve"> </w:t>
      </w:r>
    </w:p>
    <w:p w14:paraId="7E79605F" w14:textId="77777777" w:rsidR="00D17200" w:rsidRPr="00D17200" w:rsidRDefault="00D17200" w:rsidP="00C85F6E">
      <w:pPr>
        <w:pStyle w:val="Default"/>
        <w:jc w:val="both"/>
        <w:rPr>
          <w:rFonts w:ascii="Calibri" w:hAnsi="Calibri" w:cs="Arial"/>
          <w:color w:val="auto"/>
        </w:rPr>
      </w:pPr>
    </w:p>
    <w:p w14:paraId="11730903" w14:textId="77777777" w:rsidR="00D17200" w:rsidRPr="00D17200" w:rsidRDefault="00D17200" w:rsidP="00C85F6E">
      <w:pPr>
        <w:pStyle w:val="Default"/>
        <w:jc w:val="both"/>
        <w:rPr>
          <w:rFonts w:ascii="Calibri" w:hAnsi="Calibri" w:cs="Arial"/>
          <w:color w:val="auto"/>
        </w:rPr>
      </w:pPr>
    </w:p>
    <w:p w14:paraId="052D6C2B" w14:textId="77777777" w:rsidR="00C85F6E" w:rsidRDefault="00C85F6E" w:rsidP="00C85F6E">
      <w:pPr>
        <w:pStyle w:val="Default"/>
        <w:jc w:val="both"/>
        <w:rPr>
          <w:rFonts w:ascii="Calibri" w:hAnsi="Calibri" w:cs="Arial"/>
          <w:b/>
          <w:color w:val="auto"/>
          <w:u w:val="single"/>
        </w:rPr>
      </w:pPr>
    </w:p>
    <w:p w14:paraId="3A9B6A50" w14:textId="77777777" w:rsidR="00C85F6E" w:rsidRDefault="00C85F6E" w:rsidP="00C85F6E">
      <w:pPr>
        <w:pStyle w:val="Default"/>
        <w:jc w:val="both"/>
        <w:rPr>
          <w:rFonts w:ascii="Calibri" w:hAnsi="Calibri" w:cs="Arial"/>
          <w:b/>
          <w:color w:val="auto"/>
          <w:u w:val="single"/>
        </w:rPr>
      </w:pPr>
    </w:p>
    <w:sectPr w:rsidR="00C85F6E" w:rsidSect="00010416">
      <w:headerReference w:type="default" r:id="rId12"/>
      <w:footerReference w:type="default" r:id="rId13"/>
      <w:headerReference w:type="first" r:id="rId14"/>
      <w:footerReference w:type="first" r:id="rId15"/>
      <w:pgSz w:w="12240" w:h="15840" w:code="1"/>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1CB225" w14:textId="77777777" w:rsidR="00781723" w:rsidRDefault="00781723" w:rsidP="003A0D2F">
      <w:pPr>
        <w:spacing w:after="0" w:line="240" w:lineRule="auto"/>
      </w:pPr>
      <w:r>
        <w:separator/>
      </w:r>
    </w:p>
  </w:endnote>
  <w:endnote w:type="continuationSeparator" w:id="0">
    <w:p w14:paraId="70B9713A" w14:textId="77777777" w:rsidR="00781723" w:rsidRDefault="00781723" w:rsidP="003A0D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Regular">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C94DBD" w14:textId="77777777" w:rsidR="00AC6847" w:rsidRPr="00FF2167" w:rsidRDefault="00AC6847" w:rsidP="003A0D2F">
    <w:pPr>
      <w:pStyle w:val="Footer"/>
      <w:jc w:val="center"/>
      <w:rPr>
        <w:rFonts w:ascii="Arial" w:hAnsi="Arial" w:cs="Arial"/>
        <w:sz w:val="18"/>
        <w:szCs w:val="18"/>
        <w:lang w:val="en-US"/>
      </w:rPr>
    </w:pPr>
    <w:r w:rsidRPr="00CD0E94">
      <w:rPr>
        <w:rFonts w:ascii="Arial" w:hAnsi="Arial" w:cs="Arial"/>
        <w:color w:val="000000" w:themeColor="text1"/>
        <w:sz w:val="18"/>
        <w:szCs w:val="18"/>
      </w:rPr>
      <w:t>1535 W JEFFERSON ST</w:t>
    </w:r>
    <w:r w:rsidR="00AD229F" w:rsidRPr="00CD0E94">
      <w:rPr>
        <w:rFonts w:ascii="Arial" w:hAnsi="Arial" w:cs="Arial"/>
        <w:color w:val="000000" w:themeColor="text1"/>
        <w:sz w:val="18"/>
        <w:szCs w:val="18"/>
      </w:rPr>
      <w:t>, BIN 5</w:t>
    </w:r>
    <w:r w:rsidRPr="00CD0E94">
      <w:rPr>
        <w:rFonts w:ascii="Arial" w:hAnsi="Arial" w:cs="Arial"/>
        <w:color w:val="000000" w:themeColor="text1"/>
        <w:sz w:val="18"/>
        <w:szCs w:val="18"/>
      </w:rPr>
      <w:t xml:space="preserve"> </w:t>
    </w:r>
    <w:r w:rsidRPr="00CD0E94">
      <w:rPr>
        <w:rFonts w:ascii="Arial" w:hAnsi="Arial" w:cs="Arial"/>
        <w:color w:val="000000" w:themeColor="text1"/>
        <w:sz w:val="18"/>
        <w:szCs w:val="18"/>
      </w:rPr>
      <w:sym w:font="Symbol" w:char="F0B7"/>
    </w:r>
    <w:r w:rsidRPr="00CD0E94">
      <w:rPr>
        <w:rFonts w:ascii="Arial" w:hAnsi="Arial" w:cs="Arial"/>
        <w:color w:val="000000" w:themeColor="text1"/>
        <w:sz w:val="18"/>
        <w:szCs w:val="18"/>
      </w:rPr>
      <w:t xml:space="preserve"> PHOENIX, AZ 85007 </w:t>
    </w:r>
    <w:r w:rsidRPr="00CD0E94">
      <w:rPr>
        <w:rFonts w:ascii="Arial" w:hAnsi="Arial" w:cs="Arial"/>
        <w:color w:val="000000" w:themeColor="text1"/>
        <w:sz w:val="18"/>
        <w:szCs w:val="18"/>
      </w:rPr>
      <w:sym w:font="Symbol" w:char="F0B7"/>
    </w:r>
    <w:r w:rsidRPr="00CD0E94">
      <w:rPr>
        <w:rFonts w:ascii="Arial" w:hAnsi="Arial" w:cs="Arial"/>
        <w:color w:val="000000" w:themeColor="text1"/>
        <w:sz w:val="18"/>
        <w:szCs w:val="18"/>
      </w:rPr>
      <w:t xml:space="preserve"> PHONE (602) </w:t>
    </w:r>
    <w:r w:rsidR="00FF2167" w:rsidRPr="00CD0E94">
      <w:rPr>
        <w:rFonts w:ascii="Arial" w:hAnsi="Arial" w:cs="Arial"/>
        <w:color w:val="000000" w:themeColor="text1"/>
        <w:sz w:val="18"/>
        <w:szCs w:val="18"/>
        <w:shd w:val="clear" w:color="auto" w:fill="FFFFFF"/>
      </w:rPr>
      <w:t>364-2333</w:t>
    </w:r>
    <w:r w:rsidRPr="00CD0E94">
      <w:rPr>
        <w:rFonts w:ascii="Arial" w:hAnsi="Arial" w:cs="Arial"/>
        <w:color w:val="000000" w:themeColor="text1"/>
        <w:sz w:val="18"/>
        <w:szCs w:val="18"/>
      </w:rPr>
      <w:sym w:font="Symbol" w:char="F0B7"/>
    </w:r>
    <w:r w:rsidRPr="00CD0E94">
      <w:rPr>
        <w:rFonts w:ascii="Arial" w:hAnsi="Arial" w:cs="Arial"/>
        <w:color w:val="000000" w:themeColor="text1"/>
        <w:sz w:val="18"/>
        <w:szCs w:val="18"/>
      </w:rPr>
      <w:t xml:space="preserve"> FAX (602) </w:t>
    </w:r>
    <w:r w:rsidR="00FF2167" w:rsidRPr="00CD0E94">
      <w:rPr>
        <w:rFonts w:ascii="Arial" w:hAnsi="Arial" w:cs="Arial"/>
        <w:color w:val="000000" w:themeColor="text1"/>
        <w:sz w:val="18"/>
        <w:szCs w:val="18"/>
        <w:lang w:val="en-US"/>
      </w:rPr>
      <w:t>364-</w:t>
    </w:r>
    <w:r w:rsidR="00FF2167" w:rsidRPr="00A6628E">
      <w:rPr>
        <w:rFonts w:ascii="Arial" w:hAnsi="Arial" w:cs="Arial"/>
        <w:sz w:val="18"/>
        <w:szCs w:val="18"/>
        <w:lang w:val="en-US"/>
      </w:rPr>
      <w:t>0902</w:t>
    </w:r>
  </w:p>
  <w:p w14:paraId="33B83862" w14:textId="77777777" w:rsidR="00AC6847" w:rsidRDefault="00AC68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156D2F" w14:textId="77777777" w:rsidR="00AC6847" w:rsidRPr="001C4A1F" w:rsidRDefault="00AC6847" w:rsidP="0047012E">
    <w:pPr>
      <w:pStyle w:val="Footer"/>
      <w:jc w:val="center"/>
      <w:rPr>
        <w:rFonts w:ascii="Arial" w:hAnsi="Arial" w:cs="Arial"/>
        <w:sz w:val="18"/>
        <w:szCs w:val="18"/>
      </w:rPr>
    </w:pPr>
    <w:r w:rsidRPr="0071511C">
      <w:rPr>
        <w:rFonts w:ascii="Arial" w:hAnsi="Arial" w:cs="Arial"/>
        <w:sz w:val="18"/>
        <w:szCs w:val="18"/>
      </w:rPr>
      <w:t>1535 W JEFFERSON ST</w:t>
    </w:r>
    <w:r>
      <w:rPr>
        <w:rFonts w:ascii="Arial" w:hAnsi="Arial" w:cs="Arial"/>
        <w:sz w:val="18"/>
        <w:szCs w:val="18"/>
      </w:rPr>
      <w:t>, BIN 32</w:t>
    </w:r>
    <w:r w:rsidRPr="0071511C">
      <w:rPr>
        <w:rFonts w:ascii="Arial" w:hAnsi="Arial" w:cs="Arial"/>
        <w:sz w:val="18"/>
        <w:szCs w:val="18"/>
      </w:rPr>
      <w:t xml:space="preserve"> </w:t>
    </w:r>
    <w:r w:rsidRPr="0071511C">
      <w:rPr>
        <w:rFonts w:ascii="Arial" w:hAnsi="Arial" w:cs="Arial"/>
        <w:sz w:val="18"/>
        <w:szCs w:val="18"/>
      </w:rPr>
      <w:sym w:font="Symbol" w:char="F0B7"/>
    </w:r>
    <w:r w:rsidRPr="0071511C">
      <w:rPr>
        <w:rFonts w:ascii="Arial" w:hAnsi="Arial" w:cs="Arial"/>
        <w:sz w:val="18"/>
        <w:szCs w:val="18"/>
      </w:rPr>
      <w:t xml:space="preserve"> PHOENIX, AZ 85007 </w:t>
    </w:r>
    <w:r w:rsidRPr="0071511C">
      <w:rPr>
        <w:rFonts w:ascii="Arial" w:hAnsi="Arial" w:cs="Arial"/>
        <w:sz w:val="18"/>
        <w:szCs w:val="18"/>
      </w:rPr>
      <w:sym w:font="Symbol" w:char="F0B7"/>
    </w:r>
    <w:r w:rsidRPr="0071511C">
      <w:rPr>
        <w:rFonts w:ascii="Arial" w:hAnsi="Arial" w:cs="Arial"/>
        <w:sz w:val="18"/>
        <w:szCs w:val="18"/>
      </w:rPr>
      <w:t xml:space="preserve"> PHONE </w:t>
    </w:r>
    <w:r w:rsidRPr="001128D7">
      <w:rPr>
        <w:rFonts w:ascii="Arial" w:hAnsi="Arial" w:cs="Arial"/>
        <w:sz w:val="18"/>
        <w:szCs w:val="18"/>
      </w:rPr>
      <w:t>(602) 542-</w:t>
    </w:r>
    <w:r>
      <w:rPr>
        <w:rFonts w:ascii="Arial" w:hAnsi="Arial" w:cs="Arial"/>
        <w:sz w:val="18"/>
        <w:szCs w:val="18"/>
      </w:rPr>
      <w:t xml:space="preserve">4353 </w:t>
    </w:r>
    <w:r w:rsidRPr="0071511C">
      <w:rPr>
        <w:rFonts w:ascii="Arial" w:hAnsi="Arial" w:cs="Arial"/>
        <w:sz w:val="18"/>
        <w:szCs w:val="18"/>
      </w:rPr>
      <w:sym w:font="Symbol" w:char="F0B7"/>
    </w:r>
    <w:r w:rsidRPr="0071511C">
      <w:rPr>
        <w:rFonts w:ascii="Arial" w:hAnsi="Arial" w:cs="Arial"/>
        <w:sz w:val="18"/>
        <w:szCs w:val="18"/>
      </w:rPr>
      <w:t xml:space="preserve"> FAX </w:t>
    </w:r>
    <w:r>
      <w:rPr>
        <w:rFonts w:ascii="Arial" w:hAnsi="Arial" w:cs="Arial"/>
        <w:sz w:val="18"/>
        <w:szCs w:val="18"/>
      </w:rPr>
      <w:t>(602) 542-3100</w:t>
    </w:r>
  </w:p>
  <w:p w14:paraId="3C0A88EE" w14:textId="77777777" w:rsidR="00AC6847" w:rsidRDefault="00AC68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1B8703" w14:textId="77777777" w:rsidR="00781723" w:rsidRDefault="00781723" w:rsidP="003A0D2F">
      <w:pPr>
        <w:spacing w:after="0" w:line="240" w:lineRule="auto"/>
      </w:pPr>
      <w:r>
        <w:separator/>
      </w:r>
    </w:p>
  </w:footnote>
  <w:footnote w:type="continuationSeparator" w:id="0">
    <w:p w14:paraId="4B4CE358" w14:textId="77777777" w:rsidR="00781723" w:rsidRDefault="00781723" w:rsidP="003A0D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BE1833" w14:textId="77777777" w:rsidR="00AC6847" w:rsidRPr="00102048" w:rsidRDefault="00AC6847" w:rsidP="0047012E">
    <w:pPr>
      <w:pStyle w:val="NoParagraphStyle"/>
      <w:tabs>
        <w:tab w:val="center" w:pos="5112"/>
        <w:tab w:val="left" w:pos="6255"/>
      </w:tabs>
      <w:spacing w:line="240" w:lineRule="auto"/>
      <w:contextualSpacing/>
      <w:jc w:val="left"/>
      <w:rPr>
        <w:rFonts w:ascii="Garamond" w:hAnsi="Garamond" w:cs="Arial"/>
        <w:sz w:val="20"/>
        <w:szCs w:val="20"/>
      </w:rPr>
    </w:pPr>
    <w:r>
      <w:rPr>
        <w:rFonts w:ascii="Garamond" w:hAnsi="Garamond" w:cs="Arial"/>
        <w:sz w:val="20"/>
        <w:szCs w:val="2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E9BAD2" w14:textId="77777777" w:rsidR="00AC6847" w:rsidRPr="00E007BC" w:rsidRDefault="00AC6847" w:rsidP="0047012E">
    <w:pPr>
      <w:pStyle w:val="Header"/>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DF15D10"/>
    <w:multiLevelType w:val="hybridMultilevel"/>
    <w:tmpl w:val="025C2334"/>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E7DC6B"/>
    <w:multiLevelType w:val="hybridMultilevel"/>
    <w:tmpl w:val="F6165A68"/>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1135CB2"/>
    <w:multiLevelType w:val="hybridMultilevel"/>
    <w:tmpl w:val="C64832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39E71F4"/>
    <w:multiLevelType w:val="hybridMultilevel"/>
    <w:tmpl w:val="E5A0E4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6080EDB"/>
    <w:multiLevelType w:val="hybridMultilevel"/>
    <w:tmpl w:val="2C8A18D8"/>
    <w:lvl w:ilvl="0" w:tplc="91FE227C">
      <w:start w:val="1"/>
      <w:numFmt w:val="bullet"/>
      <w:lvlText w:val="•"/>
      <w:lvlJc w:val="left"/>
      <w:pPr>
        <w:tabs>
          <w:tab w:val="num" w:pos="720"/>
        </w:tabs>
        <w:ind w:left="720" w:hanging="360"/>
      </w:pPr>
      <w:rPr>
        <w:rFonts w:ascii="Arial" w:hAnsi="Arial" w:hint="default"/>
      </w:rPr>
    </w:lvl>
    <w:lvl w:ilvl="1" w:tplc="53D8F02A">
      <w:start w:val="1"/>
      <w:numFmt w:val="bullet"/>
      <w:lvlText w:val="•"/>
      <w:lvlJc w:val="left"/>
      <w:pPr>
        <w:tabs>
          <w:tab w:val="num" w:pos="1440"/>
        </w:tabs>
        <w:ind w:left="1440" w:hanging="360"/>
      </w:pPr>
      <w:rPr>
        <w:rFonts w:ascii="Arial" w:hAnsi="Arial" w:hint="default"/>
      </w:rPr>
    </w:lvl>
    <w:lvl w:ilvl="2" w:tplc="0A04B238" w:tentative="1">
      <w:start w:val="1"/>
      <w:numFmt w:val="bullet"/>
      <w:lvlText w:val="•"/>
      <w:lvlJc w:val="left"/>
      <w:pPr>
        <w:tabs>
          <w:tab w:val="num" w:pos="2160"/>
        </w:tabs>
        <w:ind w:left="2160" w:hanging="360"/>
      </w:pPr>
      <w:rPr>
        <w:rFonts w:ascii="Arial" w:hAnsi="Arial" w:hint="default"/>
      </w:rPr>
    </w:lvl>
    <w:lvl w:ilvl="3" w:tplc="A936284E" w:tentative="1">
      <w:start w:val="1"/>
      <w:numFmt w:val="bullet"/>
      <w:lvlText w:val="•"/>
      <w:lvlJc w:val="left"/>
      <w:pPr>
        <w:tabs>
          <w:tab w:val="num" w:pos="2880"/>
        </w:tabs>
        <w:ind w:left="2880" w:hanging="360"/>
      </w:pPr>
      <w:rPr>
        <w:rFonts w:ascii="Arial" w:hAnsi="Arial" w:hint="default"/>
      </w:rPr>
    </w:lvl>
    <w:lvl w:ilvl="4" w:tplc="B7B4F7E8" w:tentative="1">
      <w:start w:val="1"/>
      <w:numFmt w:val="bullet"/>
      <w:lvlText w:val="•"/>
      <w:lvlJc w:val="left"/>
      <w:pPr>
        <w:tabs>
          <w:tab w:val="num" w:pos="3600"/>
        </w:tabs>
        <w:ind w:left="3600" w:hanging="360"/>
      </w:pPr>
      <w:rPr>
        <w:rFonts w:ascii="Arial" w:hAnsi="Arial" w:hint="default"/>
      </w:rPr>
    </w:lvl>
    <w:lvl w:ilvl="5" w:tplc="0AB648DA" w:tentative="1">
      <w:start w:val="1"/>
      <w:numFmt w:val="bullet"/>
      <w:lvlText w:val="•"/>
      <w:lvlJc w:val="left"/>
      <w:pPr>
        <w:tabs>
          <w:tab w:val="num" w:pos="4320"/>
        </w:tabs>
        <w:ind w:left="4320" w:hanging="360"/>
      </w:pPr>
      <w:rPr>
        <w:rFonts w:ascii="Arial" w:hAnsi="Arial" w:hint="default"/>
      </w:rPr>
    </w:lvl>
    <w:lvl w:ilvl="6" w:tplc="3F9A8418" w:tentative="1">
      <w:start w:val="1"/>
      <w:numFmt w:val="bullet"/>
      <w:lvlText w:val="•"/>
      <w:lvlJc w:val="left"/>
      <w:pPr>
        <w:tabs>
          <w:tab w:val="num" w:pos="5040"/>
        </w:tabs>
        <w:ind w:left="5040" w:hanging="360"/>
      </w:pPr>
      <w:rPr>
        <w:rFonts w:ascii="Arial" w:hAnsi="Arial" w:hint="default"/>
      </w:rPr>
    </w:lvl>
    <w:lvl w:ilvl="7" w:tplc="2D2AFB66" w:tentative="1">
      <w:start w:val="1"/>
      <w:numFmt w:val="bullet"/>
      <w:lvlText w:val="•"/>
      <w:lvlJc w:val="left"/>
      <w:pPr>
        <w:tabs>
          <w:tab w:val="num" w:pos="5760"/>
        </w:tabs>
        <w:ind w:left="5760" w:hanging="360"/>
      </w:pPr>
      <w:rPr>
        <w:rFonts w:ascii="Arial" w:hAnsi="Arial" w:hint="default"/>
      </w:rPr>
    </w:lvl>
    <w:lvl w:ilvl="8" w:tplc="20F2571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9A07E92"/>
    <w:multiLevelType w:val="hybridMultilevel"/>
    <w:tmpl w:val="725490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700BD3"/>
    <w:multiLevelType w:val="hybridMultilevel"/>
    <w:tmpl w:val="7DF21C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5BA36E1"/>
    <w:multiLevelType w:val="hybridMultilevel"/>
    <w:tmpl w:val="441A0180"/>
    <w:lvl w:ilvl="0" w:tplc="01D463EE">
      <w:start w:val="1"/>
      <w:numFmt w:val="bullet"/>
      <w:lvlText w:val="•"/>
      <w:lvlJc w:val="left"/>
      <w:pPr>
        <w:tabs>
          <w:tab w:val="num" w:pos="720"/>
        </w:tabs>
        <w:ind w:left="720" w:hanging="360"/>
      </w:pPr>
      <w:rPr>
        <w:rFonts w:ascii="Arial" w:hAnsi="Arial" w:hint="default"/>
      </w:rPr>
    </w:lvl>
    <w:lvl w:ilvl="1" w:tplc="02E0B95C">
      <w:start w:val="1"/>
      <w:numFmt w:val="bullet"/>
      <w:lvlText w:val="•"/>
      <w:lvlJc w:val="left"/>
      <w:pPr>
        <w:tabs>
          <w:tab w:val="num" w:pos="1440"/>
        </w:tabs>
        <w:ind w:left="1440" w:hanging="360"/>
      </w:pPr>
      <w:rPr>
        <w:rFonts w:ascii="Arial" w:hAnsi="Arial" w:hint="default"/>
      </w:rPr>
    </w:lvl>
    <w:lvl w:ilvl="2" w:tplc="83F24830" w:tentative="1">
      <w:start w:val="1"/>
      <w:numFmt w:val="bullet"/>
      <w:lvlText w:val="•"/>
      <w:lvlJc w:val="left"/>
      <w:pPr>
        <w:tabs>
          <w:tab w:val="num" w:pos="2160"/>
        </w:tabs>
        <w:ind w:left="2160" w:hanging="360"/>
      </w:pPr>
      <w:rPr>
        <w:rFonts w:ascii="Arial" w:hAnsi="Arial" w:hint="default"/>
      </w:rPr>
    </w:lvl>
    <w:lvl w:ilvl="3" w:tplc="C9E6F1A4" w:tentative="1">
      <w:start w:val="1"/>
      <w:numFmt w:val="bullet"/>
      <w:lvlText w:val="•"/>
      <w:lvlJc w:val="left"/>
      <w:pPr>
        <w:tabs>
          <w:tab w:val="num" w:pos="2880"/>
        </w:tabs>
        <w:ind w:left="2880" w:hanging="360"/>
      </w:pPr>
      <w:rPr>
        <w:rFonts w:ascii="Arial" w:hAnsi="Arial" w:hint="default"/>
      </w:rPr>
    </w:lvl>
    <w:lvl w:ilvl="4" w:tplc="ADD2CE9A" w:tentative="1">
      <w:start w:val="1"/>
      <w:numFmt w:val="bullet"/>
      <w:lvlText w:val="•"/>
      <w:lvlJc w:val="left"/>
      <w:pPr>
        <w:tabs>
          <w:tab w:val="num" w:pos="3600"/>
        </w:tabs>
        <w:ind w:left="3600" w:hanging="360"/>
      </w:pPr>
      <w:rPr>
        <w:rFonts w:ascii="Arial" w:hAnsi="Arial" w:hint="default"/>
      </w:rPr>
    </w:lvl>
    <w:lvl w:ilvl="5" w:tplc="770C9A28" w:tentative="1">
      <w:start w:val="1"/>
      <w:numFmt w:val="bullet"/>
      <w:lvlText w:val="•"/>
      <w:lvlJc w:val="left"/>
      <w:pPr>
        <w:tabs>
          <w:tab w:val="num" w:pos="4320"/>
        </w:tabs>
        <w:ind w:left="4320" w:hanging="360"/>
      </w:pPr>
      <w:rPr>
        <w:rFonts w:ascii="Arial" w:hAnsi="Arial" w:hint="default"/>
      </w:rPr>
    </w:lvl>
    <w:lvl w:ilvl="6" w:tplc="974E0602" w:tentative="1">
      <w:start w:val="1"/>
      <w:numFmt w:val="bullet"/>
      <w:lvlText w:val="•"/>
      <w:lvlJc w:val="left"/>
      <w:pPr>
        <w:tabs>
          <w:tab w:val="num" w:pos="5040"/>
        </w:tabs>
        <w:ind w:left="5040" w:hanging="360"/>
      </w:pPr>
      <w:rPr>
        <w:rFonts w:ascii="Arial" w:hAnsi="Arial" w:hint="default"/>
      </w:rPr>
    </w:lvl>
    <w:lvl w:ilvl="7" w:tplc="BBA2AA00" w:tentative="1">
      <w:start w:val="1"/>
      <w:numFmt w:val="bullet"/>
      <w:lvlText w:val="•"/>
      <w:lvlJc w:val="left"/>
      <w:pPr>
        <w:tabs>
          <w:tab w:val="num" w:pos="5760"/>
        </w:tabs>
        <w:ind w:left="5760" w:hanging="360"/>
      </w:pPr>
      <w:rPr>
        <w:rFonts w:ascii="Arial" w:hAnsi="Arial" w:hint="default"/>
      </w:rPr>
    </w:lvl>
    <w:lvl w:ilvl="8" w:tplc="5B1A6D5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7B52AB9"/>
    <w:multiLevelType w:val="hybridMultilevel"/>
    <w:tmpl w:val="8B2EFBE0"/>
    <w:lvl w:ilvl="0" w:tplc="74CA0560">
      <w:start w:val="1"/>
      <w:numFmt w:val="bullet"/>
      <w:lvlText w:val="•"/>
      <w:lvlJc w:val="left"/>
      <w:pPr>
        <w:tabs>
          <w:tab w:val="num" w:pos="720"/>
        </w:tabs>
        <w:ind w:left="720" w:hanging="360"/>
      </w:pPr>
      <w:rPr>
        <w:rFonts w:ascii="Arial" w:hAnsi="Arial" w:hint="default"/>
      </w:rPr>
    </w:lvl>
    <w:lvl w:ilvl="1" w:tplc="81422992">
      <w:start w:val="1"/>
      <w:numFmt w:val="bullet"/>
      <w:lvlText w:val="•"/>
      <w:lvlJc w:val="left"/>
      <w:pPr>
        <w:tabs>
          <w:tab w:val="num" w:pos="1440"/>
        </w:tabs>
        <w:ind w:left="1440" w:hanging="360"/>
      </w:pPr>
      <w:rPr>
        <w:rFonts w:ascii="Arial" w:hAnsi="Arial" w:hint="default"/>
      </w:rPr>
    </w:lvl>
    <w:lvl w:ilvl="2" w:tplc="2CEEEF8A" w:tentative="1">
      <w:start w:val="1"/>
      <w:numFmt w:val="bullet"/>
      <w:lvlText w:val="•"/>
      <w:lvlJc w:val="left"/>
      <w:pPr>
        <w:tabs>
          <w:tab w:val="num" w:pos="2160"/>
        </w:tabs>
        <w:ind w:left="2160" w:hanging="360"/>
      </w:pPr>
      <w:rPr>
        <w:rFonts w:ascii="Arial" w:hAnsi="Arial" w:hint="default"/>
      </w:rPr>
    </w:lvl>
    <w:lvl w:ilvl="3" w:tplc="1E6EBC68" w:tentative="1">
      <w:start w:val="1"/>
      <w:numFmt w:val="bullet"/>
      <w:lvlText w:val="•"/>
      <w:lvlJc w:val="left"/>
      <w:pPr>
        <w:tabs>
          <w:tab w:val="num" w:pos="2880"/>
        </w:tabs>
        <w:ind w:left="2880" w:hanging="360"/>
      </w:pPr>
      <w:rPr>
        <w:rFonts w:ascii="Arial" w:hAnsi="Arial" w:hint="default"/>
      </w:rPr>
    </w:lvl>
    <w:lvl w:ilvl="4" w:tplc="5AE214DE" w:tentative="1">
      <w:start w:val="1"/>
      <w:numFmt w:val="bullet"/>
      <w:lvlText w:val="•"/>
      <w:lvlJc w:val="left"/>
      <w:pPr>
        <w:tabs>
          <w:tab w:val="num" w:pos="3600"/>
        </w:tabs>
        <w:ind w:left="3600" w:hanging="360"/>
      </w:pPr>
      <w:rPr>
        <w:rFonts w:ascii="Arial" w:hAnsi="Arial" w:hint="default"/>
      </w:rPr>
    </w:lvl>
    <w:lvl w:ilvl="5" w:tplc="EB6C3C18" w:tentative="1">
      <w:start w:val="1"/>
      <w:numFmt w:val="bullet"/>
      <w:lvlText w:val="•"/>
      <w:lvlJc w:val="left"/>
      <w:pPr>
        <w:tabs>
          <w:tab w:val="num" w:pos="4320"/>
        </w:tabs>
        <w:ind w:left="4320" w:hanging="360"/>
      </w:pPr>
      <w:rPr>
        <w:rFonts w:ascii="Arial" w:hAnsi="Arial" w:hint="default"/>
      </w:rPr>
    </w:lvl>
    <w:lvl w:ilvl="6" w:tplc="B208643A" w:tentative="1">
      <w:start w:val="1"/>
      <w:numFmt w:val="bullet"/>
      <w:lvlText w:val="•"/>
      <w:lvlJc w:val="left"/>
      <w:pPr>
        <w:tabs>
          <w:tab w:val="num" w:pos="5040"/>
        </w:tabs>
        <w:ind w:left="5040" w:hanging="360"/>
      </w:pPr>
      <w:rPr>
        <w:rFonts w:ascii="Arial" w:hAnsi="Arial" w:hint="default"/>
      </w:rPr>
    </w:lvl>
    <w:lvl w:ilvl="7" w:tplc="8FD691FC" w:tentative="1">
      <w:start w:val="1"/>
      <w:numFmt w:val="bullet"/>
      <w:lvlText w:val="•"/>
      <w:lvlJc w:val="left"/>
      <w:pPr>
        <w:tabs>
          <w:tab w:val="num" w:pos="5760"/>
        </w:tabs>
        <w:ind w:left="5760" w:hanging="360"/>
      </w:pPr>
      <w:rPr>
        <w:rFonts w:ascii="Arial" w:hAnsi="Arial" w:hint="default"/>
      </w:rPr>
    </w:lvl>
    <w:lvl w:ilvl="8" w:tplc="F6862A5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96F62AE"/>
    <w:multiLevelType w:val="hybridMultilevel"/>
    <w:tmpl w:val="FF1C77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F121EA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2B35586"/>
    <w:multiLevelType w:val="hybridMultilevel"/>
    <w:tmpl w:val="540A8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F60A67"/>
    <w:multiLevelType w:val="hybridMultilevel"/>
    <w:tmpl w:val="64CC4F58"/>
    <w:lvl w:ilvl="0" w:tplc="716A8E06">
      <w:start w:val="1"/>
      <w:numFmt w:val="bullet"/>
      <w:lvlText w:val="•"/>
      <w:lvlJc w:val="left"/>
      <w:pPr>
        <w:tabs>
          <w:tab w:val="num" w:pos="720"/>
        </w:tabs>
        <w:ind w:left="720" w:hanging="360"/>
      </w:pPr>
      <w:rPr>
        <w:rFonts w:ascii="Arial" w:hAnsi="Arial" w:hint="default"/>
      </w:rPr>
    </w:lvl>
    <w:lvl w:ilvl="1" w:tplc="0F06C6D4">
      <w:start w:val="1"/>
      <w:numFmt w:val="bullet"/>
      <w:lvlText w:val="•"/>
      <w:lvlJc w:val="left"/>
      <w:pPr>
        <w:tabs>
          <w:tab w:val="num" w:pos="1440"/>
        </w:tabs>
        <w:ind w:left="1440" w:hanging="360"/>
      </w:pPr>
      <w:rPr>
        <w:rFonts w:ascii="Arial" w:hAnsi="Arial" w:hint="default"/>
      </w:rPr>
    </w:lvl>
    <w:lvl w:ilvl="2" w:tplc="4E9ABD0E" w:tentative="1">
      <w:start w:val="1"/>
      <w:numFmt w:val="bullet"/>
      <w:lvlText w:val="•"/>
      <w:lvlJc w:val="left"/>
      <w:pPr>
        <w:tabs>
          <w:tab w:val="num" w:pos="2160"/>
        </w:tabs>
        <w:ind w:left="2160" w:hanging="360"/>
      </w:pPr>
      <w:rPr>
        <w:rFonts w:ascii="Arial" w:hAnsi="Arial" w:hint="default"/>
      </w:rPr>
    </w:lvl>
    <w:lvl w:ilvl="3" w:tplc="5A7802DE" w:tentative="1">
      <w:start w:val="1"/>
      <w:numFmt w:val="bullet"/>
      <w:lvlText w:val="•"/>
      <w:lvlJc w:val="left"/>
      <w:pPr>
        <w:tabs>
          <w:tab w:val="num" w:pos="2880"/>
        </w:tabs>
        <w:ind w:left="2880" w:hanging="360"/>
      </w:pPr>
      <w:rPr>
        <w:rFonts w:ascii="Arial" w:hAnsi="Arial" w:hint="default"/>
      </w:rPr>
    </w:lvl>
    <w:lvl w:ilvl="4" w:tplc="65E21E4A" w:tentative="1">
      <w:start w:val="1"/>
      <w:numFmt w:val="bullet"/>
      <w:lvlText w:val="•"/>
      <w:lvlJc w:val="left"/>
      <w:pPr>
        <w:tabs>
          <w:tab w:val="num" w:pos="3600"/>
        </w:tabs>
        <w:ind w:left="3600" w:hanging="360"/>
      </w:pPr>
      <w:rPr>
        <w:rFonts w:ascii="Arial" w:hAnsi="Arial" w:hint="default"/>
      </w:rPr>
    </w:lvl>
    <w:lvl w:ilvl="5" w:tplc="4BDCA29C" w:tentative="1">
      <w:start w:val="1"/>
      <w:numFmt w:val="bullet"/>
      <w:lvlText w:val="•"/>
      <w:lvlJc w:val="left"/>
      <w:pPr>
        <w:tabs>
          <w:tab w:val="num" w:pos="4320"/>
        </w:tabs>
        <w:ind w:left="4320" w:hanging="360"/>
      </w:pPr>
      <w:rPr>
        <w:rFonts w:ascii="Arial" w:hAnsi="Arial" w:hint="default"/>
      </w:rPr>
    </w:lvl>
    <w:lvl w:ilvl="6" w:tplc="DC3A48A4" w:tentative="1">
      <w:start w:val="1"/>
      <w:numFmt w:val="bullet"/>
      <w:lvlText w:val="•"/>
      <w:lvlJc w:val="left"/>
      <w:pPr>
        <w:tabs>
          <w:tab w:val="num" w:pos="5040"/>
        </w:tabs>
        <w:ind w:left="5040" w:hanging="360"/>
      </w:pPr>
      <w:rPr>
        <w:rFonts w:ascii="Arial" w:hAnsi="Arial" w:hint="default"/>
      </w:rPr>
    </w:lvl>
    <w:lvl w:ilvl="7" w:tplc="13B2E908" w:tentative="1">
      <w:start w:val="1"/>
      <w:numFmt w:val="bullet"/>
      <w:lvlText w:val="•"/>
      <w:lvlJc w:val="left"/>
      <w:pPr>
        <w:tabs>
          <w:tab w:val="num" w:pos="5760"/>
        </w:tabs>
        <w:ind w:left="5760" w:hanging="360"/>
      </w:pPr>
      <w:rPr>
        <w:rFonts w:ascii="Arial" w:hAnsi="Arial" w:hint="default"/>
      </w:rPr>
    </w:lvl>
    <w:lvl w:ilvl="8" w:tplc="7B64222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6007D6B"/>
    <w:multiLevelType w:val="hybridMultilevel"/>
    <w:tmpl w:val="9BF0DA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5E7B7F"/>
    <w:multiLevelType w:val="hybridMultilevel"/>
    <w:tmpl w:val="99389DF0"/>
    <w:lvl w:ilvl="0" w:tplc="ADFC4D1C">
      <w:start w:val="1"/>
      <w:numFmt w:val="decimal"/>
      <w:lvlText w:val="%1."/>
      <w:lvlJc w:val="left"/>
      <w:pPr>
        <w:ind w:left="720" w:hanging="360"/>
      </w:pPr>
      <w:rPr>
        <w:rFonts w:cs="Lucida Sans Unicode"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80201C"/>
    <w:multiLevelType w:val="multilevel"/>
    <w:tmpl w:val="2ED6574E"/>
    <w:lvl w:ilvl="0">
      <w:start w:val="1"/>
      <w:numFmt w:val="decimal"/>
      <w:lvlText w:val="%1)"/>
      <w:lvlJc w:val="left"/>
      <w:pPr>
        <w:ind w:left="360" w:hanging="360"/>
      </w:pPr>
      <w:rPr>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2F4761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4A1248B"/>
    <w:multiLevelType w:val="hybridMultilevel"/>
    <w:tmpl w:val="442E2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733D6F"/>
    <w:multiLevelType w:val="hybridMultilevel"/>
    <w:tmpl w:val="8CFAF206"/>
    <w:lvl w:ilvl="0" w:tplc="518E2C3E">
      <w:start w:val="1"/>
      <w:numFmt w:val="decimal"/>
      <w:lvlText w:val="%1."/>
      <w:lvlJc w:val="left"/>
      <w:pPr>
        <w:tabs>
          <w:tab w:val="num" w:pos="720"/>
        </w:tabs>
        <w:ind w:left="720" w:hanging="360"/>
      </w:pPr>
      <w:rPr>
        <w:rFonts w:hint="default"/>
        <w:b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DCE154E"/>
    <w:multiLevelType w:val="hybridMultilevel"/>
    <w:tmpl w:val="19C8760E"/>
    <w:lvl w:ilvl="0" w:tplc="94B20C88">
      <w:start w:val="1"/>
      <w:numFmt w:val="bullet"/>
      <w:lvlText w:val="•"/>
      <w:lvlJc w:val="left"/>
      <w:pPr>
        <w:tabs>
          <w:tab w:val="num" w:pos="720"/>
        </w:tabs>
        <w:ind w:left="720" w:hanging="360"/>
      </w:pPr>
      <w:rPr>
        <w:rFonts w:ascii="Arial" w:hAnsi="Arial" w:hint="default"/>
      </w:rPr>
    </w:lvl>
    <w:lvl w:ilvl="1" w:tplc="05AA8B8C">
      <w:start w:val="1"/>
      <w:numFmt w:val="bullet"/>
      <w:lvlText w:val="•"/>
      <w:lvlJc w:val="left"/>
      <w:pPr>
        <w:tabs>
          <w:tab w:val="num" w:pos="1440"/>
        </w:tabs>
        <w:ind w:left="1440" w:hanging="360"/>
      </w:pPr>
      <w:rPr>
        <w:rFonts w:ascii="Arial" w:hAnsi="Arial" w:hint="default"/>
      </w:rPr>
    </w:lvl>
    <w:lvl w:ilvl="2" w:tplc="25AA3824" w:tentative="1">
      <w:start w:val="1"/>
      <w:numFmt w:val="bullet"/>
      <w:lvlText w:val="•"/>
      <w:lvlJc w:val="left"/>
      <w:pPr>
        <w:tabs>
          <w:tab w:val="num" w:pos="2160"/>
        </w:tabs>
        <w:ind w:left="2160" w:hanging="360"/>
      </w:pPr>
      <w:rPr>
        <w:rFonts w:ascii="Arial" w:hAnsi="Arial" w:hint="default"/>
      </w:rPr>
    </w:lvl>
    <w:lvl w:ilvl="3" w:tplc="165C0F32" w:tentative="1">
      <w:start w:val="1"/>
      <w:numFmt w:val="bullet"/>
      <w:lvlText w:val="•"/>
      <w:lvlJc w:val="left"/>
      <w:pPr>
        <w:tabs>
          <w:tab w:val="num" w:pos="2880"/>
        </w:tabs>
        <w:ind w:left="2880" w:hanging="360"/>
      </w:pPr>
      <w:rPr>
        <w:rFonts w:ascii="Arial" w:hAnsi="Arial" w:hint="default"/>
      </w:rPr>
    </w:lvl>
    <w:lvl w:ilvl="4" w:tplc="78748D12" w:tentative="1">
      <w:start w:val="1"/>
      <w:numFmt w:val="bullet"/>
      <w:lvlText w:val="•"/>
      <w:lvlJc w:val="left"/>
      <w:pPr>
        <w:tabs>
          <w:tab w:val="num" w:pos="3600"/>
        </w:tabs>
        <w:ind w:left="3600" w:hanging="360"/>
      </w:pPr>
      <w:rPr>
        <w:rFonts w:ascii="Arial" w:hAnsi="Arial" w:hint="default"/>
      </w:rPr>
    </w:lvl>
    <w:lvl w:ilvl="5" w:tplc="59BE269A" w:tentative="1">
      <w:start w:val="1"/>
      <w:numFmt w:val="bullet"/>
      <w:lvlText w:val="•"/>
      <w:lvlJc w:val="left"/>
      <w:pPr>
        <w:tabs>
          <w:tab w:val="num" w:pos="4320"/>
        </w:tabs>
        <w:ind w:left="4320" w:hanging="360"/>
      </w:pPr>
      <w:rPr>
        <w:rFonts w:ascii="Arial" w:hAnsi="Arial" w:hint="default"/>
      </w:rPr>
    </w:lvl>
    <w:lvl w:ilvl="6" w:tplc="6210963A" w:tentative="1">
      <w:start w:val="1"/>
      <w:numFmt w:val="bullet"/>
      <w:lvlText w:val="•"/>
      <w:lvlJc w:val="left"/>
      <w:pPr>
        <w:tabs>
          <w:tab w:val="num" w:pos="5040"/>
        </w:tabs>
        <w:ind w:left="5040" w:hanging="360"/>
      </w:pPr>
      <w:rPr>
        <w:rFonts w:ascii="Arial" w:hAnsi="Arial" w:hint="default"/>
      </w:rPr>
    </w:lvl>
    <w:lvl w:ilvl="7" w:tplc="94785D88" w:tentative="1">
      <w:start w:val="1"/>
      <w:numFmt w:val="bullet"/>
      <w:lvlText w:val="•"/>
      <w:lvlJc w:val="left"/>
      <w:pPr>
        <w:tabs>
          <w:tab w:val="num" w:pos="5760"/>
        </w:tabs>
        <w:ind w:left="5760" w:hanging="360"/>
      </w:pPr>
      <w:rPr>
        <w:rFonts w:ascii="Arial" w:hAnsi="Arial" w:hint="default"/>
      </w:rPr>
    </w:lvl>
    <w:lvl w:ilvl="8" w:tplc="B4FE015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4FE5640"/>
    <w:multiLevelType w:val="hybridMultilevel"/>
    <w:tmpl w:val="538EF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735684"/>
    <w:multiLevelType w:val="hybridMultilevel"/>
    <w:tmpl w:val="7D22EF8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B0462BC"/>
    <w:multiLevelType w:val="hybridMultilevel"/>
    <w:tmpl w:val="4580A2B0"/>
    <w:lvl w:ilvl="0" w:tplc="C708FBE0">
      <w:start w:val="1"/>
      <w:numFmt w:val="bullet"/>
      <w:lvlText w:val="•"/>
      <w:lvlJc w:val="left"/>
      <w:pPr>
        <w:tabs>
          <w:tab w:val="num" w:pos="720"/>
        </w:tabs>
        <w:ind w:left="720" w:hanging="360"/>
      </w:pPr>
      <w:rPr>
        <w:rFonts w:ascii="Arial" w:hAnsi="Arial" w:hint="default"/>
      </w:rPr>
    </w:lvl>
    <w:lvl w:ilvl="1" w:tplc="76121816">
      <w:start w:val="1"/>
      <w:numFmt w:val="bullet"/>
      <w:lvlText w:val="•"/>
      <w:lvlJc w:val="left"/>
      <w:pPr>
        <w:tabs>
          <w:tab w:val="num" w:pos="1440"/>
        </w:tabs>
        <w:ind w:left="1440" w:hanging="360"/>
      </w:pPr>
      <w:rPr>
        <w:rFonts w:ascii="Arial" w:hAnsi="Arial" w:hint="default"/>
      </w:rPr>
    </w:lvl>
    <w:lvl w:ilvl="2" w:tplc="497231A8" w:tentative="1">
      <w:start w:val="1"/>
      <w:numFmt w:val="bullet"/>
      <w:lvlText w:val="•"/>
      <w:lvlJc w:val="left"/>
      <w:pPr>
        <w:tabs>
          <w:tab w:val="num" w:pos="2160"/>
        </w:tabs>
        <w:ind w:left="2160" w:hanging="360"/>
      </w:pPr>
      <w:rPr>
        <w:rFonts w:ascii="Arial" w:hAnsi="Arial" w:hint="default"/>
      </w:rPr>
    </w:lvl>
    <w:lvl w:ilvl="3" w:tplc="7AAEF44E" w:tentative="1">
      <w:start w:val="1"/>
      <w:numFmt w:val="bullet"/>
      <w:lvlText w:val="•"/>
      <w:lvlJc w:val="left"/>
      <w:pPr>
        <w:tabs>
          <w:tab w:val="num" w:pos="2880"/>
        </w:tabs>
        <w:ind w:left="2880" w:hanging="360"/>
      </w:pPr>
      <w:rPr>
        <w:rFonts w:ascii="Arial" w:hAnsi="Arial" w:hint="default"/>
      </w:rPr>
    </w:lvl>
    <w:lvl w:ilvl="4" w:tplc="DA1CE796" w:tentative="1">
      <w:start w:val="1"/>
      <w:numFmt w:val="bullet"/>
      <w:lvlText w:val="•"/>
      <w:lvlJc w:val="left"/>
      <w:pPr>
        <w:tabs>
          <w:tab w:val="num" w:pos="3600"/>
        </w:tabs>
        <w:ind w:left="3600" w:hanging="360"/>
      </w:pPr>
      <w:rPr>
        <w:rFonts w:ascii="Arial" w:hAnsi="Arial" w:hint="default"/>
      </w:rPr>
    </w:lvl>
    <w:lvl w:ilvl="5" w:tplc="259AE5EC" w:tentative="1">
      <w:start w:val="1"/>
      <w:numFmt w:val="bullet"/>
      <w:lvlText w:val="•"/>
      <w:lvlJc w:val="left"/>
      <w:pPr>
        <w:tabs>
          <w:tab w:val="num" w:pos="4320"/>
        </w:tabs>
        <w:ind w:left="4320" w:hanging="360"/>
      </w:pPr>
      <w:rPr>
        <w:rFonts w:ascii="Arial" w:hAnsi="Arial" w:hint="default"/>
      </w:rPr>
    </w:lvl>
    <w:lvl w:ilvl="6" w:tplc="0D0E1986" w:tentative="1">
      <w:start w:val="1"/>
      <w:numFmt w:val="bullet"/>
      <w:lvlText w:val="•"/>
      <w:lvlJc w:val="left"/>
      <w:pPr>
        <w:tabs>
          <w:tab w:val="num" w:pos="5040"/>
        </w:tabs>
        <w:ind w:left="5040" w:hanging="360"/>
      </w:pPr>
      <w:rPr>
        <w:rFonts w:ascii="Arial" w:hAnsi="Arial" w:hint="default"/>
      </w:rPr>
    </w:lvl>
    <w:lvl w:ilvl="7" w:tplc="72C8F4F2" w:tentative="1">
      <w:start w:val="1"/>
      <w:numFmt w:val="bullet"/>
      <w:lvlText w:val="•"/>
      <w:lvlJc w:val="left"/>
      <w:pPr>
        <w:tabs>
          <w:tab w:val="num" w:pos="5760"/>
        </w:tabs>
        <w:ind w:left="5760" w:hanging="360"/>
      </w:pPr>
      <w:rPr>
        <w:rFonts w:ascii="Arial" w:hAnsi="Arial" w:hint="default"/>
      </w:rPr>
    </w:lvl>
    <w:lvl w:ilvl="8" w:tplc="946A25D8"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D8D4138"/>
    <w:multiLevelType w:val="hybridMultilevel"/>
    <w:tmpl w:val="A058F22C"/>
    <w:lvl w:ilvl="0" w:tplc="0409000D">
      <w:start w:val="1"/>
      <w:numFmt w:val="bullet"/>
      <w:lvlText w:val=""/>
      <w:lvlJc w:val="left"/>
      <w:pPr>
        <w:tabs>
          <w:tab w:val="num" w:pos="720"/>
        </w:tabs>
        <w:ind w:left="720" w:hanging="360"/>
      </w:pPr>
      <w:rPr>
        <w:rFonts w:ascii="Wingdings" w:hAnsi="Wingdings"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15:restartNumberingAfterBreak="0">
    <w:nsid w:val="61524434"/>
    <w:multiLevelType w:val="hybridMultilevel"/>
    <w:tmpl w:val="928A43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067805"/>
    <w:multiLevelType w:val="hybridMultilevel"/>
    <w:tmpl w:val="5B263A00"/>
    <w:lvl w:ilvl="0" w:tplc="9E083532">
      <w:start w:val="1"/>
      <w:numFmt w:val="bullet"/>
      <w:lvlText w:val="•"/>
      <w:lvlJc w:val="left"/>
      <w:pPr>
        <w:tabs>
          <w:tab w:val="num" w:pos="720"/>
        </w:tabs>
        <w:ind w:left="720" w:hanging="360"/>
      </w:pPr>
      <w:rPr>
        <w:rFonts w:ascii="Arial" w:hAnsi="Arial" w:hint="default"/>
      </w:rPr>
    </w:lvl>
    <w:lvl w:ilvl="1" w:tplc="05E20948">
      <w:start w:val="1"/>
      <w:numFmt w:val="bullet"/>
      <w:lvlText w:val="•"/>
      <w:lvlJc w:val="left"/>
      <w:pPr>
        <w:tabs>
          <w:tab w:val="num" w:pos="1440"/>
        </w:tabs>
        <w:ind w:left="1440" w:hanging="360"/>
      </w:pPr>
      <w:rPr>
        <w:rFonts w:ascii="Arial" w:hAnsi="Arial" w:hint="default"/>
      </w:rPr>
    </w:lvl>
    <w:lvl w:ilvl="2" w:tplc="6A6657EA" w:tentative="1">
      <w:start w:val="1"/>
      <w:numFmt w:val="bullet"/>
      <w:lvlText w:val="•"/>
      <w:lvlJc w:val="left"/>
      <w:pPr>
        <w:tabs>
          <w:tab w:val="num" w:pos="2160"/>
        </w:tabs>
        <w:ind w:left="2160" w:hanging="360"/>
      </w:pPr>
      <w:rPr>
        <w:rFonts w:ascii="Arial" w:hAnsi="Arial" w:hint="default"/>
      </w:rPr>
    </w:lvl>
    <w:lvl w:ilvl="3" w:tplc="2E62D410" w:tentative="1">
      <w:start w:val="1"/>
      <w:numFmt w:val="bullet"/>
      <w:lvlText w:val="•"/>
      <w:lvlJc w:val="left"/>
      <w:pPr>
        <w:tabs>
          <w:tab w:val="num" w:pos="2880"/>
        </w:tabs>
        <w:ind w:left="2880" w:hanging="360"/>
      </w:pPr>
      <w:rPr>
        <w:rFonts w:ascii="Arial" w:hAnsi="Arial" w:hint="default"/>
      </w:rPr>
    </w:lvl>
    <w:lvl w:ilvl="4" w:tplc="E434263A" w:tentative="1">
      <w:start w:val="1"/>
      <w:numFmt w:val="bullet"/>
      <w:lvlText w:val="•"/>
      <w:lvlJc w:val="left"/>
      <w:pPr>
        <w:tabs>
          <w:tab w:val="num" w:pos="3600"/>
        </w:tabs>
        <w:ind w:left="3600" w:hanging="360"/>
      </w:pPr>
      <w:rPr>
        <w:rFonts w:ascii="Arial" w:hAnsi="Arial" w:hint="default"/>
      </w:rPr>
    </w:lvl>
    <w:lvl w:ilvl="5" w:tplc="DF30AF1C" w:tentative="1">
      <w:start w:val="1"/>
      <w:numFmt w:val="bullet"/>
      <w:lvlText w:val="•"/>
      <w:lvlJc w:val="left"/>
      <w:pPr>
        <w:tabs>
          <w:tab w:val="num" w:pos="4320"/>
        </w:tabs>
        <w:ind w:left="4320" w:hanging="360"/>
      </w:pPr>
      <w:rPr>
        <w:rFonts w:ascii="Arial" w:hAnsi="Arial" w:hint="default"/>
      </w:rPr>
    </w:lvl>
    <w:lvl w:ilvl="6" w:tplc="7B307A44" w:tentative="1">
      <w:start w:val="1"/>
      <w:numFmt w:val="bullet"/>
      <w:lvlText w:val="•"/>
      <w:lvlJc w:val="left"/>
      <w:pPr>
        <w:tabs>
          <w:tab w:val="num" w:pos="5040"/>
        </w:tabs>
        <w:ind w:left="5040" w:hanging="360"/>
      </w:pPr>
      <w:rPr>
        <w:rFonts w:ascii="Arial" w:hAnsi="Arial" w:hint="default"/>
      </w:rPr>
    </w:lvl>
    <w:lvl w:ilvl="7" w:tplc="10E204E8" w:tentative="1">
      <w:start w:val="1"/>
      <w:numFmt w:val="bullet"/>
      <w:lvlText w:val="•"/>
      <w:lvlJc w:val="left"/>
      <w:pPr>
        <w:tabs>
          <w:tab w:val="num" w:pos="5760"/>
        </w:tabs>
        <w:ind w:left="5760" w:hanging="360"/>
      </w:pPr>
      <w:rPr>
        <w:rFonts w:ascii="Arial" w:hAnsi="Arial" w:hint="default"/>
      </w:rPr>
    </w:lvl>
    <w:lvl w:ilvl="8" w:tplc="8204588E"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B0E5426"/>
    <w:multiLevelType w:val="hybridMultilevel"/>
    <w:tmpl w:val="A202A678"/>
    <w:lvl w:ilvl="0" w:tplc="F84C14E6">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D522CBF"/>
    <w:multiLevelType w:val="hybridMultilevel"/>
    <w:tmpl w:val="2DAC8C64"/>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15:restartNumberingAfterBreak="0">
    <w:nsid w:val="7AD62D3F"/>
    <w:multiLevelType w:val="hybridMultilevel"/>
    <w:tmpl w:val="F6B88C0E"/>
    <w:lvl w:ilvl="0" w:tplc="6E54F42C">
      <w:start w:val="1"/>
      <w:numFmt w:val="bullet"/>
      <w:lvlText w:val="•"/>
      <w:lvlJc w:val="left"/>
      <w:pPr>
        <w:tabs>
          <w:tab w:val="num" w:pos="720"/>
        </w:tabs>
        <w:ind w:left="720" w:hanging="360"/>
      </w:pPr>
      <w:rPr>
        <w:rFonts w:ascii="Arial" w:hAnsi="Arial" w:hint="default"/>
      </w:rPr>
    </w:lvl>
    <w:lvl w:ilvl="1" w:tplc="FBBAC37E">
      <w:start w:val="1"/>
      <w:numFmt w:val="bullet"/>
      <w:lvlText w:val="•"/>
      <w:lvlJc w:val="left"/>
      <w:pPr>
        <w:tabs>
          <w:tab w:val="num" w:pos="1440"/>
        </w:tabs>
        <w:ind w:left="1440" w:hanging="360"/>
      </w:pPr>
      <w:rPr>
        <w:rFonts w:ascii="Arial" w:hAnsi="Arial" w:hint="default"/>
      </w:rPr>
    </w:lvl>
    <w:lvl w:ilvl="2" w:tplc="5C2C792E" w:tentative="1">
      <w:start w:val="1"/>
      <w:numFmt w:val="bullet"/>
      <w:lvlText w:val="•"/>
      <w:lvlJc w:val="left"/>
      <w:pPr>
        <w:tabs>
          <w:tab w:val="num" w:pos="2160"/>
        </w:tabs>
        <w:ind w:left="2160" w:hanging="360"/>
      </w:pPr>
      <w:rPr>
        <w:rFonts w:ascii="Arial" w:hAnsi="Arial" w:hint="default"/>
      </w:rPr>
    </w:lvl>
    <w:lvl w:ilvl="3" w:tplc="4ACE4562" w:tentative="1">
      <w:start w:val="1"/>
      <w:numFmt w:val="bullet"/>
      <w:lvlText w:val="•"/>
      <w:lvlJc w:val="left"/>
      <w:pPr>
        <w:tabs>
          <w:tab w:val="num" w:pos="2880"/>
        </w:tabs>
        <w:ind w:left="2880" w:hanging="360"/>
      </w:pPr>
      <w:rPr>
        <w:rFonts w:ascii="Arial" w:hAnsi="Arial" w:hint="default"/>
      </w:rPr>
    </w:lvl>
    <w:lvl w:ilvl="4" w:tplc="387C72DC" w:tentative="1">
      <w:start w:val="1"/>
      <w:numFmt w:val="bullet"/>
      <w:lvlText w:val="•"/>
      <w:lvlJc w:val="left"/>
      <w:pPr>
        <w:tabs>
          <w:tab w:val="num" w:pos="3600"/>
        </w:tabs>
        <w:ind w:left="3600" w:hanging="360"/>
      </w:pPr>
      <w:rPr>
        <w:rFonts w:ascii="Arial" w:hAnsi="Arial" w:hint="default"/>
      </w:rPr>
    </w:lvl>
    <w:lvl w:ilvl="5" w:tplc="CCE2A0DA" w:tentative="1">
      <w:start w:val="1"/>
      <w:numFmt w:val="bullet"/>
      <w:lvlText w:val="•"/>
      <w:lvlJc w:val="left"/>
      <w:pPr>
        <w:tabs>
          <w:tab w:val="num" w:pos="4320"/>
        </w:tabs>
        <w:ind w:left="4320" w:hanging="360"/>
      </w:pPr>
      <w:rPr>
        <w:rFonts w:ascii="Arial" w:hAnsi="Arial" w:hint="default"/>
      </w:rPr>
    </w:lvl>
    <w:lvl w:ilvl="6" w:tplc="73F0437E" w:tentative="1">
      <w:start w:val="1"/>
      <w:numFmt w:val="bullet"/>
      <w:lvlText w:val="•"/>
      <w:lvlJc w:val="left"/>
      <w:pPr>
        <w:tabs>
          <w:tab w:val="num" w:pos="5040"/>
        </w:tabs>
        <w:ind w:left="5040" w:hanging="360"/>
      </w:pPr>
      <w:rPr>
        <w:rFonts w:ascii="Arial" w:hAnsi="Arial" w:hint="default"/>
      </w:rPr>
    </w:lvl>
    <w:lvl w:ilvl="7" w:tplc="AE3A63EA" w:tentative="1">
      <w:start w:val="1"/>
      <w:numFmt w:val="bullet"/>
      <w:lvlText w:val="•"/>
      <w:lvlJc w:val="left"/>
      <w:pPr>
        <w:tabs>
          <w:tab w:val="num" w:pos="5760"/>
        </w:tabs>
        <w:ind w:left="5760" w:hanging="360"/>
      </w:pPr>
      <w:rPr>
        <w:rFonts w:ascii="Arial" w:hAnsi="Arial" w:hint="default"/>
      </w:rPr>
    </w:lvl>
    <w:lvl w:ilvl="8" w:tplc="851AA65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FFC4178"/>
    <w:multiLevelType w:val="hybridMultilevel"/>
    <w:tmpl w:val="9C8E96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13"/>
  </w:num>
  <w:num w:numId="4">
    <w:abstractNumId w:val="5"/>
  </w:num>
  <w:num w:numId="5">
    <w:abstractNumId w:val="18"/>
  </w:num>
  <w:num w:numId="6">
    <w:abstractNumId w:val="21"/>
  </w:num>
  <w:num w:numId="7">
    <w:abstractNumId w:val="23"/>
  </w:num>
  <w:num w:numId="8">
    <w:abstractNumId w:val="24"/>
  </w:num>
  <w:num w:numId="9">
    <w:abstractNumId w:val="2"/>
  </w:num>
  <w:num w:numId="10">
    <w:abstractNumId w:val="17"/>
  </w:num>
  <w:num w:numId="11">
    <w:abstractNumId w:val="11"/>
  </w:num>
  <w:num w:numId="12">
    <w:abstractNumId w:val="26"/>
  </w:num>
  <w:num w:numId="13">
    <w:abstractNumId w:val="6"/>
  </w:num>
  <w:num w:numId="14">
    <w:abstractNumId w:val="27"/>
  </w:num>
  <w:num w:numId="15">
    <w:abstractNumId w:val="10"/>
  </w:num>
  <w:num w:numId="16">
    <w:abstractNumId w:val="16"/>
  </w:num>
  <w:num w:numId="17">
    <w:abstractNumId w:val="15"/>
  </w:num>
  <w:num w:numId="18">
    <w:abstractNumId w:val="12"/>
  </w:num>
  <w:num w:numId="19">
    <w:abstractNumId w:val="28"/>
  </w:num>
  <w:num w:numId="20">
    <w:abstractNumId w:val="8"/>
  </w:num>
  <w:num w:numId="21">
    <w:abstractNumId w:val="4"/>
  </w:num>
  <w:num w:numId="22">
    <w:abstractNumId w:val="22"/>
  </w:num>
  <w:num w:numId="23">
    <w:abstractNumId w:val="7"/>
  </w:num>
  <w:num w:numId="24">
    <w:abstractNumId w:val="25"/>
  </w:num>
  <w:num w:numId="25">
    <w:abstractNumId w:val="19"/>
  </w:num>
  <w:num w:numId="26">
    <w:abstractNumId w:val="14"/>
  </w:num>
  <w:num w:numId="27">
    <w:abstractNumId w:val="20"/>
  </w:num>
  <w:num w:numId="28">
    <w:abstractNumId w:val="29"/>
  </w:num>
  <w:num w:numId="29">
    <w:abstractNumId w:val="9"/>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D2F"/>
    <w:rsid w:val="00004276"/>
    <w:rsid w:val="00006A9E"/>
    <w:rsid w:val="00010416"/>
    <w:rsid w:val="00010CE1"/>
    <w:rsid w:val="00020880"/>
    <w:rsid w:val="00023E47"/>
    <w:rsid w:val="0002590C"/>
    <w:rsid w:val="00037A83"/>
    <w:rsid w:val="00041E8C"/>
    <w:rsid w:val="0004567B"/>
    <w:rsid w:val="000615FF"/>
    <w:rsid w:val="00070066"/>
    <w:rsid w:val="0008307E"/>
    <w:rsid w:val="00094060"/>
    <w:rsid w:val="0009513E"/>
    <w:rsid w:val="000A55E6"/>
    <w:rsid w:val="000A6F10"/>
    <w:rsid w:val="000C19D5"/>
    <w:rsid w:val="000D7D88"/>
    <w:rsid w:val="000E7E37"/>
    <w:rsid w:val="000E7E4E"/>
    <w:rsid w:val="000F69A8"/>
    <w:rsid w:val="00100EB6"/>
    <w:rsid w:val="00101556"/>
    <w:rsid w:val="00104EC2"/>
    <w:rsid w:val="00113E66"/>
    <w:rsid w:val="00114E99"/>
    <w:rsid w:val="00114EE5"/>
    <w:rsid w:val="00115931"/>
    <w:rsid w:val="001178FD"/>
    <w:rsid w:val="0012288D"/>
    <w:rsid w:val="0013017A"/>
    <w:rsid w:val="00132FF9"/>
    <w:rsid w:val="00141E2D"/>
    <w:rsid w:val="00143B1A"/>
    <w:rsid w:val="001444F4"/>
    <w:rsid w:val="00145AE0"/>
    <w:rsid w:val="00146AED"/>
    <w:rsid w:val="00150932"/>
    <w:rsid w:val="00156CE4"/>
    <w:rsid w:val="00162DFE"/>
    <w:rsid w:val="00166460"/>
    <w:rsid w:val="0017553F"/>
    <w:rsid w:val="001825B0"/>
    <w:rsid w:val="00186C7A"/>
    <w:rsid w:val="00195A17"/>
    <w:rsid w:val="001A3E00"/>
    <w:rsid w:val="001B70B2"/>
    <w:rsid w:val="001C1234"/>
    <w:rsid w:val="001E1347"/>
    <w:rsid w:val="001E1357"/>
    <w:rsid w:val="001E4040"/>
    <w:rsid w:val="001F1E8D"/>
    <w:rsid w:val="001F320C"/>
    <w:rsid w:val="00201605"/>
    <w:rsid w:val="0020562C"/>
    <w:rsid w:val="00212B83"/>
    <w:rsid w:val="0021320C"/>
    <w:rsid w:val="00216FA9"/>
    <w:rsid w:val="002220E1"/>
    <w:rsid w:val="00224021"/>
    <w:rsid w:val="00224BB2"/>
    <w:rsid w:val="00224C3D"/>
    <w:rsid w:val="00225D46"/>
    <w:rsid w:val="002314D6"/>
    <w:rsid w:val="00251DFD"/>
    <w:rsid w:val="00254131"/>
    <w:rsid w:val="002563E9"/>
    <w:rsid w:val="002565B5"/>
    <w:rsid w:val="00256CC9"/>
    <w:rsid w:val="002571A8"/>
    <w:rsid w:val="002708A7"/>
    <w:rsid w:val="00277AD6"/>
    <w:rsid w:val="00283F67"/>
    <w:rsid w:val="002844C0"/>
    <w:rsid w:val="00287D30"/>
    <w:rsid w:val="0029748A"/>
    <w:rsid w:val="002A32BD"/>
    <w:rsid w:val="002B02D9"/>
    <w:rsid w:val="002B4E49"/>
    <w:rsid w:val="002C4C8B"/>
    <w:rsid w:val="002C7C28"/>
    <w:rsid w:val="002D52A1"/>
    <w:rsid w:val="002E4EF7"/>
    <w:rsid w:val="00310C1D"/>
    <w:rsid w:val="00324C67"/>
    <w:rsid w:val="00325973"/>
    <w:rsid w:val="003532A6"/>
    <w:rsid w:val="00365783"/>
    <w:rsid w:val="003766DB"/>
    <w:rsid w:val="00386964"/>
    <w:rsid w:val="00387F81"/>
    <w:rsid w:val="00392BA7"/>
    <w:rsid w:val="00393829"/>
    <w:rsid w:val="003959E2"/>
    <w:rsid w:val="00396304"/>
    <w:rsid w:val="00396D2E"/>
    <w:rsid w:val="003A0D2F"/>
    <w:rsid w:val="003A723C"/>
    <w:rsid w:val="003B598B"/>
    <w:rsid w:val="003B6729"/>
    <w:rsid w:val="003C4CD4"/>
    <w:rsid w:val="003C7058"/>
    <w:rsid w:val="003D3CD8"/>
    <w:rsid w:val="003D4669"/>
    <w:rsid w:val="003D6C8C"/>
    <w:rsid w:val="003E1362"/>
    <w:rsid w:val="003F2B3C"/>
    <w:rsid w:val="003F4A34"/>
    <w:rsid w:val="003F57D3"/>
    <w:rsid w:val="0040545A"/>
    <w:rsid w:val="00407346"/>
    <w:rsid w:val="0041262B"/>
    <w:rsid w:val="00421904"/>
    <w:rsid w:val="00421DE6"/>
    <w:rsid w:val="00421FFE"/>
    <w:rsid w:val="00432557"/>
    <w:rsid w:val="00434B91"/>
    <w:rsid w:val="00436240"/>
    <w:rsid w:val="00441F1A"/>
    <w:rsid w:val="00443283"/>
    <w:rsid w:val="0044386C"/>
    <w:rsid w:val="00453C54"/>
    <w:rsid w:val="00462AE6"/>
    <w:rsid w:val="00463082"/>
    <w:rsid w:val="0047012E"/>
    <w:rsid w:val="00470D3E"/>
    <w:rsid w:val="0048027E"/>
    <w:rsid w:val="00480ADE"/>
    <w:rsid w:val="00485A3D"/>
    <w:rsid w:val="00494CB5"/>
    <w:rsid w:val="004C111F"/>
    <w:rsid w:val="004C493C"/>
    <w:rsid w:val="004D63FC"/>
    <w:rsid w:val="004F13F7"/>
    <w:rsid w:val="004F44A3"/>
    <w:rsid w:val="00502FA6"/>
    <w:rsid w:val="00503CE6"/>
    <w:rsid w:val="005168E9"/>
    <w:rsid w:val="00520362"/>
    <w:rsid w:val="00530990"/>
    <w:rsid w:val="00532AE1"/>
    <w:rsid w:val="00532EC3"/>
    <w:rsid w:val="0054417E"/>
    <w:rsid w:val="00545679"/>
    <w:rsid w:val="005519C0"/>
    <w:rsid w:val="005574D8"/>
    <w:rsid w:val="005674E4"/>
    <w:rsid w:val="00572A5B"/>
    <w:rsid w:val="00583406"/>
    <w:rsid w:val="00584FC0"/>
    <w:rsid w:val="00593620"/>
    <w:rsid w:val="005C7A50"/>
    <w:rsid w:val="005F5D0D"/>
    <w:rsid w:val="005F7A90"/>
    <w:rsid w:val="006049CD"/>
    <w:rsid w:val="00611189"/>
    <w:rsid w:val="00612A80"/>
    <w:rsid w:val="00614571"/>
    <w:rsid w:val="006168EA"/>
    <w:rsid w:val="00633D09"/>
    <w:rsid w:val="00637233"/>
    <w:rsid w:val="0064679D"/>
    <w:rsid w:val="006629D8"/>
    <w:rsid w:val="00684B0E"/>
    <w:rsid w:val="006922B9"/>
    <w:rsid w:val="00693708"/>
    <w:rsid w:val="006A70D2"/>
    <w:rsid w:val="006B2981"/>
    <w:rsid w:val="006B3065"/>
    <w:rsid w:val="006C6F99"/>
    <w:rsid w:val="006C712A"/>
    <w:rsid w:val="006D45A7"/>
    <w:rsid w:val="006D5375"/>
    <w:rsid w:val="006D62E2"/>
    <w:rsid w:val="006D7B73"/>
    <w:rsid w:val="006E2445"/>
    <w:rsid w:val="006E4DD0"/>
    <w:rsid w:val="006F48C9"/>
    <w:rsid w:val="007019D1"/>
    <w:rsid w:val="00701E5F"/>
    <w:rsid w:val="00710233"/>
    <w:rsid w:val="00713916"/>
    <w:rsid w:val="00713CA1"/>
    <w:rsid w:val="00716976"/>
    <w:rsid w:val="00720196"/>
    <w:rsid w:val="0073118F"/>
    <w:rsid w:val="007333D9"/>
    <w:rsid w:val="00737BF7"/>
    <w:rsid w:val="00756E1E"/>
    <w:rsid w:val="007655EE"/>
    <w:rsid w:val="00774E8F"/>
    <w:rsid w:val="00780CE3"/>
    <w:rsid w:val="00781723"/>
    <w:rsid w:val="007820BA"/>
    <w:rsid w:val="007861FD"/>
    <w:rsid w:val="00791599"/>
    <w:rsid w:val="007A42B3"/>
    <w:rsid w:val="007C4FCA"/>
    <w:rsid w:val="007C5C5C"/>
    <w:rsid w:val="007C6C42"/>
    <w:rsid w:val="007E0FA4"/>
    <w:rsid w:val="007E5752"/>
    <w:rsid w:val="007E58A1"/>
    <w:rsid w:val="007F7013"/>
    <w:rsid w:val="00822509"/>
    <w:rsid w:val="00823C52"/>
    <w:rsid w:val="00826F30"/>
    <w:rsid w:val="0083080A"/>
    <w:rsid w:val="00837E73"/>
    <w:rsid w:val="008444B9"/>
    <w:rsid w:val="0084711D"/>
    <w:rsid w:val="00856122"/>
    <w:rsid w:val="00856DFA"/>
    <w:rsid w:val="00866DED"/>
    <w:rsid w:val="008671B6"/>
    <w:rsid w:val="00867BDF"/>
    <w:rsid w:val="00886FD9"/>
    <w:rsid w:val="0088727D"/>
    <w:rsid w:val="008A5164"/>
    <w:rsid w:val="008B734E"/>
    <w:rsid w:val="008B7738"/>
    <w:rsid w:val="008C3133"/>
    <w:rsid w:val="008D146E"/>
    <w:rsid w:val="008D2808"/>
    <w:rsid w:val="008D35F4"/>
    <w:rsid w:val="008D380D"/>
    <w:rsid w:val="008D5C86"/>
    <w:rsid w:val="008D7887"/>
    <w:rsid w:val="008D7A1A"/>
    <w:rsid w:val="008E5DDC"/>
    <w:rsid w:val="008E7C2A"/>
    <w:rsid w:val="00904356"/>
    <w:rsid w:val="00906071"/>
    <w:rsid w:val="00911058"/>
    <w:rsid w:val="00915EE0"/>
    <w:rsid w:val="0094258C"/>
    <w:rsid w:val="00950AE5"/>
    <w:rsid w:val="00956680"/>
    <w:rsid w:val="00960DFC"/>
    <w:rsid w:val="00970F89"/>
    <w:rsid w:val="0097111D"/>
    <w:rsid w:val="00972827"/>
    <w:rsid w:val="00987F10"/>
    <w:rsid w:val="009C5620"/>
    <w:rsid w:val="009C73EC"/>
    <w:rsid w:val="009D61E6"/>
    <w:rsid w:val="009E05D0"/>
    <w:rsid w:val="009E6B5F"/>
    <w:rsid w:val="00A313E4"/>
    <w:rsid w:val="00A339D9"/>
    <w:rsid w:val="00A43A30"/>
    <w:rsid w:val="00A47B78"/>
    <w:rsid w:val="00A606EA"/>
    <w:rsid w:val="00A6628E"/>
    <w:rsid w:val="00A71EC4"/>
    <w:rsid w:val="00A77135"/>
    <w:rsid w:val="00AB0598"/>
    <w:rsid w:val="00AB4CAA"/>
    <w:rsid w:val="00AC6847"/>
    <w:rsid w:val="00AD229F"/>
    <w:rsid w:val="00AD7833"/>
    <w:rsid w:val="00AE3F88"/>
    <w:rsid w:val="00AF2E27"/>
    <w:rsid w:val="00AF7EEB"/>
    <w:rsid w:val="00B01EDF"/>
    <w:rsid w:val="00B06B24"/>
    <w:rsid w:val="00B20081"/>
    <w:rsid w:val="00B20310"/>
    <w:rsid w:val="00B3515C"/>
    <w:rsid w:val="00B4135B"/>
    <w:rsid w:val="00B55D2E"/>
    <w:rsid w:val="00B73749"/>
    <w:rsid w:val="00B7466D"/>
    <w:rsid w:val="00B77EF1"/>
    <w:rsid w:val="00B956EA"/>
    <w:rsid w:val="00BA1879"/>
    <w:rsid w:val="00BB0184"/>
    <w:rsid w:val="00BB0DB1"/>
    <w:rsid w:val="00BB28FE"/>
    <w:rsid w:val="00BC1A0C"/>
    <w:rsid w:val="00BC3054"/>
    <w:rsid w:val="00BC553C"/>
    <w:rsid w:val="00BD3477"/>
    <w:rsid w:val="00BD693E"/>
    <w:rsid w:val="00BD6A19"/>
    <w:rsid w:val="00BF026E"/>
    <w:rsid w:val="00BF2A12"/>
    <w:rsid w:val="00BF2DE2"/>
    <w:rsid w:val="00BF495A"/>
    <w:rsid w:val="00BF6988"/>
    <w:rsid w:val="00C02603"/>
    <w:rsid w:val="00C345C3"/>
    <w:rsid w:val="00C36E78"/>
    <w:rsid w:val="00C40DAC"/>
    <w:rsid w:val="00C41527"/>
    <w:rsid w:val="00C516E3"/>
    <w:rsid w:val="00C601AD"/>
    <w:rsid w:val="00C73796"/>
    <w:rsid w:val="00C7565E"/>
    <w:rsid w:val="00C77EDE"/>
    <w:rsid w:val="00C85F6E"/>
    <w:rsid w:val="00C90B7E"/>
    <w:rsid w:val="00C93E8F"/>
    <w:rsid w:val="00C95535"/>
    <w:rsid w:val="00CA4102"/>
    <w:rsid w:val="00CA703A"/>
    <w:rsid w:val="00CB0466"/>
    <w:rsid w:val="00CB1799"/>
    <w:rsid w:val="00CB46FD"/>
    <w:rsid w:val="00CB7344"/>
    <w:rsid w:val="00CC0C52"/>
    <w:rsid w:val="00CC3141"/>
    <w:rsid w:val="00CC3DF3"/>
    <w:rsid w:val="00CD0E94"/>
    <w:rsid w:val="00CD3BB4"/>
    <w:rsid w:val="00CD6B8A"/>
    <w:rsid w:val="00CD6E89"/>
    <w:rsid w:val="00CE38DE"/>
    <w:rsid w:val="00CE5848"/>
    <w:rsid w:val="00CF24F7"/>
    <w:rsid w:val="00CF5240"/>
    <w:rsid w:val="00D004BB"/>
    <w:rsid w:val="00D11576"/>
    <w:rsid w:val="00D17200"/>
    <w:rsid w:val="00D23E6D"/>
    <w:rsid w:val="00D401C7"/>
    <w:rsid w:val="00D432BB"/>
    <w:rsid w:val="00D43485"/>
    <w:rsid w:val="00D449E4"/>
    <w:rsid w:val="00D515D1"/>
    <w:rsid w:val="00D60596"/>
    <w:rsid w:val="00D71220"/>
    <w:rsid w:val="00D73213"/>
    <w:rsid w:val="00D84D72"/>
    <w:rsid w:val="00D85682"/>
    <w:rsid w:val="00D9183C"/>
    <w:rsid w:val="00D95C7E"/>
    <w:rsid w:val="00DA3E04"/>
    <w:rsid w:val="00DC15BF"/>
    <w:rsid w:val="00DC183B"/>
    <w:rsid w:val="00DC5952"/>
    <w:rsid w:val="00DD1C32"/>
    <w:rsid w:val="00DF1465"/>
    <w:rsid w:val="00E028E4"/>
    <w:rsid w:val="00E14069"/>
    <w:rsid w:val="00E250EC"/>
    <w:rsid w:val="00E32A70"/>
    <w:rsid w:val="00E3382C"/>
    <w:rsid w:val="00E4114C"/>
    <w:rsid w:val="00E41507"/>
    <w:rsid w:val="00E41D98"/>
    <w:rsid w:val="00E45D57"/>
    <w:rsid w:val="00E47ADE"/>
    <w:rsid w:val="00E6063E"/>
    <w:rsid w:val="00E60FC9"/>
    <w:rsid w:val="00E64D68"/>
    <w:rsid w:val="00E64E70"/>
    <w:rsid w:val="00E651EB"/>
    <w:rsid w:val="00E71FBC"/>
    <w:rsid w:val="00E91C79"/>
    <w:rsid w:val="00E95845"/>
    <w:rsid w:val="00E96A58"/>
    <w:rsid w:val="00EA1091"/>
    <w:rsid w:val="00EA10EC"/>
    <w:rsid w:val="00EA1838"/>
    <w:rsid w:val="00EA2EC8"/>
    <w:rsid w:val="00EA4A4F"/>
    <w:rsid w:val="00EB3CC6"/>
    <w:rsid w:val="00EB74B0"/>
    <w:rsid w:val="00EC3F29"/>
    <w:rsid w:val="00ED3798"/>
    <w:rsid w:val="00ED4061"/>
    <w:rsid w:val="00EF0BC4"/>
    <w:rsid w:val="00F02A56"/>
    <w:rsid w:val="00F23040"/>
    <w:rsid w:val="00F23DA5"/>
    <w:rsid w:val="00F27D45"/>
    <w:rsid w:val="00F311D7"/>
    <w:rsid w:val="00F33FDE"/>
    <w:rsid w:val="00F4429A"/>
    <w:rsid w:val="00F4597D"/>
    <w:rsid w:val="00F571D1"/>
    <w:rsid w:val="00F63C10"/>
    <w:rsid w:val="00F669C5"/>
    <w:rsid w:val="00F70A3D"/>
    <w:rsid w:val="00F92BF8"/>
    <w:rsid w:val="00F94284"/>
    <w:rsid w:val="00F94BE4"/>
    <w:rsid w:val="00FA1F7A"/>
    <w:rsid w:val="00FA4E24"/>
    <w:rsid w:val="00FA66DF"/>
    <w:rsid w:val="00FA7DCC"/>
    <w:rsid w:val="00FB4455"/>
    <w:rsid w:val="00FC0C44"/>
    <w:rsid w:val="00FC3AC0"/>
    <w:rsid w:val="00FD29E0"/>
    <w:rsid w:val="00FD3B1B"/>
    <w:rsid w:val="00FF0D98"/>
    <w:rsid w:val="00FF2167"/>
    <w:rsid w:val="00FF5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9EBFB"/>
  <w15:chartTrackingRefBased/>
  <w15:docId w15:val="{2A10C9C5-73BC-4EE8-B68C-BDF1EFBAF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0D2F"/>
    <w:pPr>
      <w:spacing w:after="200" w:line="360" w:lineRule="auto"/>
      <w:ind w:left="360" w:hanging="360"/>
    </w:pPr>
    <w:rPr>
      <w:sz w:val="22"/>
      <w:szCs w:val="22"/>
    </w:rPr>
  </w:style>
  <w:style w:type="paragraph" w:styleId="Heading1">
    <w:name w:val="heading 1"/>
    <w:basedOn w:val="Normal"/>
    <w:next w:val="Normal"/>
    <w:link w:val="Heading1Char"/>
    <w:uiPriority w:val="9"/>
    <w:qFormat/>
    <w:rsid w:val="00684B0E"/>
    <w:pPr>
      <w:keepNext/>
      <w:keepLines/>
      <w:spacing w:before="480" w:after="0" w:line="276" w:lineRule="auto"/>
      <w:ind w:left="0" w:firstLine="0"/>
      <w:outlineLvl w:val="0"/>
    </w:pPr>
    <w:rPr>
      <w:rFonts w:ascii="Cambria" w:eastAsia="MS Gothic" w:hAnsi="Cambria"/>
      <w:b/>
      <w:bCs/>
      <w:color w:val="365F91"/>
      <w:sz w:val="28"/>
      <w:szCs w:val="28"/>
      <w:lang w:val="x-none"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0D2F"/>
    <w:pPr>
      <w:tabs>
        <w:tab w:val="center" w:pos="4680"/>
        <w:tab w:val="right" w:pos="9360"/>
      </w:tabs>
      <w:spacing w:after="0" w:line="240" w:lineRule="auto"/>
    </w:pPr>
    <w:rPr>
      <w:sz w:val="20"/>
      <w:szCs w:val="20"/>
      <w:lang w:val="x-none" w:eastAsia="x-none"/>
    </w:rPr>
  </w:style>
  <w:style w:type="character" w:customStyle="1" w:styleId="HeaderChar">
    <w:name w:val="Header Char"/>
    <w:link w:val="Header"/>
    <w:uiPriority w:val="99"/>
    <w:rsid w:val="003A0D2F"/>
    <w:rPr>
      <w:rFonts w:ascii="Calibri" w:eastAsia="Calibri" w:hAnsi="Calibri" w:cs="Times New Roman"/>
    </w:rPr>
  </w:style>
  <w:style w:type="paragraph" w:styleId="Footer">
    <w:name w:val="footer"/>
    <w:basedOn w:val="Normal"/>
    <w:link w:val="FooterChar"/>
    <w:uiPriority w:val="99"/>
    <w:unhideWhenUsed/>
    <w:rsid w:val="003A0D2F"/>
    <w:pPr>
      <w:tabs>
        <w:tab w:val="center" w:pos="4680"/>
        <w:tab w:val="right" w:pos="9360"/>
      </w:tabs>
      <w:spacing w:after="0" w:line="240" w:lineRule="auto"/>
    </w:pPr>
    <w:rPr>
      <w:sz w:val="20"/>
      <w:szCs w:val="20"/>
      <w:lang w:val="x-none" w:eastAsia="x-none"/>
    </w:rPr>
  </w:style>
  <w:style w:type="character" w:customStyle="1" w:styleId="FooterChar">
    <w:name w:val="Footer Char"/>
    <w:link w:val="Footer"/>
    <w:uiPriority w:val="99"/>
    <w:rsid w:val="003A0D2F"/>
    <w:rPr>
      <w:rFonts w:ascii="Calibri" w:eastAsia="Calibri" w:hAnsi="Calibri" w:cs="Times New Roman"/>
    </w:rPr>
  </w:style>
  <w:style w:type="paragraph" w:customStyle="1" w:styleId="NoParagraphStyle">
    <w:name w:val="[No Paragraph Style]"/>
    <w:rsid w:val="003A0D2F"/>
    <w:pPr>
      <w:autoSpaceDE w:val="0"/>
      <w:autoSpaceDN w:val="0"/>
      <w:adjustRightInd w:val="0"/>
      <w:spacing w:line="288" w:lineRule="auto"/>
      <w:jc w:val="center"/>
      <w:textAlignment w:val="center"/>
    </w:pPr>
    <w:rPr>
      <w:rFonts w:ascii="Times Regular" w:hAnsi="Times Regular" w:cs="Times Regular"/>
      <w:color w:val="000000"/>
      <w:sz w:val="24"/>
      <w:szCs w:val="24"/>
    </w:rPr>
  </w:style>
  <w:style w:type="paragraph" w:styleId="BalloonText">
    <w:name w:val="Balloon Text"/>
    <w:basedOn w:val="Normal"/>
    <w:link w:val="BalloonTextChar"/>
    <w:uiPriority w:val="99"/>
    <w:semiHidden/>
    <w:unhideWhenUsed/>
    <w:rsid w:val="003A0D2F"/>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3A0D2F"/>
    <w:rPr>
      <w:rFonts w:ascii="Tahoma" w:eastAsia="Calibri" w:hAnsi="Tahoma" w:cs="Tahoma"/>
      <w:sz w:val="16"/>
      <w:szCs w:val="16"/>
    </w:rPr>
  </w:style>
  <w:style w:type="character" w:styleId="Hyperlink">
    <w:name w:val="Hyperlink"/>
    <w:uiPriority w:val="99"/>
    <w:rsid w:val="001B70B2"/>
    <w:rPr>
      <w:rFonts w:cs="Times New Roman"/>
      <w:color w:val="0000FF"/>
      <w:u w:val="single"/>
    </w:rPr>
  </w:style>
  <w:style w:type="paragraph" w:customStyle="1" w:styleId="Default">
    <w:name w:val="Default"/>
    <w:rsid w:val="001B70B2"/>
    <w:pPr>
      <w:widowControl w:val="0"/>
      <w:autoSpaceDE w:val="0"/>
      <w:autoSpaceDN w:val="0"/>
      <w:adjustRightInd w:val="0"/>
    </w:pPr>
    <w:rPr>
      <w:rFonts w:ascii="Times New Roman" w:eastAsia="Times New Roman" w:hAnsi="Times New Roman"/>
      <w:color w:val="000000"/>
      <w:sz w:val="24"/>
      <w:szCs w:val="24"/>
    </w:rPr>
  </w:style>
  <w:style w:type="character" w:customStyle="1" w:styleId="Heading1Char">
    <w:name w:val="Heading 1 Char"/>
    <w:link w:val="Heading1"/>
    <w:uiPriority w:val="9"/>
    <w:rsid w:val="00684B0E"/>
    <w:rPr>
      <w:rFonts w:ascii="Cambria" w:eastAsia="MS Gothic" w:hAnsi="Cambria"/>
      <w:b/>
      <w:bCs/>
      <w:color w:val="365F91"/>
      <w:sz w:val="28"/>
      <w:szCs w:val="28"/>
      <w:lang w:eastAsia="ja-JP"/>
    </w:rPr>
  </w:style>
  <w:style w:type="character" w:styleId="CommentReference">
    <w:name w:val="annotation reference"/>
    <w:uiPriority w:val="99"/>
    <w:semiHidden/>
    <w:unhideWhenUsed/>
    <w:rsid w:val="00D515D1"/>
    <w:rPr>
      <w:sz w:val="16"/>
      <w:szCs w:val="16"/>
    </w:rPr>
  </w:style>
  <w:style w:type="paragraph" w:styleId="CommentText">
    <w:name w:val="annotation text"/>
    <w:basedOn w:val="Normal"/>
    <w:link w:val="CommentTextChar"/>
    <w:uiPriority w:val="99"/>
    <w:semiHidden/>
    <w:unhideWhenUsed/>
    <w:rsid w:val="00D515D1"/>
    <w:rPr>
      <w:sz w:val="20"/>
      <w:szCs w:val="20"/>
    </w:rPr>
  </w:style>
  <w:style w:type="character" w:customStyle="1" w:styleId="CommentTextChar">
    <w:name w:val="Comment Text Char"/>
    <w:basedOn w:val="DefaultParagraphFont"/>
    <w:link w:val="CommentText"/>
    <w:uiPriority w:val="99"/>
    <w:semiHidden/>
    <w:rsid w:val="00D515D1"/>
  </w:style>
  <w:style w:type="paragraph" w:styleId="CommentSubject">
    <w:name w:val="annotation subject"/>
    <w:basedOn w:val="CommentText"/>
    <w:next w:val="CommentText"/>
    <w:link w:val="CommentSubjectChar"/>
    <w:uiPriority w:val="99"/>
    <w:semiHidden/>
    <w:unhideWhenUsed/>
    <w:rsid w:val="00D515D1"/>
    <w:rPr>
      <w:b/>
      <w:bCs/>
    </w:rPr>
  </w:style>
  <w:style w:type="character" w:customStyle="1" w:styleId="CommentSubjectChar">
    <w:name w:val="Comment Subject Char"/>
    <w:link w:val="CommentSubject"/>
    <w:uiPriority w:val="99"/>
    <w:semiHidden/>
    <w:rsid w:val="00D515D1"/>
    <w:rPr>
      <w:b/>
      <w:bCs/>
    </w:rPr>
  </w:style>
  <w:style w:type="character" w:styleId="FollowedHyperlink">
    <w:name w:val="FollowedHyperlink"/>
    <w:uiPriority w:val="99"/>
    <w:semiHidden/>
    <w:unhideWhenUsed/>
    <w:rsid w:val="00FA1F7A"/>
    <w:rPr>
      <w:color w:val="800080"/>
      <w:u w:val="single"/>
    </w:rPr>
  </w:style>
  <w:style w:type="paragraph" w:styleId="ListParagraph">
    <w:name w:val="List Paragraph"/>
    <w:basedOn w:val="Normal"/>
    <w:uiPriority w:val="34"/>
    <w:qFormat/>
    <w:rsid w:val="00987F10"/>
    <w:pPr>
      <w:ind w:left="720"/>
      <w:contextualSpacing/>
    </w:pPr>
  </w:style>
  <w:style w:type="character" w:styleId="Mention">
    <w:name w:val="Mention"/>
    <w:basedOn w:val="DefaultParagraphFont"/>
    <w:uiPriority w:val="99"/>
    <w:semiHidden/>
    <w:unhideWhenUsed/>
    <w:rsid w:val="00BF495A"/>
    <w:rPr>
      <w:color w:val="2B579A"/>
      <w:shd w:val="clear" w:color="auto" w:fill="E6E6E6"/>
    </w:rPr>
  </w:style>
  <w:style w:type="character" w:styleId="UnresolvedMention">
    <w:name w:val="Unresolved Mention"/>
    <w:basedOn w:val="DefaultParagraphFont"/>
    <w:uiPriority w:val="99"/>
    <w:semiHidden/>
    <w:unhideWhenUsed/>
    <w:rsid w:val="00AD229F"/>
    <w:rPr>
      <w:color w:val="808080"/>
      <w:shd w:val="clear" w:color="auto" w:fill="E6E6E6"/>
    </w:rPr>
  </w:style>
  <w:style w:type="paragraph" w:styleId="BodyText">
    <w:name w:val="Body Text"/>
    <w:basedOn w:val="Normal"/>
    <w:link w:val="BodyTextChar"/>
    <w:uiPriority w:val="1"/>
    <w:qFormat/>
    <w:rsid w:val="001C1234"/>
    <w:pPr>
      <w:widowControl w:val="0"/>
      <w:spacing w:before="28" w:after="0" w:line="240" w:lineRule="auto"/>
      <w:ind w:left="150" w:firstLine="0"/>
    </w:pPr>
    <w:rPr>
      <w:rFonts w:ascii="Arial" w:eastAsia="Arial" w:hAnsi="Arial" w:cstheme="minorBidi"/>
      <w:sz w:val="16"/>
      <w:szCs w:val="16"/>
    </w:rPr>
  </w:style>
  <w:style w:type="character" w:customStyle="1" w:styleId="BodyTextChar">
    <w:name w:val="Body Text Char"/>
    <w:basedOn w:val="DefaultParagraphFont"/>
    <w:link w:val="BodyText"/>
    <w:uiPriority w:val="1"/>
    <w:rsid w:val="001C1234"/>
    <w:rPr>
      <w:rFonts w:ascii="Arial" w:eastAsia="Arial" w:hAnsi="Arial" w:cstheme="minorBid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084560">
      <w:bodyDiv w:val="1"/>
      <w:marLeft w:val="0"/>
      <w:marRight w:val="0"/>
      <w:marTop w:val="0"/>
      <w:marBottom w:val="0"/>
      <w:divBdr>
        <w:top w:val="none" w:sz="0" w:space="0" w:color="auto"/>
        <w:left w:val="none" w:sz="0" w:space="0" w:color="auto"/>
        <w:bottom w:val="none" w:sz="0" w:space="0" w:color="auto"/>
        <w:right w:val="none" w:sz="0" w:space="0" w:color="auto"/>
      </w:divBdr>
    </w:div>
    <w:div w:id="915086895">
      <w:bodyDiv w:val="1"/>
      <w:marLeft w:val="0"/>
      <w:marRight w:val="0"/>
      <w:marTop w:val="0"/>
      <w:marBottom w:val="0"/>
      <w:divBdr>
        <w:top w:val="none" w:sz="0" w:space="0" w:color="auto"/>
        <w:left w:val="none" w:sz="0" w:space="0" w:color="auto"/>
        <w:bottom w:val="none" w:sz="0" w:space="0" w:color="auto"/>
        <w:right w:val="none" w:sz="0" w:space="0" w:color="auto"/>
      </w:divBdr>
      <w:divsChild>
        <w:div w:id="753431845">
          <w:marLeft w:val="1166"/>
          <w:marRight w:val="0"/>
          <w:marTop w:val="96"/>
          <w:marBottom w:val="0"/>
          <w:divBdr>
            <w:top w:val="none" w:sz="0" w:space="0" w:color="auto"/>
            <w:left w:val="none" w:sz="0" w:space="0" w:color="auto"/>
            <w:bottom w:val="none" w:sz="0" w:space="0" w:color="auto"/>
            <w:right w:val="none" w:sz="0" w:space="0" w:color="auto"/>
          </w:divBdr>
        </w:div>
      </w:divsChild>
    </w:div>
    <w:div w:id="1402286067">
      <w:bodyDiv w:val="1"/>
      <w:marLeft w:val="0"/>
      <w:marRight w:val="0"/>
      <w:marTop w:val="0"/>
      <w:marBottom w:val="0"/>
      <w:divBdr>
        <w:top w:val="none" w:sz="0" w:space="0" w:color="auto"/>
        <w:left w:val="none" w:sz="0" w:space="0" w:color="auto"/>
        <w:bottom w:val="none" w:sz="0" w:space="0" w:color="auto"/>
        <w:right w:val="none" w:sz="0" w:space="0" w:color="auto"/>
      </w:divBdr>
      <w:divsChild>
        <w:div w:id="1275752411">
          <w:marLeft w:val="1166"/>
          <w:marRight w:val="0"/>
          <w:marTop w:val="96"/>
          <w:marBottom w:val="0"/>
          <w:divBdr>
            <w:top w:val="none" w:sz="0" w:space="0" w:color="auto"/>
            <w:left w:val="none" w:sz="0" w:space="0" w:color="auto"/>
            <w:bottom w:val="none" w:sz="0" w:space="0" w:color="auto"/>
            <w:right w:val="none" w:sz="0" w:space="0" w:color="auto"/>
          </w:divBdr>
        </w:div>
      </w:divsChild>
    </w:div>
    <w:div w:id="1529563107">
      <w:bodyDiv w:val="1"/>
      <w:marLeft w:val="0"/>
      <w:marRight w:val="0"/>
      <w:marTop w:val="0"/>
      <w:marBottom w:val="0"/>
      <w:divBdr>
        <w:top w:val="none" w:sz="0" w:space="0" w:color="auto"/>
        <w:left w:val="none" w:sz="0" w:space="0" w:color="auto"/>
        <w:bottom w:val="none" w:sz="0" w:space="0" w:color="auto"/>
        <w:right w:val="none" w:sz="0" w:space="0" w:color="auto"/>
      </w:divBdr>
      <w:divsChild>
        <w:div w:id="659388490">
          <w:marLeft w:val="1166"/>
          <w:marRight w:val="0"/>
          <w:marTop w:val="96"/>
          <w:marBottom w:val="0"/>
          <w:divBdr>
            <w:top w:val="none" w:sz="0" w:space="0" w:color="auto"/>
            <w:left w:val="none" w:sz="0" w:space="0" w:color="auto"/>
            <w:bottom w:val="none" w:sz="0" w:space="0" w:color="auto"/>
            <w:right w:val="none" w:sz="0" w:space="0" w:color="auto"/>
          </w:divBdr>
        </w:div>
      </w:divsChild>
    </w:div>
    <w:div w:id="1554269422">
      <w:bodyDiv w:val="1"/>
      <w:marLeft w:val="0"/>
      <w:marRight w:val="0"/>
      <w:marTop w:val="0"/>
      <w:marBottom w:val="0"/>
      <w:divBdr>
        <w:top w:val="none" w:sz="0" w:space="0" w:color="auto"/>
        <w:left w:val="none" w:sz="0" w:space="0" w:color="auto"/>
        <w:bottom w:val="none" w:sz="0" w:space="0" w:color="auto"/>
        <w:right w:val="none" w:sz="0" w:space="0" w:color="auto"/>
      </w:divBdr>
      <w:divsChild>
        <w:div w:id="68889398">
          <w:marLeft w:val="1166"/>
          <w:marRight w:val="0"/>
          <w:marTop w:val="96"/>
          <w:marBottom w:val="0"/>
          <w:divBdr>
            <w:top w:val="none" w:sz="0" w:space="0" w:color="auto"/>
            <w:left w:val="none" w:sz="0" w:space="0" w:color="auto"/>
            <w:bottom w:val="none" w:sz="0" w:space="0" w:color="auto"/>
            <w:right w:val="none" w:sz="0" w:space="0" w:color="auto"/>
          </w:divBdr>
        </w:div>
      </w:divsChild>
    </w:div>
    <w:div w:id="1624535270">
      <w:bodyDiv w:val="1"/>
      <w:marLeft w:val="0"/>
      <w:marRight w:val="0"/>
      <w:marTop w:val="0"/>
      <w:marBottom w:val="0"/>
      <w:divBdr>
        <w:top w:val="none" w:sz="0" w:space="0" w:color="auto"/>
        <w:left w:val="none" w:sz="0" w:space="0" w:color="auto"/>
        <w:bottom w:val="none" w:sz="0" w:space="0" w:color="auto"/>
        <w:right w:val="none" w:sz="0" w:space="0" w:color="auto"/>
      </w:divBdr>
      <w:divsChild>
        <w:div w:id="656955741">
          <w:marLeft w:val="1166"/>
          <w:marRight w:val="0"/>
          <w:marTop w:val="96"/>
          <w:marBottom w:val="0"/>
          <w:divBdr>
            <w:top w:val="none" w:sz="0" w:space="0" w:color="auto"/>
            <w:left w:val="none" w:sz="0" w:space="0" w:color="auto"/>
            <w:bottom w:val="none" w:sz="0" w:space="0" w:color="auto"/>
            <w:right w:val="none" w:sz="0" w:space="0" w:color="auto"/>
          </w:divBdr>
        </w:div>
      </w:divsChild>
    </w:div>
    <w:div w:id="1740326251">
      <w:bodyDiv w:val="1"/>
      <w:marLeft w:val="0"/>
      <w:marRight w:val="0"/>
      <w:marTop w:val="0"/>
      <w:marBottom w:val="0"/>
      <w:divBdr>
        <w:top w:val="none" w:sz="0" w:space="0" w:color="auto"/>
        <w:left w:val="none" w:sz="0" w:space="0" w:color="auto"/>
        <w:bottom w:val="none" w:sz="0" w:space="0" w:color="auto"/>
        <w:right w:val="none" w:sz="0" w:space="0" w:color="auto"/>
      </w:divBdr>
      <w:divsChild>
        <w:div w:id="1318530981">
          <w:marLeft w:val="1166"/>
          <w:marRight w:val="0"/>
          <w:marTop w:val="96"/>
          <w:marBottom w:val="0"/>
          <w:divBdr>
            <w:top w:val="none" w:sz="0" w:space="0" w:color="auto"/>
            <w:left w:val="none" w:sz="0" w:space="0" w:color="auto"/>
            <w:bottom w:val="none" w:sz="0" w:space="0" w:color="auto"/>
            <w:right w:val="none" w:sz="0" w:space="0" w:color="auto"/>
          </w:divBdr>
        </w:div>
      </w:divsChild>
    </w:div>
    <w:div w:id="1859662467">
      <w:bodyDiv w:val="1"/>
      <w:marLeft w:val="0"/>
      <w:marRight w:val="0"/>
      <w:marTop w:val="0"/>
      <w:marBottom w:val="0"/>
      <w:divBdr>
        <w:top w:val="none" w:sz="0" w:space="0" w:color="auto"/>
        <w:left w:val="none" w:sz="0" w:space="0" w:color="auto"/>
        <w:bottom w:val="none" w:sz="0" w:space="0" w:color="auto"/>
        <w:right w:val="none" w:sz="0" w:space="0" w:color="auto"/>
      </w:divBdr>
    </w:div>
    <w:div w:id="1888879650">
      <w:bodyDiv w:val="1"/>
      <w:marLeft w:val="0"/>
      <w:marRight w:val="0"/>
      <w:marTop w:val="0"/>
      <w:marBottom w:val="0"/>
      <w:divBdr>
        <w:top w:val="none" w:sz="0" w:space="0" w:color="auto"/>
        <w:left w:val="none" w:sz="0" w:space="0" w:color="auto"/>
        <w:bottom w:val="none" w:sz="0" w:space="0" w:color="auto"/>
        <w:right w:val="none" w:sz="0" w:space="0" w:color="auto"/>
      </w:divBdr>
      <w:divsChild>
        <w:div w:id="1944531684">
          <w:marLeft w:val="1166"/>
          <w:marRight w:val="0"/>
          <w:marTop w:val="96"/>
          <w:marBottom w:val="0"/>
          <w:divBdr>
            <w:top w:val="none" w:sz="0" w:space="0" w:color="auto"/>
            <w:left w:val="none" w:sz="0" w:space="0" w:color="auto"/>
            <w:bottom w:val="none" w:sz="0" w:space="0" w:color="auto"/>
            <w:right w:val="none" w:sz="0" w:space="0" w:color="auto"/>
          </w:divBdr>
        </w:div>
      </w:divsChild>
    </w:div>
    <w:div w:id="1937639423">
      <w:bodyDiv w:val="1"/>
      <w:marLeft w:val="0"/>
      <w:marRight w:val="0"/>
      <w:marTop w:val="0"/>
      <w:marBottom w:val="0"/>
      <w:divBdr>
        <w:top w:val="none" w:sz="0" w:space="0" w:color="auto"/>
        <w:left w:val="none" w:sz="0" w:space="0" w:color="auto"/>
        <w:bottom w:val="none" w:sz="0" w:space="0" w:color="auto"/>
        <w:right w:val="none" w:sz="0" w:space="0" w:color="auto"/>
      </w:divBdr>
    </w:div>
    <w:div w:id="2092844608">
      <w:bodyDiv w:val="1"/>
      <w:marLeft w:val="0"/>
      <w:marRight w:val="0"/>
      <w:marTop w:val="0"/>
      <w:marBottom w:val="0"/>
      <w:divBdr>
        <w:top w:val="none" w:sz="0" w:space="0" w:color="auto"/>
        <w:left w:val="none" w:sz="0" w:space="0" w:color="auto"/>
        <w:bottom w:val="none" w:sz="0" w:space="0" w:color="auto"/>
        <w:right w:val="none" w:sz="0" w:space="0" w:color="auto"/>
      </w:divBdr>
      <w:divsChild>
        <w:div w:id="1562525320">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atetutor@azed.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tatetutor@azed.gov" TargetMode="External"/><Relationship Id="rId4" Type="http://schemas.openxmlformats.org/officeDocument/2006/relationships/settings" Target="settings.xml"/><Relationship Id="rId9" Type="http://schemas.openxmlformats.org/officeDocument/2006/relationships/hyperlink" Target="https://www.azed.gov/state-tutoring/"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D1F1E-3C04-4EC8-A941-AC0011E7E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1463</Words>
  <Characters>8343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Arizona Department of Education</Company>
  <LinksUpToDate>false</LinksUpToDate>
  <CharactersWithSpaces>9787</CharactersWithSpaces>
  <SharedDoc>false</SharedDoc>
  <HLinks>
    <vt:vector size="24" baseType="variant">
      <vt:variant>
        <vt:i4>4194429</vt:i4>
      </vt:variant>
      <vt:variant>
        <vt:i4>9</vt:i4>
      </vt:variant>
      <vt:variant>
        <vt:i4>0</vt:i4>
      </vt:variant>
      <vt:variant>
        <vt:i4>5</vt:i4>
      </vt:variant>
      <vt:variant>
        <vt:lpwstr>mailto:statetutor@azed.gov</vt:lpwstr>
      </vt:variant>
      <vt:variant>
        <vt:lpwstr/>
      </vt:variant>
      <vt:variant>
        <vt:i4>7864372</vt:i4>
      </vt:variant>
      <vt:variant>
        <vt:i4>6</vt:i4>
      </vt:variant>
      <vt:variant>
        <vt:i4>0</vt:i4>
      </vt:variant>
      <vt:variant>
        <vt:i4>5</vt:i4>
      </vt:variant>
      <vt:variant>
        <vt:lpwstr>http://www.azed.gov/state-tutoring/</vt:lpwstr>
      </vt:variant>
      <vt:variant>
        <vt:lpwstr/>
      </vt:variant>
      <vt:variant>
        <vt:i4>7536747</vt:i4>
      </vt:variant>
      <vt:variant>
        <vt:i4>3</vt:i4>
      </vt:variant>
      <vt:variant>
        <vt:i4>0</vt:i4>
      </vt:variant>
      <vt:variant>
        <vt:i4>5</vt:i4>
      </vt:variant>
      <vt:variant>
        <vt:lpwstr>http://www.azed.gov/state-tutoring/approved-providers/</vt:lpwstr>
      </vt:variant>
      <vt:variant>
        <vt:lpwstr/>
      </vt:variant>
      <vt:variant>
        <vt:i4>4259860</vt:i4>
      </vt:variant>
      <vt:variant>
        <vt:i4>0</vt:i4>
      </vt:variant>
      <vt:variant>
        <vt:i4>0</vt:i4>
      </vt:variant>
      <vt:variant>
        <vt:i4>5</vt:i4>
      </vt:variant>
      <vt:variant>
        <vt:lpwstr>https://cms.azed.gov/home/GetDocumentFile?id=57ead2acaadebe1078f8c27c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Brown</dc:creator>
  <cp:keywords/>
  <cp:lastModifiedBy>Suzi Mast</cp:lastModifiedBy>
  <cp:revision>6</cp:revision>
  <cp:lastPrinted>2018-07-23T17:32:00Z</cp:lastPrinted>
  <dcterms:created xsi:type="dcterms:W3CDTF">2020-06-29T20:31:00Z</dcterms:created>
  <dcterms:modified xsi:type="dcterms:W3CDTF">2020-08-27T18:10:00Z</dcterms:modified>
</cp:coreProperties>
</file>