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AA16" w14:textId="77777777" w:rsidR="00696951" w:rsidRPr="00980004" w:rsidRDefault="00C5283F" w:rsidP="005727CD">
      <w:pPr>
        <w:jc w:val="center"/>
        <w:rPr>
          <w:sz w:val="48"/>
          <w:szCs w:val="48"/>
        </w:rPr>
      </w:pPr>
      <w:r>
        <w:rPr>
          <w:sz w:val="48"/>
          <w:szCs w:val="48"/>
        </w:rPr>
        <w:t>SDI</w:t>
      </w:r>
      <w:r w:rsidR="005727CD" w:rsidRPr="00980004">
        <w:rPr>
          <w:sz w:val="48"/>
          <w:szCs w:val="48"/>
        </w:rPr>
        <w:t xml:space="preserve"> Worksheet</w:t>
      </w:r>
    </w:p>
    <w:p w14:paraId="70FE1157" w14:textId="77777777" w:rsidR="00D553B7" w:rsidRDefault="005727CD" w:rsidP="00D553B7">
      <w:pPr>
        <w:jc w:val="center"/>
        <w:rPr>
          <w:sz w:val="28"/>
          <w:szCs w:val="28"/>
        </w:rPr>
      </w:pPr>
      <w:r>
        <w:rPr>
          <w:sz w:val="28"/>
          <w:szCs w:val="28"/>
        </w:rPr>
        <w:t>~~</w:t>
      </w:r>
      <w:r w:rsidR="008A0A7D">
        <w:rPr>
          <w:sz w:val="28"/>
          <w:szCs w:val="28"/>
        </w:rPr>
        <w:t xml:space="preserve"> </w:t>
      </w:r>
      <w:r w:rsidR="00C5283F">
        <w:rPr>
          <w:sz w:val="28"/>
          <w:szCs w:val="28"/>
        </w:rPr>
        <w:t xml:space="preserve">Information can be in the PLAAFP, services, goals, </w:t>
      </w:r>
      <w:r w:rsidR="00D553B7">
        <w:rPr>
          <w:sz w:val="28"/>
          <w:szCs w:val="28"/>
        </w:rPr>
        <w:t>etc.</w:t>
      </w:r>
      <w:r w:rsidR="00D553B7" w:rsidRPr="00D553B7">
        <w:rPr>
          <w:sz w:val="28"/>
          <w:szCs w:val="28"/>
        </w:rPr>
        <w:t xml:space="preserve"> </w:t>
      </w:r>
      <w:r w:rsidR="00D553B7">
        <w:rPr>
          <w:sz w:val="28"/>
          <w:szCs w:val="28"/>
        </w:rPr>
        <w:t>~~</w:t>
      </w:r>
    </w:p>
    <w:p w14:paraId="5DEC207A" w14:textId="44BAD9AD" w:rsidR="00D553B7" w:rsidRDefault="001D2286" w:rsidP="001D22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 Evidence of </w:t>
      </w:r>
      <w:r w:rsidR="008A0A7D">
        <w:rPr>
          <w:sz w:val="28"/>
          <w:szCs w:val="28"/>
        </w:rPr>
        <w:t xml:space="preserve">SDI </w:t>
      </w:r>
      <w:r w:rsidR="004A44DB">
        <w:rPr>
          <w:sz w:val="28"/>
          <w:szCs w:val="28"/>
        </w:rPr>
        <w:t>must</w:t>
      </w:r>
      <w:r w:rsidR="00D553B7">
        <w:rPr>
          <w:sz w:val="28"/>
          <w:szCs w:val="28"/>
        </w:rPr>
        <w:t xml:space="preserve"> address at least one of the following: content, methodology, and delivery of instruction</w:t>
      </w:r>
      <w:r>
        <w:rPr>
          <w:sz w:val="28"/>
          <w:szCs w:val="28"/>
        </w:rPr>
        <w:t>.  Adapting any one of these three in isolation</w:t>
      </w:r>
      <w:r w:rsidR="008A0A7D">
        <w:rPr>
          <w:sz w:val="28"/>
          <w:szCs w:val="28"/>
        </w:rPr>
        <w:t>,</w:t>
      </w:r>
      <w:r>
        <w:rPr>
          <w:sz w:val="28"/>
          <w:szCs w:val="28"/>
        </w:rPr>
        <w:t xml:space="preserve"> however, may not constitute SDI.</w:t>
      </w: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80"/>
        <w:gridCol w:w="2340"/>
        <w:gridCol w:w="2070"/>
        <w:gridCol w:w="2700"/>
        <w:gridCol w:w="2160"/>
      </w:tblGrid>
      <w:tr w:rsidR="00DF3CFF" w:rsidRPr="009D0B02" w14:paraId="377036CE" w14:textId="77777777" w:rsidTr="00B21BBA">
        <w:trPr>
          <w:trHeight w:val="3855"/>
        </w:trPr>
        <w:tc>
          <w:tcPr>
            <w:tcW w:w="2448" w:type="dxa"/>
          </w:tcPr>
          <w:p w14:paraId="46A6DB7C" w14:textId="77777777" w:rsidR="00DF3CFF" w:rsidRPr="009D0B02" w:rsidRDefault="00C5283F" w:rsidP="00C5283F">
            <w:pPr>
              <w:spacing w:after="0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48"/>
                <w:szCs w:val="48"/>
              </w:rPr>
              <w:t>Content</w:t>
            </w:r>
          </w:p>
          <w:p w14:paraId="0A3F04DC" w14:textId="06CA404C" w:rsidR="00DF3CFF" w:rsidRPr="009D0B02" w:rsidRDefault="00DF3CFF" w:rsidP="00D553B7">
            <w:pPr>
              <w:spacing w:after="0"/>
              <w:rPr>
                <w:color w:val="00B050"/>
                <w:sz w:val="24"/>
                <w:szCs w:val="24"/>
              </w:rPr>
            </w:pPr>
            <w:r w:rsidRPr="009D0B02">
              <w:rPr>
                <w:color w:val="00B050"/>
                <w:sz w:val="24"/>
                <w:szCs w:val="24"/>
              </w:rPr>
              <w:t>(</w:t>
            </w:r>
            <w:r w:rsidR="00C5283F">
              <w:rPr>
                <w:color w:val="00B050"/>
                <w:sz w:val="24"/>
                <w:szCs w:val="24"/>
              </w:rPr>
              <w:t>Curriculum based on</w:t>
            </w:r>
            <w:r w:rsidR="00B21BBA">
              <w:rPr>
                <w:color w:val="00B050"/>
                <w:sz w:val="24"/>
                <w:szCs w:val="24"/>
              </w:rPr>
              <w:t xml:space="preserve"> </w:t>
            </w:r>
            <w:r w:rsidR="00BF2166">
              <w:rPr>
                <w:color w:val="00B050"/>
                <w:sz w:val="24"/>
                <w:szCs w:val="24"/>
              </w:rPr>
              <w:t>grade-</w:t>
            </w:r>
            <w:r w:rsidR="00B21BBA">
              <w:rPr>
                <w:color w:val="00B050"/>
                <w:sz w:val="24"/>
                <w:szCs w:val="24"/>
              </w:rPr>
              <w:t xml:space="preserve">level </w:t>
            </w:r>
            <w:r w:rsidR="00C5283F">
              <w:rPr>
                <w:color w:val="00B050"/>
                <w:sz w:val="24"/>
                <w:szCs w:val="24"/>
              </w:rPr>
              <w:t>standards</w:t>
            </w:r>
            <w:r w:rsidRPr="009D0B02">
              <w:rPr>
                <w:color w:val="00B050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2EAA131C" w14:textId="77777777" w:rsidR="00DF3CFF" w:rsidRPr="009D0B02" w:rsidRDefault="00C5283F" w:rsidP="009D0B02">
            <w:pPr>
              <w:spacing w:after="0"/>
              <w:jc w:val="center"/>
              <w:rPr>
                <w:color w:val="0070C0"/>
                <w:sz w:val="48"/>
                <w:szCs w:val="48"/>
              </w:rPr>
            </w:pPr>
            <w:r>
              <w:rPr>
                <w:color w:val="0070C0"/>
                <w:sz w:val="48"/>
                <w:szCs w:val="48"/>
              </w:rPr>
              <w:t>Methodology</w:t>
            </w:r>
          </w:p>
          <w:p w14:paraId="4DABF2EF" w14:textId="181162DA" w:rsidR="00DF3CFF" w:rsidRPr="009D0B02" w:rsidRDefault="00C5283F" w:rsidP="009D0B02">
            <w:pPr>
              <w:spacing w:after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(Instructional design of content</w:t>
            </w:r>
            <w:r w:rsidR="00BF2166">
              <w:rPr>
                <w:color w:val="0070C0"/>
                <w:sz w:val="24"/>
                <w:szCs w:val="24"/>
              </w:rPr>
              <w:t xml:space="preserve">, </w:t>
            </w:r>
            <w:r>
              <w:rPr>
                <w:color w:val="0070C0"/>
                <w:sz w:val="24"/>
                <w:szCs w:val="24"/>
              </w:rPr>
              <w:t>based on research or best practice</w:t>
            </w:r>
            <w:r w:rsidR="00DF3CFF" w:rsidRPr="009D0B02">
              <w:rPr>
                <w:color w:val="0070C0"/>
                <w:sz w:val="24"/>
                <w:szCs w:val="24"/>
              </w:rPr>
              <w:t>)</w:t>
            </w:r>
          </w:p>
          <w:p w14:paraId="5893ABE4" w14:textId="77777777" w:rsidR="00DF3CFF" w:rsidRPr="009D0B02" w:rsidRDefault="00DF3CFF" w:rsidP="009D0B02">
            <w:pPr>
              <w:spacing w:after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4362757" w14:textId="77777777" w:rsidR="00DF3CFF" w:rsidRPr="009D0B02" w:rsidRDefault="00C5283F" w:rsidP="009D0B02">
            <w:pPr>
              <w:spacing w:after="0"/>
              <w:jc w:val="center"/>
              <w:rPr>
                <w:color w:val="C00000"/>
                <w:sz w:val="48"/>
                <w:szCs w:val="48"/>
              </w:rPr>
            </w:pPr>
            <w:r>
              <w:rPr>
                <w:color w:val="C00000"/>
                <w:sz w:val="48"/>
                <w:szCs w:val="48"/>
              </w:rPr>
              <w:t>Delivery</w:t>
            </w:r>
          </w:p>
          <w:p w14:paraId="1C900275" w14:textId="6E0A045B" w:rsidR="00DF3CFF" w:rsidRPr="009D0B02" w:rsidRDefault="00C5283F" w:rsidP="00D553B7">
            <w:pPr>
              <w:spacing w:after="0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(Application and implementation of methodology that are </w:t>
            </w:r>
            <w:r w:rsidR="00BF2166">
              <w:rPr>
                <w:color w:val="C00000"/>
                <w:sz w:val="24"/>
                <w:szCs w:val="24"/>
              </w:rPr>
              <w:t xml:space="preserve">necessary </w:t>
            </w:r>
            <w:r>
              <w:rPr>
                <w:color w:val="C00000"/>
                <w:sz w:val="24"/>
                <w:szCs w:val="24"/>
              </w:rPr>
              <w:t>and specified within the IEP</w:t>
            </w:r>
            <w:r w:rsidR="00DF3CFF" w:rsidRPr="009D0B02">
              <w:rPr>
                <w:color w:val="C00000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5BBB11C7" w14:textId="6D4B224A" w:rsidR="00DF3CFF" w:rsidRPr="00D553B7" w:rsidRDefault="00C5283F" w:rsidP="00C5283F">
            <w:pPr>
              <w:spacing w:after="0"/>
              <w:jc w:val="center"/>
              <w:rPr>
                <w:color w:val="7030A0"/>
                <w:sz w:val="40"/>
                <w:szCs w:val="40"/>
              </w:rPr>
            </w:pPr>
            <w:r w:rsidRPr="00D553B7">
              <w:rPr>
                <w:color w:val="7030A0"/>
                <w:sz w:val="40"/>
                <w:szCs w:val="40"/>
              </w:rPr>
              <w:t xml:space="preserve">How is </w:t>
            </w:r>
            <w:r w:rsidR="00605607">
              <w:rPr>
                <w:color w:val="7030A0"/>
                <w:sz w:val="40"/>
                <w:szCs w:val="40"/>
              </w:rPr>
              <w:t>instruction</w:t>
            </w:r>
            <w:r w:rsidRPr="00D553B7">
              <w:rPr>
                <w:color w:val="7030A0"/>
                <w:sz w:val="40"/>
                <w:szCs w:val="40"/>
              </w:rPr>
              <w:t xml:space="preserve"> different from what all other students receive? </w:t>
            </w:r>
          </w:p>
          <w:p w14:paraId="32A5DFE0" w14:textId="77777777" w:rsidR="00DF3CFF" w:rsidRPr="009D0B02" w:rsidRDefault="00DF3CFF" w:rsidP="009D0B02">
            <w:pPr>
              <w:spacing w:after="0"/>
              <w:rPr>
                <w:color w:val="7030A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08A7363" w14:textId="37172574" w:rsidR="00DF3CFF" w:rsidRDefault="00C5283F" w:rsidP="009D0B02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Is </w:t>
            </w:r>
            <w:r w:rsidR="00605607">
              <w:rPr>
                <w:sz w:val="40"/>
                <w:szCs w:val="40"/>
              </w:rPr>
              <w:t>instruction</w:t>
            </w:r>
            <w:r>
              <w:rPr>
                <w:sz w:val="40"/>
                <w:szCs w:val="40"/>
              </w:rPr>
              <w:t xml:space="preserve"> individualized? </w:t>
            </w:r>
          </w:p>
          <w:p w14:paraId="7A795CBA" w14:textId="77777777" w:rsidR="00D553B7" w:rsidRPr="009D0B02" w:rsidRDefault="00D553B7" w:rsidP="009D0B02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(Yes or No)</w:t>
            </w:r>
          </w:p>
        </w:tc>
        <w:tc>
          <w:tcPr>
            <w:tcW w:w="2160" w:type="dxa"/>
          </w:tcPr>
          <w:p w14:paraId="1CE73B84" w14:textId="11561BFC" w:rsidR="00DF3CFF" w:rsidRDefault="00D759F4" w:rsidP="009D0B02">
            <w:pPr>
              <w:spacing w:after="0"/>
              <w:jc w:val="center"/>
              <w:rPr>
                <w:sz w:val="40"/>
                <w:szCs w:val="40"/>
              </w:rPr>
            </w:pPr>
            <w:r w:rsidRPr="009D0B02">
              <w:rPr>
                <w:sz w:val="40"/>
                <w:szCs w:val="40"/>
              </w:rPr>
              <w:t xml:space="preserve">Is </w:t>
            </w:r>
            <w:r w:rsidR="00C5283F">
              <w:rPr>
                <w:sz w:val="40"/>
                <w:szCs w:val="40"/>
              </w:rPr>
              <w:t xml:space="preserve">SDI </w:t>
            </w:r>
            <w:r w:rsidR="00BF2166">
              <w:rPr>
                <w:sz w:val="40"/>
                <w:szCs w:val="40"/>
              </w:rPr>
              <w:t>evident</w:t>
            </w:r>
            <w:r w:rsidR="00D553B7">
              <w:rPr>
                <w:sz w:val="40"/>
                <w:szCs w:val="40"/>
              </w:rPr>
              <w:t>?</w:t>
            </w:r>
          </w:p>
          <w:p w14:paraId="6DE2F8D0" w14:textId="77777777" w:rsidR="00D553B7" w:rsidRPr="009D0B02" w:rsidRDefault="00D553B7" w:rsidP="009D0B02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(Yes or No)</w:t>
            </w:r>
          </w:p>
        </w:tc>
      </w:tr>
      <w:tr w:rsidR="00DF3CFF" w:rsidRPr="009D0B02" w14:paraId="6F4ED182" w14:textId="77777777" w:rsidTr="00B21BBA">
        <w:trPr>
          <w:trHeight w:val="633"/>
        </w:trPr>
        <w:tc>
          <w:tcPr>
            <w:tcW w:w="2448" w:type="dxa"/>
          </w:tcPr>
          <w:p w14:paraId="66F33E65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  <w:p w14:paraId="1CADA66C" w14:textId="77777777" w:rsidR="00D06CA2" w:rsidRPr="009D0B02" w:rsidRDefault="00D06CA2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CD64F21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4A69348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56D1962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573917B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0DA0DD19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</w:tr>
      <w:tr w:rsidR="00DF3CFF" w:rsidRPr="009D0B02" w14:paraId="3FEE2447" w14:textId="77777777" w:rsidTr="00B21BBA">
        <w:trPr>
          <w:trHeight w:val="633"/>
        </w:trPr>
        <w:tc>
          <w:tcPr>
            <w:tcW w:w="2448" w:type="dxa"/>
          </w:tcPr>
          <w:p w14:paraId="3DC868BB" w14:textId="77777777" w:rsidR="00D06CA2" w:rsidRPr="009D0B02" w:rsidRDefault="00D06CA2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  <w:p w14:paraId="4C669531" w14:textId="77777777" w:rsidR="00D06CA2" w:rsidRPr="009D0B02" w:rsidRDefault="00D06CA2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67648AD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2CEE073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585802E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D934DD6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1DDE84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</w:tr>
      <w:tr w:rsidR="00DF3CFF" w:rsidRPr="009D0B02" w14:paraId="1E0AB6ED" w14:textId="77777777" w:rsidTr="00B21BBA">
        <w:trPr>
          <w:trHeight w:val="633"/>
        </w:trPr>
        <w:tc>
          <w:tcPr>
            <w:tcW w:w="2448" w:type="dxa"/>
          </w:tcPr>
          <w:p w14:paraId="2DF285B8" w14:textId="77777777" w:rsidR="00D06CA2" w:rsidRPr="009D0B02" w:rsidRDefault="00D06CA2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  <w:p w14:paraId="4C00BA16" w14:textId="77777777" w:rsidR="00D06CA2" w:rsidRPr="009D0B02" w:rsidRDefault="00D06CA2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2EFBA74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1D0D386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34F9E49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07831DC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1D8883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</w:tr>
      <w:tr w:rsidR="00DF3CFF" w:rsidRPr="009D0B02" w14:paraId="6BBB176E" w14:textId="77777777" w:rsidTr="00B21BBA">
        <w:trPr>
          <w:trHeight w:val="633"/>
        </w:trPr>
        <w:tc>
          <w:tcPr>
            <w:tcW w:w="2448" w:type="dxa"/>
          </w:tcPr>
          <w:p w14:paraId="1C185174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  <w:p w14:paraId="6BF9A12F" w14:textId="77777777" w:rsidR="00D06CA2" w:rsidRPr="009D0B02" w:rsidRDefault="00D06CA2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2A9844E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C458479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1F7CB28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A399606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3D2B83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</w:tr>
      <w:tr w:rsidR="00DF3CFF" w:rsidRPr="009D0B02" w14:paraId="36E6CC27" w14:textId="77777777" w:rsidTr="00B21BBA">
        <w:trPr>
          <w:trHeight w:val="633"/>
        </w:trPr>
        <w:tc>
          <w:tcPr>
            <w:tcW w:w="2448" w:type="dxa"/>
          </w:tcPr>
          <w:p w14:paraId="037EC4CF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  <w:p w14:paraId="3150F7C4" w14:textId="77777777" w:rsidR="00D06CA2" w:rsidRPr="009D0B02" w:rsidRDefault="00D06CA2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A3DE762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3E25187" w14:textId="77777777" w:rsidR="00DF3CFF" w:rsidRPr="009D0B02" w:rsidRDefault="00DF3CFF" w:rsidP="009D0B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C5E60FE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BBA58C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CACB52" w14:textId="77777777" w:rsidR="00DF3CFF" w:rsidRPr="009D0B02" w:rsidRDefault="00DF3CFF" w:rsidP="009D0B02">
            <w:pPr>
              <w:spacing w:after="0"/>
              <w:rPr>
                <w:color w:val="800000"/>
                <w:sz w:val="24"/>
                <w:szCs w:val="24"/>
              </w:rPr>
            </w:pPr>
          </w:p>
        </w:tc>
      </w:tr>
    </w:tbl>
    <w:p w14:paraId="4F32B2F5" w14:textId="77777777" w:rsidR="000D7E52" w:rsidRPr="00BF2166" w:rsidRDefault="000D7E52" w:rsidP="00BF2166">
      <w:pPr>
        <w:spacing w:after="0" w:afterAutospacing="0"/>
        <w:rPr>
          <w:sz w:val="2"/>
          <w:szCs w:val="28"/>
        </w:rPr>
      </w:pPr>
    </w:p>
    <w:sectPr w:rsidR="000D7E52" w:rsidRPr="00BF2166" w:rsidSect="008A0A7D">
      <w:pgSz w:w="15840" w:h="12240" w:orient="landscape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CD"/>
    <w:rsid w:val="000055BF"/>
    <w:rsid w:val="000662BC"/>
    <w:rsid w:val="00093824"/>
    <w:rsid w:val="00095597"/>
    <w:rsid w:val="000D7E52"/>
    <w:rsid w:val="001357C3"/>
    <w:rsid w:val="001D2286"/>
    <w:rsid w:val="00215B0D"/>
    <w:rsid w:val="002320DC"/>
    <w:rsid w:val="002520EE"/>
    <w:rsid w:val="00325D30"/>
    <w:rsid w:val="003C4BDB"/>
    <w:rsid w:val="00427A7D"/>
    <w:rsid w:val="00441396"/>
    <w:rsid w:val="004A44DB"/>
    <w:rsid w:val="004D6D61"/>
    <w:rsid w:val="005727CD"/>
    <w:rsid w:val="00591B2E"/>
    <w:rsid w:val="00597EC8"/>
    <w:rsid w:val="005F2FD5"/>
    <w:rsid w:val="00605607"/>
    <w:rsid w:val="0068223E"/>
    <w:rsid w:val="00696951"/>
    <w:rsid w:val="006F2A04"/>
    <w:rsid w:val="007734FE"/>
    <w:rsid w:val="007A1DB4"/>
    <w:rsid w:val="007A7DC3"/>
    <w:rsid w:val="007F1894"/>
    <w:rsid w:val="00821249"/>
    <w:rsid w:val="00821284"/>
    <w:rsid w:val="008A0A7D"/>
    <w:rsid w:val="008B64B2"/>
    <w:rsid w:val="008C5852"/>
    <w:rsid w:val="0091204D"/>
    <w:rsid w:val="00923FF5"/>
    <w:rsid w:val="00966A41"/>
    <w:rsid w:val="00973127"/>
    <w:rsid w:val="00980004"/>
    <w:rsid w:val="00997E0D"/>
    <w:rsid w:val="009D0B02"/>
    <w:rsid w:val="009E051E"/>
    <w:rsid w:val="00B21BBA"/>
    <w:rsid w:val="00B954B3"/>
    <w:rsid w:val="00BA4800"/>
    <w:rsid w:val="00BC1BA5"/>
    <w:rsid w:val="00BD29D5"/>
    <w:rsid w:val="00BD57CF"/>
    <w:rsid w:val="00BF2166"/>
    <w:rsid w:val="00C01E07"/>
    <w:rsid w:val="00C32A8A"/>
    <w:rsid w:val="00C5283F"/>
    <w:rsid w:val="00D06CA2"/>
    <w:rsid w:val="00D06E22"/>
    <w:rsid w:val="00D14852"/>
    <w:rsid w:val="00D170A7"/>
    <w:rsid w:val="00D553B7"/>
    <w:rsid w:val="00D759F4"/>
    <w:rsid w:val="00D803A7"/>
    <w:rsid w:val="00DB017F"/>
    <w:rsid w:val="00DB1EE4"/>
    <w:rsid w:val="00DC7AC6"/>
    <w:rsid w:val="00DF04B1"/>
    <w:rsid w:val="00DF3CFF"/>
    <w:rsid w:val="00E14DE6"/>
    <w:rsid w:val="00E43264"/>
    <w:rsid w:val="00EA76BC"/>
    <w:rsid w:val="00EE2704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5988"/>
  <w15:chartTrackingRefBased/>
  <w15:docId w15:val="{915674DF-E7FC-4C7A-820B-A7BB1DD0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951"/>
    <w:pPr>
      <w:spacing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B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1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1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1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Depatment of Education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Parson, Barbara</dc:creator>
  <cp:keywords/>
  <cp:lastModifiedBy>Odom, Angela</cp:lastModifiedBy>
  <cp:revision>2</cp:revision>
  <cp:lastPrinted>2010-04-20T17:03:00Z</cp:lastPrinted>
  <dcterms:created xsi:type="dcterms:W3CDTF">2019-01-29T21:05:00Z</dcterms:created>
  <dcterms:modified xsi:type="dcterms:W3CDTF">2019-01-29T21:05:00Z</dcterms:modified>
</cp:coreProperties>
</file>