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473" w:rsidRPr="00227473" w:rsidRDefault="00227473" w:rsidP="009E021E">
      <w:pPr>
        <w:pStyle w:val="Default"/>
        <w:jc w:val="center"/>
        <w:rPr>
          <w:sz w:val="32"/>
          <w:szCs w:val="22"/>
        </w:rPr>
      </w:pPr>
      <w:r w:rsidRPr="00227473">
        <w:rPr>
          <w:sz w:val="32"/>
          <w:szCs w:val="22"/>
        </w:rPr>
        <w:t xml:space="preserve">State Tutoring Program- </w:t>
      </w:r>
      <w:r w:rsidR="003153AC">
        <w:rPr>
          <w:sz w:val="32"/>
          <w:szCs w:val="22"/>
        </w:rPr>
        <w:t>Tutor</w:t>
      </w:r>
      <w:r w:rsidRPr="00227473">
        <w:rPr>
          <w:sz w:val="32"/>
          <w:szCs w:val="22"/>
        </w:rPr>
        <w:t xml:space="preserve"> Responsibilities</w:t>
      </w:r>
    </w:p>
    <w:p w:rsidR="00227473" w:rsidRPr="005B7BDD" w:rsidRDefault="009E021E" w:rsidP="00227473">
      <w:pPr>
        <w:pStyle w:val="Default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18415</wp:posOffset>
                </wp:positionV>
                <wp:extent cx="6762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FFC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45pt" to="534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  <w:r w:rsidR="00227473">
        <w:rPr>
          <w:sz w:val="22"/>
          <w:szCs w:val="22"/>
        </w:rPr>
        <w:t xml:space="preserve"> </w:t>
      </w:r>
    </w:p>
    <w:p w:rsidR="00227473" w:rsidRPr="009E021E" w:rsidRDefault="00227473" w:rsidP="009E021E">
      <w:pPr>
        <w:spacing w:before="120"/>
        <w:rPr>
          <w:rFonts w:ascii="Cambria" w:hAnsi="Cambria"/>
          <w:b/>
          <w:sz w:val="24"/>
          <w:szCs w:val="24"/>
        </w:rPr>
      </w:pPr>
      <w:r>
        <w:rPr>
          <w:b/>
          <w:bCs/>
          <w:sz w:val="23"/>
          <w:szCs w:val="23"/>
        </w:rPr>
        <w:t xml:space="preserve">Definition of Tutoring: Tutoring is individualized, supplemental, standards-based instruction. The outcome of tutoring is </w:t>
      </w:r>
      <w:r w:rsidR="007E0F9F">
        <w:rPr>
          <w:b/>
          <w:bCs/>
          <w:sz w:val="23"/>
          <w:szCs w:val="23"/>
        </w:rPr>
        <w:t>student academic progress</w:t>
      </w:r>
      <w:r w:rsidR="007E0F9F" w:rsidRPr="007E0F9F">
        <w:rPr>
          <w:rFonts w:cstheme="minorHAnsi"/>
          <w:b/>
          <w:bCs/>
          <w:sz w:val="23"/>
          <w:szCs w:val="23"/>
        </w:rPr>
        <w:t>,</w:t>
      </w:r>
      <w:r w:rsidR="007E0F9F" w:rsidRPr="007E0F9F">
        <w:rPr>
          <w:rFonts w:cstheme="minorHAnsi"/>
          <w:sz w:val="23"/>
          <w:szCs w:val="23"/>
        </w:rPr>
        <w:t xml:space="preserve"> </w:t>
      </w:r>
      <w:r w:rsidR="007E0F9F" w:rsidRPr="007E0F9F">
        <w:rPr>
          <w:rFonts w:cstheme="minorHAnsi"/>
          <w:b/>
          <w:sz w:val="23"/>
          <w:szCs w:val="23"/>
        </w:rPr>
        <w:t xml:space="preserve">encompassing measures of both proficiency and academic gain as stated in </w:t>
      </w:r>
      <w:r w:rsidR="007E0F9F" w:rsidRPr="007E0F9F">
        <w:rPr>
          <w:rFonts w:cstheme="minorHAnsi"/>
          <w:b/>
          <w:i/>
          <w:sz w:val="23"/>
          <w:szCs w:val="23"/>
        </w:rPr>
        <w:t>§ A.R.S. 15-241 (K)</w:t>
      </w:r>
      <w:r w:rsidR="009E021E">
        <w:rPr>
          <w:rFonts w:cstheme="minorHAnsi"/>
          <w:b/>
          <w:i/>
          <w:sz w:val="23"/>
          <w:szCs w:val="23"/>
        </w:rPr>
        <w:t>.</w:t>
      </w:r>
    </w:p>
    <w:p w:rsidR="00227473" w:rsidRDefault="003153AC" w:rsidP="00227473">
      <w:pPr>
        <w:pStyle w:val="Default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Tutor</w:t>
      </w:r>
      <w:r w:rsidR="00227473">
        <w:rPr>
          <w:sz w:val="23"/>
          <w:szCs w:val="23"/>
        </w:rPr>
        <w:t xml:space="preserve"> Duties: </w:t>
      </w:r>
      <w:r w:rsidR="00227473">
        <w:rPr>
          <w:b/>
          <w:color w:val="auto"/>
          <w:sz w:val="23"/>
          <w:szCs w:val="23"/>
        </w:rPr>
        <w:t>$</w:t>
      </w:r>
      <w:r>
        <w:rPr>
          <w:b/>
          <w:color w:val="auto"/>
          <w:sz w:val="23"/>
          <w:szCs w:val="23"/>
        </w:rPr>
        <w:t>40/hour including benefits</w:t>
      </w:r>
    </w:p>
    <w:p w:rsidR="003153AC" w:rsidRPr="005B7BDD" w:rsidRDefault="003153AC" w:rsidP="00227473">
      <w:pPr>
        <w:pStyle w:val="Default"/>
        <w:rPr>
          <w:sz w:val="20"/>
          <w:szCs w:val="23"/>
        </w:rPr>
      </w:pPr>
    </w:p>
    <w:p w:rsidR="00227473" w:rsidRDefault="003153AC" w:rsidP="002274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tutor’s role in the State Tutoring Program is to analyze the data of identified students, intentionally plan for individual learning, facilitate learning experiences</w:t>
      </w:r>
      <w:r w:rsidR="00F55F9E">
        <w:rPr>
          <w:sz w:val="23"/>
          <w:szCs w:val="23"/>
        </w:rPr>
        <w:t xml:space="preserve">, monitor student progress, and adjust learning experiences appropriately. </w:t>
      </w:r>
    </w:p>
    <w:p w:rsidR="00F55F9E" w:rsidRPr="005B7BDD" w:rsidRDefault="00F55F9E" w:rsidP="00227473">
      <w:pPr>
        <w:pStyle w:val="Default"/>
        <w:rPr>
          <w:sz w:val="20"/>
          <w:szCs w:val="23"/>
        </w:rPr>
      </w:pPr>
    </w:p>
    <w:p w:rsidR="00D07493" w:rsidRDefault="00D07493" w:rsidP="002274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tutor:</w:t>
      </w:r>
    </w:p>
    <w:p w:rsidR="007E0F9F" w:rsidRDefault="00D07493" w:rsidP="00D07493">
      <w:pPr>
        <w:pStyle w:val="Default"/>
        <w:numPr>
          <w:ilvl w:val="0"/>
          <w:numId w:val="1"/>
        </w:numPr>
        <w:rPr>
          <w:sz w:val="23"/>
          <w:szCs w:val="23"/>
          <w:u w:val="single"/>
        </w:rPr>
      </w:pPr>
      <w:r w:rsidRPr="00D07493">
        <w:rPr>
          <w:sz w:val="23"/>
          <w:szCs w:val="23"/>
          <w:u w:val="single"/>
        </w:rPr>
        <w:t>Establish</w:t>
      </w:r>
      <w:r>
        <w:rPr>
          <w:sz w:val="23"/>
          <w:szCs w:val="23"/>
          <w:u w:val="single"/>
        </w:rPr>
        <w:t>es</w:t>
      </w:r>
      <w:r w:rsidRPr="00D07493">
        <w:rPr>
          <w:sz w:val="23"/>
          <w:szCs w:val="23"/>
          <w:u w:val="single"/>
        </w:rPr>
        <w:t xml:space="preserve"> eligibility and obtain</w:t>
      </w:r>
      <w:r>
        <w:rPr>
          <w:sz w:val="23"/>
          <w:szCs w:val="23"/>
          <w:u w:val="single"/>
        </w:rPr>
        <w:t>s</w:t>
      </w:r>
      <w:r w:rsidRPr="00D07493">
        <w:rPr>
          <w:sz w:val="23"/>
          <w:szCs w:val="23"/>
          <w:u w:val="single"/>
        </w:rPr>
        <w:t xml:space="preserve"> online access </w:t>
      </w:r>
      <w:r>
        <w:rPr>
          <w:sz w:val="23"/>
          <w:szCs w:val="23"/>
          <w:u w:val="single"/>
        </w:rPr>
        <w:t>–</w:t>
      </w:r>
    </w:p>
    <w:p w:rsidR="00D07493" w:rsidRPr="00D07493" w:rsidRDefault="00D07493" w:rsidP="00D07493">
      <w:pPr>
        <w:pStyle w:val="Default"/>
        <w:numPr>
          <w:ilvl w:val="1"/>
          <w:numId w:val="1"/>
        </w:numPr>
        <w:rPr>
          <w:sz w:val="23"/>
          <w:szCs w:val="23"/>
          <w:u w:val="single"/>
        </w:rPr>
      </w:pPr>
      <w:r>
        <w:rPr>
          <w:sz w:val="23"/>
          <w:szCs w:val="23"/>
        </w:rPr>
        <w:t>Complete the tutor verification form and provide the form and supporting documentation to the site tutoring lead or coordinator.</w:t>
      </w:r>
    </w:p>
    <w:p w:rsidR="00D07493" w:rsidRPr="00D07493" w:rsidRDefault="00D07493" w:rsidP="00D07493">
      <w:pPr>
        <w:pStyle w:val="Default"/>
        <w:numPr>
          <w:ilvl w:val="1"/>
          <w:numId w:val="1"/>
        </w:numP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Obtain login and password for </w:t>
      </w:r>
      <w:proofErr w:type="spellStart"/>
      <w:r>
        <w:rPr>
          <w:sz w:val="23"/>
          <w:szCs w:val="23"/>
        </w:rPr>
        <w:t>ADEConnect</w:t>
      </w:r>
      <w:proofErr w:type="spellEnd"/>
      <w:r>
        <w:rPr>
          <w:sz w:val="23"/>
          <w:szCs w:val="23"/>
        </w:rPr>
        <w:t>. (This</w:t>
      </w:r>
      <w:r w:rsidR="005B7BDD">
        <w:rPr>
          <w:sz w:val="23"/>
          <w:szCs w:val="23"/>
        </w:rPr>
        <w:t xml:space="preserve"> is</w:t>
      </w:r>
      <w:r>
        <w:rPr>
          <w:sz w:val="23"/>
          <w:szCs w:val="23"/>
        </w:rPr>
        <w:t xml:space="preserve"> issued by your LEA administrator)</w:t>
      </w:r>
    </w:p>
    <w:p w:rsidR="00D07493" w:rsidRPr="00230786" w:rsidRDefault="00D07493" w:rsidP="00D07493">
      <w:pPr>
        <w:pStyle w:val="Default"/>
        <w:numPr>
          <w:ilvl w:val="1"/>
          <w:numId w:val="1"/>
        </w:numP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Enter students into </w:t>
      </w:r>
      <w:proofErr w:type="spellStart"/>
      <w:r>
        <w:rPr>
          <w:sz w:val="23"/>
          <w:szCs w:val="23"/>
        </w:rPr>
        <w:t>ADEConnect</w:t>
      </w:r>
      <w:proofErr w:type="spellEnd"/>
    </w:p>
    <w:p w:rsidR="00230786" w:rsidRPr="005B7BDD" w:rsidRDefault="00230786" w:rsidP="000A0983">
      <w:pPr>
        <w:pStyle w:val="Default"/>
        <w:ind w:left="1080"/>
        <w:rPr>
          <w:sz w:val="20"/>
          <w:szCs w:val="23"/>
          <w:u w:val="single"/>
        </w:rPr>
      </w:pPr>
    </w:p>
    <w:p w:rsidR="00D07493" w:rsidRDefault="00D07493" w:rsidP="00D0749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Maintains c</w:t>
      </w:r>
      <w:r w:rsidRPr="00227473">
        <w:rPr>
          <w:sz w:val="23"/>
          <w:szCs w:val="23"/>
          <w:u w:val="single"/>
        </w:rPr>
        <w:t>ompleted Certificates of Supplemental Instruction (CSI)</w:t>
      </w:r>
      <w:r>
        <w:rPr>
          <w:sz w:val="23"/>
          <w:szCs w:val="23"/>
        </w:rPr>
        <w:t xml:space="preserve"> –</w:t>
      </w:r>
    </w:p>
    <w:p w:rsidR="00D07493" w:rsidRDefault="00230786" w:rsidP="00D0749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Document initial areas of targeted learning including subject and content standards.</w:t>
      </w:r>
    </w:p>
    <w:p w:rsidR="00D07493" w:rsidRDefault="00D07493" w:rsidP="00D07493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Coordinate with parents to complete the Certificate of Supplemental Instruction prior to tutoring beginning and updating the document quarterly (by Oct. 31, February 28).</w:t>
      </w:r>
      <w:r w:rsidRPr="007B7759">
        <w:rPr>
          <w:sz w:val="23"/>
          <w:szCs w:val="23"/>
        </w:rPr>
        <w:t xml:space="preserve"> </w:t>
      </w:r>
    </w:p>
    <w:p w:rsidR="00D07493" w:rsidRDefault="00230786" w:rsidP="00230786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Updates the</w:t>
      </w:r>
      <w:r w:rsidR="00D07493">
        <w:rPr>
          <w:sz w:val="23"/>
          <w:szCs w:val="23"/>
        </w:rPr>
        <w:t xml:space="preserve"> CSI, when appropriate, based on academic progress measures at any time.</w:t>
      </w:r>
    </w:p>
    <w:p w:rsidR="000A0983" w:rsidRPr="005B7BDD" w:rsidRDefault="000A0983" w:rsidP="000A0983">
      <w:pPr>
        <w:pStyle w:val="Default"/>
        <w:rPr>
          <w:sz w:val="20"/>
          <w:szCs w:val="20"/>
        </w:rPr>
      </w:pPr>
    </w:p>
    <w:p w:rsidR="000A0983" w:rsidRPr="000A0983" w:rsidRDefault="000A0983" w:rsidP="000A098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Completes pre-tutoring requirements</w:t>
      </w:r>
    </w:p>
    <w:p w:rsidR="000A0983" w:rsidRDefault="005B7BDD" w:rsidP="000A098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View State Tutoring PowerP</w:t>
      </w:r>
      <w:r w:rsidR="000A0983">
        <w:rPr>
          <w:sz w:val="23"/>
          <w:szCs w:val="23"/>
        </w:rPr>
        <w:t>oint and document the date completed.</w:t>
      </w:r>
    </w:p>
    <w:p w:rsidR="000A0983" w:rsidRPr="00230786" w:rsidRDefault="000A0983" w:rsidP="000A098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Complete the State Tutoring Checklist and submit to </w:t>
      </w:r>
      <w:r w:rsidR="00EE0FDB">
        <w:rPr>
          <w:sz w:val="23"/>
          <w:szCs w:val="23"/>
        </w:rPr>
        <w:t>your principal, tutoring coordinator, or provider.</w:t>
      </w:r>
    </w:p>
    <w:p w:rsidR="00CA593C" w:rsidRPr="005B7BDD" w:rsidRDefault="00CA593C" w:rsidP="00CA593C">
      <w:pPr>
        <w:pStyle w:val="Default"/>
        <w:rPr>
          <w:rFonts w:ascii="Arial" w:hAnsi="Arial" w:cs="Arial"/>
          <w:sz w:val="20"/>
          <w:szCs w:val="20"/>
        </w:rPr>
      </w:pPr>
    </w:p>
    <w:p w:rsidR="00227473" w:rsidRDefault="00230786" w:rsidP="00CC01C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  <w:u w:val="single"/>
        </w:rPr>
        <w:t>Provides planned, targeted</w:t>
      </w:r>
      <w:r w:rsidR="007B7759">
        <w:rPr>
          <w:rFonts w:asciiTheme="minorHAnsi" w:hAnsiTheme="minorHAnsi" w:cstheme="minorHAnsi"/>
          <w:sz w:val="23"/>
          <w:szCs w:val="23"/>
          <w:u w:val="single"/>
        </w:rPr>
        <w:t xml:space="preserve"> instruction</w:t>
      </w:r>
      <w:r w:rsidR="00CC01CC" w:rsidRPr="00CC01CC">
        <w:rPr>
          <w:rFonts w:asciiTheme="minorHAnsi" w:hAnsiTheme="minorHAnsi" w:cstheme="minorHAnsi"/>
          <w:sz w:val="23"/>
          <w:szCs w:val="23"/>
          <w:u w:val="single"/>
        </w:rPr>
        <w:t>-</w:t>
      </w:r>
    </w:p>
    <w:p w:rsidR="00CC01CC" w:rsidRPr="00CC01CC" w:rsidRDefault="00CC01CC" w:rsidP="00CC01CC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 xml:space="preserve">Ensure tutoring sessions are not being used as homework </w:t>
      </w:r>
      <w:r w:rsidR="00230786">
        <w:rPr>
          <w:rFonts w:asciiTheme="minorHAnsi" w:hAnsiTheme="minorHAnsi" w:cstheme="minorHAnsi"/>
          <w:sz w:val="23"/>
          <w:szCs w:val="23"/>
        </w:rPr>
        <w:t>or practice session</w:t>
      </w:r>
      <w:r>
        <w:rPr>
          <w:rFonts w:asciiTheme="minorHAnsi" w:hAnsiTheme="minorHAnsi" w:cstheme="minorHAnsi"/>
          <w:sz w:val="23"/>
          <w:szCs w:val="23"/>
        </w:rPr>
        <w:t xml:space="preserve"> but rather targeted </w:t>
      </w:r>
      <w:r w:rsidRPr="00F97170">
        <w:rPr>
          <w:rFonts w:asciiTheme="minorHAnsi" w:hAnsiTheme="minorHAnsi" w:cstheme="minorHAnsi"/>
          <w:sz w:val="23"/>
          <w:szCs w:val="23"/>
        </w:rPr>
        <w:t xml:space="preserve">instruction </w:t>
      </w:r>
      <w:r w:rsidR="00F97170">
        <w:rPr>
          <w:rFonts w:asciiTheme="minorHAnsi" w:hAnsiTheme="minorHAnsi" w:cstheme="minorHAnsi"/>
          <w:sz w:val="23"/>
          <w:szCs w:val="23"/>
        </w:rPr>
        <w:t>aligned with</w:t>
      </w:r>
      <w:r>
        <w:rPr>
          <w:rFonts w:asciiTheme="minorHAnsi" w:hAnsiTheme="minorHAnsi" w:cstheme="minorHAnsi"/>
          <w:sz w:val="23"/>
          <w:szCs w:val="23"/>
        </w:rPr>
        <w:t xml:space="preserve"> student learning goals based on the Certificate of Supplemental Instruction (CSI) for each student.</w:t>
      </w:r>
    </w:p>
    <w:p w:rsidR="00CC01CC" w:rsidRPr="007B7759" w:rsidRDefault="00230786" w:rsidP="007B7759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>Utilize</w:t>
      </w:r>
      <w:r w:rsidR="007B7759">
        <w:rPr>
          <w:rFonts w:asciiTheme="minorHAnsi" w:hAnsiTheme="minorHAnsi" w:cstheme="minorHAnsi"/>
          <w:sz w:val="23"/>
          <w:szCs w:val="23"/>
        </w:rPr>
        <w:t xml:space="preserve"> </w:t>
      </w:r>
      <w:r w:rsidR="00CC01CC" w:rsidRPr="007B7759">
        <w:rPr>
          <w:rFonts w:asciiTheme="minorHAnsi" w:hAnsiTheme="minorHAnsi" w:cstheme="minorHAnsi"/>
          <w:sz w:val="23"/>
          <w:szCs w:val="23"/>
        </w:rPr>
        <w:t>curriculum and resources aligned</w:t>
      </w:r>
      <w:r w:rsidR="007B7759" w:rsidRPr="007B7759">
        <w:rPr>
          <w:rFonts w:asciiTheme="minorHAnsi" w:hAnsiTheme="minorHAnsi" w:cstheme="minorHAnsi"/>
          <w:sz w:val="23"/>
          <w:szCs w:val="23"/>
        </w:rPr>
        <w:t xml:space="preserve"> to the sp</w:t>
      </w:r>
      <w:r w:rsidR="007B7759">
        <w:rPr>
          <w:rFonts w:asciiTheme="minorHAnsi" w:hAnsiTheme="minorHAnsi" w:cstheme="minorHAnsi"/>
          <w:sz w:val="23"/>
          <w:szCs w:val="23"/>
        </w:rPr>
        <w:t xml:space="preserve">ecified area of need as indicated in the CSI. These should be </w:t>
      </w:r>
      <w:r w:rsidR="009E021E">
        <w:rPr>
          <w:rFonts w:asciiTheme="minorHAnsi" w:hAnsiTheme="minorHAnsi" w:cstheme="minorHAnsi"/>
          <w:sz w:val="23"/>
          <w:szCs w:val="23"/>
        </w:rPr>
        <w:t>supplemental to Tier 1/First I</w:t>
      </w:r>
      <w:r w:rsidR="007B7759">
        <w:rPr>
          <w:rFonts w:asciiTheme="minorHAnsi" w:hAnsiTheme="minorHAnsi" w:cstheme="minorHAnsi"/>
          <w:sz w:val="23"/>
          <w:szCs w:val="23"/>
        </w:rPr>
        <w:t>nstruction resources the teachers use in their daily classroom instruction.</w:t>
      </w:r>
      <w:r w:rsidR="007B7759" w:rsidRPr="007B7759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A593C" w:rsidRPr="00230786" w:rsidRDefault="00230786" w:rsidP="00CA593C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3"/>
          <w:szCs w:val="23"/>
          <w:u w:val="single"/>
        </w:rPr>
      </w:pPr>
      <w:r w:rsidRPr="00230786">
        <w:rPr>
          <w:rFonts w:asciiTheme="minorHAnsi" w:hAnsiTheme="minorHAnsi" w:cstheme="minorHAnsi"/>
          <w:sz w:val="23"/>
          <w:szCs w:val="23"/>
        </w:rPr>
        <w:t>Maintain accurate records of acad</w:t>
      </w:r>
      <w:r>
        <w:rPr>
          <w:rFonts w:asciiTheme="minorHAnsi" w:hAnsiTheme="minorHAnsi" w:cstheme="minorHAnsi"/>
          <w:sz w:val="23"/>
          <w:szCs w:val="23"/>
        </w:rPr>
        <w:t>emic progress and communicate progress to the student, parent, and teacher of record.</w:t>
      </w:r>
    </w:p>
    <w:p w:rsidR="00CA593C" w:rsidRPr="005B7BDD" w:rsidRDefault="00CA593C" w:rsidP="00CA593C">
      <w:pPr>
        <w:pStyle w:val="Default"/>
        <w:rPr>
          <w:sz w:val="20"/>
          <w:szCs w:val="20"/>
        </w:rPr>
      </w:pPr>
    </w:p>
    <w:p w:rsidR="007E0F9F" w:rsidRDefault="00D33B31" w:rsidP="002274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Ensure</w:t>
      </w:r>
      <w:r w:rsidR="000551F5">
        <w:rPr>
          <w:sz w:val="23"/>
          <w:szCs w:val="23"/>
          <w:u w:val="single"/>
        </w:rPr>
        <w:t>s</w:t>
      </w:r>
      <w:r>
        <w:rPr>
          <w:sz w:val="23"/>
          <w:szCs w:val="23"/>
          <w:u w:val="single"/>
        </w:rPr>
        <w:t xml:space="preserve"> a</w:t>
      </w:r>
      <w:r w:rsidR="00227473" w:rsidRPr="00227473">
        <w:rPr>
          <w:sz w:val="23"/>
          <w:szCs w:val="23"/>
          <w:u w:val="single"/>
        </w:rPr>
        <w:t>ccuracy of Sign-in Sheets</w:t>
      </w:r>
      <w:r w:rsidR="00227473">
        <w:rPr>
          <w:sz w:val="23"/>
          <w:szCs w:val="23"/>
        </w:rPr>
        <w:t xml:space="preserve"> </w:t>
      </w:r>
      <w:r w:rsidR="007E0F9F">
        <w:rPr>
          <w:sz w:val="23"/>
          <w:szCs w:val="23"/>
        </w:rPr>
        <w:t>–</w:t>
      </w:r>
      <w:r w:rsidR="00227473">
        <w:rPr>
          <w:sz w:val="23"/>
          <w:szCs w:val="23"/>
        </w:rPr>
        <w:t xml:space="preserve"> </w:t>
      </w:r>
    </w:p>
    <w:p w:rsidR="007E0F9F" w:rsidRDefault="000551F5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Complete sign in sheets</w:t>
      </w:r>
      <w:r w:rsidR="00227473">
        <w:rPr>
          <w:sz w:val="23"/>
          <w:szCs w:val="23"/>
        </w:rPr>
        <w:t xml:space="preserve"> </w:t>
      </w:r>
      <w:r w:rsidR="00786935">
        <w:rPr>
          <w:sz w:val="23"/>
          <w:szCs w:val="23"/>
        </w:rPr>
        <w:t>o</w:t>
      </w:r>
      <w:r>
        <w:rPr>
          <w:sz w:val="23"/>
          <w:szCs w:val="23"/>
        </w:rPr>
        <w:t>n the day of tutoring.</w:t>
      </w:r>
    </w:p>
    <w:p w:rsidR="00CA593C" w:rsidRDefault="000551F5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Provide completed sign-in sheets to </w:t>
      </w:r>
      <w:r w:rsidR="00EE0FDB">
        <w:rPr>
          <w:sz w:val="23"/>
          <w:szCs w:val="23"/>
        </w:rPr>
        <w:t>principal, tutoring coordinator, or provider.</w:t>
      </w:r>
    </w:p>
    <w:p w:rsidR="000551F5" w:rsidRDefault="000551F5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Log student and tutor hours in </w:t>
      </w:r>
      <w:proofErr w:type="spellStart"/>
      <w:r>
        <w:rPr>
          <w:sz w:val="23"/>
          <w:szCs w:val="23"/>
        </w:rPr>
        <w:t>ADEConnect</w:t>
      </w:r>
      <w:proofErr w:type="spellEnd"/>
      <w:r>
        <w:rPr>
          <w:sz w:val="23"/>
          <w:szCs w:val="23"/>
        </w:rPr>
        <w:t xml:space="preserve"> on a weekly basis</w:t>
      </w:r>
    </w:p>
    <w:p w:rsidR="007E0F9F" w:rsidRPr="005B7BDD" w:rsidRDefault="007E0F9F" w:rsidP="007E0F9F">
      <w:pPr>
        <w:pStyle w:val="Default"/>
        <w:ind w:left="1080"/>
        <w:rPr>
          <w:sz w:val="20"/>
          <w:szCs w:val="20"/>
        </w:rPr>
      </w:pPr>
    </w:p>
    <w:p w:rsidR="00CA593C" w:rsidRPr="007E0F9F" w:rsidRDefault="000551F5" w:rsidP="002274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u w:val="single"/>
        </w:rPr>
        <w:t>Attest to</w:t>
      </w:r>
      <w:r w:rsidR="00227473" w:rsidRPr="007E0F9F">
        <w:rPr>
          <w:sz w:val="23"/>
          <w:szCs w:val="23"/>
          <w:u w:val="single"/>
        </w:rPr>
        <w:t xml:space="preserve"> student </w:t>
      </w:r>
      <w:r w:rsidR="00CA593C" w:rsidRPr="007E0F9F">
        <w:rPr>
          <w:sz w:val="23"/>
          <w:szCs w:val="23"/>
          <w:u w:val="single"/>
        </w:rPr>
        <w:t>academic progress</w:t>
      </w:r>
      <w:r w:rsidR="00227473" w:rsidRPr="007E0F9F">
        <w:rPr>
          <w:sz w:val="23"/>
          <w:szCs w:val="23"/>
        </w:rPr>
        <w:t xml:space="preserve"> </w:t>
      </w:r>
      <w:r w:rsidR="00CA593C" w:rsidRPr="007E0F9F">
        <w:rPr>
          <w:sz w:val="23"/>
          <w:szCs w:val="23"/>
        </w:rPr>
        <w:t>–</w:t>
      </w:r>
      <w:r w:rsidR="00227473" w:rsidRPr="007E0F9F">
        <w:rPr>
          <w:sz w:val="23"/>
          <w:szCs w:val="23"/>
        </w:rPr>
        <w:t xml:space="preserve"> </w:t>
      </w:r>
    </w:p>
    <w:p w:rsidR="007E0F9F" w:rsidRDefault="000551F5" w:rsidP="007E0F9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Communicate</w:t>
      </w:r>
      <w:r w:rsidR="00E4049E">
        <w:rPr>
          <w:sz w:val="23"/>
          <w:szCs w:val="23"/>
        </w:rPr>
        <w:t xml:space="preserve"> to</w:t>
      </w:r>
      <w:r w:rsidR="00227473" w:rsidRPr="007E0F9F">
        <w:rPr>
          <w:sz w:val="23"/>
          <w:szCs w:val="23"/>
        </w:rPr>
        <w:t xml:space="preserve"> parents </w:t>
      </w:r>
      <w:r w:rsidR="00D33B31">
        <w:rPr>
          <w:sz w:val="23"/>
          <w:szCs w:val="23"/>
        </w:rPr>
        <w:t xml:space="preserve">and teacher of record </w:t>
      </w:r>
      <w:r w:rsidR="00227473" w:rsidRPr="007E0F9F">
        <w:rPr>
          <w:sz w:val="23"/>
          <w:szCs w:val="23"/>
        </w:rPr>
        <w:t xml:space="preserve">as to status </w:t>
      </w:r>
      <w:r w:rsidR="007E0F9F">
        <w:rPr>
          <w:sz w:val="23"/>
          <w:szCs w:val="23"/>
        </w:rPr>
        <w:t>of academic progress</w:t>
      </w:r>
      <w:r w:rsidR="00227473" w:rsidRPr="007E0F9F">
        <w:rPr>
          <w:sz w:val="23"/>
          <w:szCs w:val="23"/>
        </w:rPr>
        <w:t xml:space="preserve"> </w:t>
      </w:r>
      <w:r w:rsidR="007E0F9F">
        <w:rPr>
          <w:sz w:val="23"/>
          <w:szCs w:val="23"/>
        </w:rPr>
        <w:t xml:space="preserve">including measures of proficiency and </w:t>
      </w:r>
      <w:r w:rsidR="009E021E">
        <w:rPr>
          <w:sz w:val="23"/>
          <w:szCs w:val="23"/>
        </w:rPr>
        <w:t>growth. If the student has met th</w:t>
      </w:r>
      <w:r>
        <w:rPr>
          <w:sz w:val="23"/>
          <w:szCs w:val="23"/>
        </w:rPr>
        <w:t>e recommendations on the CSI, complete</w:t>
      </w:r>
      <w:r w:rsidR="009E021E">
        <w:rPr>
          <w:sz w:val="23"/>
          <w:szCs w:val="23"/>
        </w:rPr>
        <w:t xml:space="preserve"> a new CSI, updating the </w:t>
      </w:r>
      <w:r>
        <w:rPr>
          <w:sz w:val="23"/>
          <w:szCs w:val="23"/>
        </w:rPr>
        <w:t xml:space="preserve">student </w:t>
      </w:r>
      <w:r w:rsidR="009E021E">
        <w:rPr>
          <w:sz w:val="23"/>
          <w:szCs w:val="23"/>
        </w:rPr>
        <w:t>goals appropriately.</w:t>
      </w:r>
    </w:p>
    <w:p w:rsidR="009E021E" w:rsidRPr="005B7BDD" w:rsidRDefault="009E021E" w:rsidP="009E021E">
      <w:pPr>
        <w:pStyle w:val="Default"/>
        <w:rPr>
          <w:sz w:val="20"/>
          <w:szCs w:val="20"/>
        </w:rPr>
      </w:pPr>
    </w:p>
    <w:p w:rsidR="009E021E" w:rsidRPr="00F97170" w:rsidRDefault="009E021E" w:rsidP="009E021E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97170">
        <w:rPr>
          <w:sz w:val="23"/>
          <w:szCs w:val="23"/>
          <w:u w:val="single"/>
        </w:rPr>
        <w:t>Make sure all hours and sessions are logged before deadline</w:t>
      </w:r>
      <w:r w:rsidRPr="00F97170">
        <w:rPr>
          <w:sz w:val="23"/>
          <w:szCs w:val="23"/>
        </w:rPr>
        <w:t xml:space="preserve">. </w:t>
      </w:r>
    </w:p>
    <w:p w:rsidR="009E021E" w:rsidRPr="00F97170" w:rsidRDefault="009E021E" w:rsidP="009E021E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F97170">
        <w:rPr>
          <w:sz w:val="23"/>
          <w:szCs w:val="23"/>
        </w:rPr>
        <w:t>When tutoring is complete, communicate with grant writer at LEA to confirm total number of hours and sessions for each tutor.</w:t>
      </w:r>
    </w:p>
    <w:p w:rsidR="0020258B" w:rsidRDefault="0020258B">
      <w:bookmarkStart w:id="0" w:name="_GoBack"/>
      <w:bookmarkEnd w:id="0"/>
    </w:p>
    <w:sectPr w:rsidR="0020258B" w:rsidSect="009E021E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30220"/>
    <w:multiLevelType w:val="hybridMultilevel"/>
    <w:tmpl w:val="E8FCC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7A6125"/>
    <w:multiLevelType w:val="hybridMultilevel"/>
    <w:tmpl w:val="38BC1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73"/>
    <w:rsid w:val="000551F5"/>
    <w:rsid w:val="000A0983"/>
    <w:rsid w:val="0020258B"/>
    <w:rsid w:val="00227473"/>
    <w:rsid w:val="00230786"/>
    <w:rsid w:val="002978F1"/>
    <w:rsid w:val="003153AC"/>
    <w:rsid w:val="005B7BDD"/>
    <w:rsid w:val="00786935"/>
    <w:rsid w:val="007B7759"/>
    <w:rsid w:val="007E0F9F"/>
    <w:rsid w:val="008612F3"/>
    <w:rsid w:val="009E021E"/>
    <w:rsid w:val="00AC0F2F"/>
    <w:rsid w:val="00BE7D25"/>
    <w:rsid w:val="00CA1EB6"/>
    <w:rsid w:val="00CA593C"/>
    <w:rsid w:val="00CC01CC"/>
    <w:rsid w:val="00D07493"/>
    <w:rsid w:val="00D33B31"/>
    <w:rsid w:val="00E4049E"/>
    <w:rsid w:val="00EE00C2"/>
    <w:rsid w:val="00EE0FDB"/>
    <w:rsid w:val="00F55F9E"/>
    <w:rsid w:val="00F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1CE0"/>
  <w15:chartTrackingRefBased/>
  <w15:docId w15:val="{CFE3BF0E-E100-4E0D-AE26-CCC7F66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Fazio, Tracy</dc:creator>
  <cp:keywords/>
  <dc:description/>
  <cp:lastModifiedBy>Fazio, Tracy</cp:lastModifiedBy>
  <cp:revision>2</cp:revision>
  <cp:lastPrinted>2018-07-23T21:13:00Z</cp:lastPrinted>
  <dcterms:created xsi:type="dcterms:W3CDTF">2018-07-23T21:13:00Z</dcterms:created>
  <dcterms:modified xsi:type="dcterms:W3CDTF">2018-07-23T21:13:00Z</dcterms:modified>
</cp:coreProperties>
</file>