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D" w:rsidRDefault="00E550AA" w:rsidP="00A567EC">
      <w:pPr>
        <w:spacing w:after="0" w:line="240" w:lineRule="auto"/>
        <w:jc w:val="center"/>
        <w:rPr>
          <w:b/>
          <w:noProof/>
          <w:color w:val="0070C0"/>
        </w:rPr>
      </w:pPr>
      <w:r w:rsidRPr="00007D65">
        <w:rPr>
          <w:b/>
          <w:noProof/>
          <w:color w:val="0070C0"/>
        </w:rPr>
        <w:t>FORMATIVE</w:t>
      </w:r>
      <w:r>
        <w:rPr>
          <w:b/>
          <w:noProof/>
          <w:color w:val="0070C0"/>
        </w:rPr>
        <w:t xml:space="preserve"> </w:t>
      </w:r>
      <w:r w:rsidR="007F1A37">
        <w:rPr>
          <w:b/>
          <w:noProof/>
          <w:color w:val="0070C0"/>
        </w:rPr>
        <w:t>A</w:t>
      </w:r>
      <w:r>
        <w:rPr>
          <w:b/>
          <w:noProof/>
          <w:color w:val="0070C0"/>
        </w:rPr>
        <w:t>SSESSMENT</w:t>
      </w:r>
      <w:r w:rsidRPr="00007D65">
        <w:rPr>
          <w:b/>
          <w:noProof/>
          <w:color w:val="0070C0"/>
        </w:rPr>
        <w:t xml:space="preserve">: </w:t>
      </w:r>
      <w:r>
        <w:rPr>
          <w:b/>
          <w:noProof/>
          <w:color w:val="0070C0"/>
        </w:rPr>
        <w:t>STUDENT</w:t>
      </w:r>
    </w:p>
    <w:p w:rsidR="00A567EC" w:rsidRDefault="00A567EC" w:rsidP="00A567EC">
      <w:pPr>
        <w:spacing w:after="0" w:line="240" w:lineRule="auto"/>
        <w:jc w:val="center"/>
        <w:rPr>
          <w:i/>
          <w:noProof/>
        </w:rPr>
      </w:pPr>
      <w:r w:rsidRPr="00A567EC">
        <w:rPr>
          <w:i/>
          <w:noProof/>
        </w:rPr>
        <w:t xml:space="preserve">Assessment </w:t>
      </w:r>
      <w:r w:rsidRPr="00A567EC">
        <w:rPr>
          <w:b/>
          <w:i/>
          <w:noProof/>
        </w:rPr>
        <w:t>for</w:t>
      </w:r>
      <w:r w:rsidRPr="00A567EC">
        <w:rPr>
          <w:i/>
          <w:noProof/>
        </w:rPr>
        <w:t xml:space="preserve"> learning</w:t>
      </w:r>
    </w:p>
    <w:p w:rsidR="00A567EC" w:rsidRPr="00A567EC" w:rsidRDefault="00A567EC" w:rsidP="00A567EC">
      <w:pPr>
        <w:spacing w:after="0" w:line="240" w:lineRule="auto"/>
        <w:jc w:val="center"/>
        <w:rPr>
          <w:i/>
          <w:noProof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830"/>
      </w:tblGrid>
      <w:tr w:rsidR="00F03C95" w:rsidTr="00CA4082">
        <w:trPr>
          <w:trHeight w:val="287"/>
        </w:trPr>
        <w:tc>
          <w:tcPr>
            <w:tcW w:w="10638" w:type="dxa"/>
            <w:gridSpan w:val="2"/>
            <w:shd w:val="clear" w:color="auto" w:fill="B8CCE4" w:themeFill="accent1" w:themeFillTint="66"/>
          </w:tcPr>
          <w:p w:rsidR="00F03C95" w:rsidRDefault="00CA4082" w:rsidP="00F03C95">
            <w:pPr>
              <w:jc w:val="center"/>
              <w:rPr>
                <w:noProof/>
              </w:rPr>
            </w:pPr>
            <w:r>
              <w:rPr>
                <w:noProof/>
              </w:rPr>
              <w:t>Classroom feedback loop informs instruction; may include PLC/common assessments</w:t>
            </w:r>
          </w:p>
        </w:tc>
      </w:tr>
      <w:tr w:rsidR="00F03C95" w:rsidTr="004F4342">
        <w:trPr>
          <w:trHeight w:val="1079"/>
        </w:trPr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Definition</w:t>
            </w:r>
          </w:p>
        </w:tc>
        <w:tc>
          <w:tcPr>
            <w:tcW w:w="7830" w:type="dxa"/>
          </w:tcPr>
          <w:p w:rsidR="00F03C95" w:rsidRDefault="00E550AA" w:rsidP="004F4342">
            <w:pPr>
              <w:spacing w:after="80"/>
            </w:pPr>
            <w:r w:rsidRPr="0033509E">
              <w:t xml:space="preserve">Formative assessment is a planned, ongoing process used by all </w:t>
            </w:r>
            <w:r w:rsidRPr="0033509E">
              <w:rPr>
                <w:u w:val="single"/>
              </w:rPr>
              <w:t>students</w:t>
            </w:r>
            <w:r>
              <w:t xml:space="preserve"> a</w:t>
            </w:r>
            <w:r w:rsidRPr="0033509E">
              <w:t xml:space="preserve">nd teachers </w:t>
            </w:r>
            <w:r w:rsidRPr="0033509E">
              <w:rPr>
                <w:b/>
              </w:rPr>
              <w:t>during learning and teaching</w:t>
            </w:r>
            <w:r w:rsidRPr="0033509E">
              <w:t xml:space="preserve"> to elicit and use evidence of student learning to improve student understanding of intended disciplinary learning outcomes and support students to become more self-directed learners.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Purpose</w:t>
            </w:r>
          </w:p>
        </w:tc>
        <w:tc>
          <w:tcPr>
            <w:tcW w:w="7830" w:type="dxa"/>
          </w:tcPr>
          <w:p w:rsidR="00E550AA" w:rsidRDefault="00E550AA" w:rsidP="00E550AA">
            <w:pPr>
              <w:ind w:right="362"/>
              <w:rPr>
                <w:rFonts w:eastAsia="Myriad Pro" w:cs="Myriad Pro"/>
                <w:spacing w:val="-1"/>
              </w:rPr>
            </w:pPr>
            <w:r>
              <w:rPr>
                <w:rFonts w:eastAsia="Myriad Pro" w:cs="Myriad Pro"/>
                <w:spacing w:val="-1"/>
              </w:rPr>
              <w:t>Clarify learning goals and success criteria within a broader progression of learning</w:t>
            </w:r>
          </w:p>
          <w:p w:rsidR="00E550AA" w:rsidRDefault="00E550AA" w:rsidP="00E550AA">
            <w:pPr>
              <w:ind w:right="362"/>
              <w:rPr>
                <w:rFonts w:eastAsia="Myriad Pro" w:cs="Myriad Pro"/>
                <w:spacing w:val="-1"/>
              </w:rPr>
            </w:pPr>
          </w:p>
          <w:p w:rsidR="00E550AA" w:rsidRDefault="00E550AA" w:rsidP="00E550AA">
            <w:pPr>
              <w:ind w:right="362"/>
              <w:rPr>
                <w:rFonts w:eastAsia="Myriad Pro" w:cs="Myriad Pro"/>
                <w:spacing w:val="-1"/>
              </w:rPr>
            </w:pPr>
            <w:r>
              <w:rPr>
                <w:rFonts w:eastAsia="Myriad Pro" w:cs="Myriad Pro"/>
                <w:spacing w:val="-1"/>
              </w:rPr>
              <w:t>Engage in self-assessment and peer feedback</w:t>
            </w:r>
          </w:p>
          <w:p w:rsidR="00E550AA" w:rsidRDefault="00E550AA" w:rsidP="00E550AA">
            <w:pPr>
              <w:ind w:right="362"/>
              <w:rPr>
                <w:rFonts w:eastAsia="Myriad Pro" w:cs="Myriad Pro"/>
                <w:spacing w:val="-1"/>
              </w:rPr>
            </w:pPr>
          </w:p>
          <w:p w:rsidR="00E550AA" w:rsidRPr="00E84794" w:rsidRDefault="00E550AA" w:rsidP="00E550AA">
            <w:pPr>
              <w:ind w:right="441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9"/>
              </w:rPr>
              <w:t>Monitor</w:t>
            </w:r>
            <w:r w:rsidRPr="00E84794">
              <w:rPr>
                <w:rFonts w:eastAsia="Myriad Pro" w:cs="Myriad Pro"/>
              </w:rPr>
              <w:t xml:space="preserve"> lea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 xml:space="preserve">ning </w:t>
            </w:r>
            <w:r w:rsidRPr="00E84794">
              <w:rPr>
                <w:rFonts w:eastAsia="Myriad Pro" w:cs="Myriad Pro"/>
                <w:spacing w:val="-2"/>
              </w:rPr>
              <w:t>r</w:t>
            </w:r>
            <w:r w:rsidRPr="00E84794">
              <w:rPr>
                <w:rFonts w:eastAsia="Myriad Pro" w:cs="Myriad Pro"/>
              </w:rPr>
              <w:t>el</w:t>
            </w:r>
            <w:r w:rsidRPr="00E84794">
              <w:rPr>
                <w:rFonts w:eastAsia="Myriad Pro" w:cs="Myriad Pro"/>
                <w:spacing w:val="-1"/>
              </w:rPr>
              <w:t>a</w:t>
            </w:r>
            <w:r w:rsidRPr="00E84794">
              <w:rPr>
                <w:rFonts w:eastAsia="Myriad Pro" w:cs="Myriad Pro"/>
              </w:rPr>
              <w:t>ti</w:t>
            </w:r>
            <w:r w:rsidRPr="00E84794">
              <w:rPr>
                <w:rFonts w:eastAsia="Myriad Pro" w:cs="Myriad Pro"/>
                <w:spacing w:val="-2"/>
              </w:rPr>
              <w:t>v</w:t>
            </w:r>
            <w:r w:rsidRPr="00E84794">
              <w:rPr>
                <w:rFonts w:eastAsia="Myriad Pro" w:cs="Myriad Pro"/>
              </w:rPr>
              <w:t xml:space="preserve">e </w:t>
            </w:r>
            <w:r w:rsidRPr="00E84794">
              <w:rPr>
                <w:rFonts w:eastAsia="Myriad Pro" w:cs="Myriad Pro"/>
                <w:spacing w:val="-1"/>
              </w:rPr>
              <w:t>t</w:t>
            </w:r>
            <w:r>
              <w:rPr>
                <w:rFonts w:eastAsia="Myriad Pro" w:cs="Myriad Pro"/>
              </w:rPr>
              <w:t>o learning</w:t>
            </w:r>
            <w:r w:rsidRPr="00E84794">
              <w:rPr>
                <w:rFonts w:eastAsia="Myriad Pro" w:cs="Myriad Pro"/>
              </w:rPr>
              <w:t xml:space="preserve"> goals</w:t>
            </w:r>
          </w:p>
          <w:p w:rsidR="00E550AA" w:rsidRPr="00E84794" w:rsidRDefault="00E550AA" w:rsidP="00E550AA"/>
          <w:p w:rsidR="00F03C95" w:rsidRPr="00F03C95" w:rsidRDefault="00E550AA" w:rsidP="00E550AA">
            <w:pPr>
              <w:spacing w:after="80"/>
              <w:ind w:right="468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1"/>
              </w:rPr>
              <w:t>Use evidence and actionable feedback to move learning forward</w:t>
            </w:r>
          </w:p>
        </w:tc>
      </w:tr>
      <w:tr w:rsidR="00F03C95" w:rsidTr="004F4342">
        <w:trPr>
          <w:trHeight w:val="296"/>
        </w:trPr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User</w:t>
            </w:r>
            <w:r w:rsidR="00DD0638">
              <w:rPr>
                <w:b/>
              </w:rPr>
              <w:t>s</w:t>
            </w:r>
            <w:r w:rsidRPr="00F03C95">
              <w:rPr>
                <w:b/>
              </w:rPr>
              <w:t xml:space="preserve"> of Results</w:t>
            </w:r>
          </w:p>
        </w:tc>
        <w:tc>
          <w:tcPr>
            <w:tcW w:w="7830" w:type="dxa"/>
          </w:tcPr>
          <w:p w:rsidR="00F03C95" w:rsidRPr="00E84794" w:rsidRDefault="00E550AA" w:rsidP="00F03C95">
            <w:pPr>
              <w:spacing w:after="80"/>
              <w:ind w:right="209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-1"/>
              </w:rPr>
              <w:t>S</w:t>
            </w:r>
            <w:r w:rsidRPr="00E84794">
              <w:rPr>
                <w:rFonts w:eastAsia="Myriad Pro" w:cs="Myriad Pro"/>
              </w:rPr>
              <w:t>tude</w:t>
            </w:r>
            <w:r w:rsidRPr="00E84794">
              <w:rPr>
                <w:rFonts w:eastAsia="Myriad Pro" w:cs="Myriad Pro"/>
                <w:spacing w:val="-1"/>
              </w:rPr>
              <w:t>nt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</w:rPr>
              <w:t xml:space="preserve">student to student teams, </w:t>
            </w:r>
            <w:r>
              <w:rPr>
                <w:rFonts w:eastAsia="Myriad Pro" w:cs="Myriad Pro"/>
                <w:spacing w:val="-14"/>
              </w:rPr>
              <w:t>student and teacher team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Frequency and Relationship to Instruction</w:t>
            </w:r>
          </w:p>
        </w:tc>
        <w:tc>
          <w:tcPr>
            <w:tcW w:w="7830" w:type="dxa"/>
          </w:tcPr>
          <w:p w:rsidR="00E550AA" w:rsidRPr="00E84794" w:rsidRDefault="00E550AA" w:rsidP="00E550AA">
            <w:pPr>
              <w:ind w:right="-20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2"/>
              </w:rPr>
              <w:t>M</w:t>
            </w:r>
            <w:r w:rsidRPr="00E84794">
              <w:rPr>
                <w:rFonts w:eastAsia="Myriad Pro" w:cs="Myriad Pro"/>
              </w:rPr>
              <w:t>inu</w:t>
            </w:r>
            <w:r w:rsidRPr="00E84794">
              <w:rPr>
                <w:rFonts w:eastAsia="Myriad Pro" w:cs="Myriad Pro"/>
                <w:spacing w:val="-1"/>
              </w:rPr>
              <w:t>t</w:t>
            </w:r>
            <w:r w:rsidRPr="00E84794">
              <w:rPr>
                <w:rFonts w:eastAsia="Myriad Pro" w:cs="Myriad Pro"/>
                <w:spacing w:val="6"/>
              </w:rPr>
              <w:t>e</w:t>
            </w:r>
            <w:r w:rsidRPr="00E84794">
              <w:rPr>
                <w:rFonts w:eastAsia="Myriad Pro" w:cs="Myriad Pro"/>
              </w:rPr>
              <w:t>-</w:t>
            </w:r>
            <w:r w:rsidRPr="00E84794">
              <w:rPr>
                <w:rFonts w:eastAsia="Myriad Pro" w:cs="Myriad Pro"/>
                <w:spacing w:val="-1"/>
              </w:rPr>
              <w:t>by</w:t>
            </w:r>
            <w:r w:rsidRPr="00E84794">
              <w:rPr>
                <w:rFonts w:eastAsia="Myriad Pro" w:cs="Myriad Pro"/>
              </w:rPr>
              <w:t>-minu</w:t>
            </w:r>
            <w:r w:rsidRPr="00E84794">
              <w:rPr>
                <w:rFonts w:eastAsia="Myriad Pro" w:cs="Myriad Pro"/>
                <w:spacing w:val="-1"/>
              </w:rPr>
              <w:t>t</w:t>
            </w:r>
            <w:r w:rsidRPr="00E84794">
              <w:rPr>
                <w:rFonts w:eastAsia="Myriad Pro" w:cs="Myriad Pro"/>
              </w:rPr>
              <w:t>e</w:t>
            </w:r>
          </w:p>
          <w:p w:rsidR="00E550AA" w:rsidRPr="00E84794" w:rsidRDefault="00E550AA" w:rsidP="00E550AA"/>
          <w:p w:rsidR="00E550AA" w:rsidRPr="00E84794" w:rsidRDefault="00E550AA" w:rsidP="00E550AA">
            <w:pPr>
              <w:ind w:right="-20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</w:rPr>
              <w:t>Daily</w:t>
            </w:r>
          </w:p>
          <w:p w:rsidR="00E550AA" w:rsidRPr="00E84794" w:rsidRDefault="00E550AA" w:rsidP="00E550AA"/>
          <w:p w:rsidR="00E550AA" w:rsidRPr="00E84794" w:rsidRDefault="00E550AA" w:rsidP="00E550AA">
            <w:pPr>
              <w:ind w:right="184"/>
              <w:rPr>
                <w:rFonts w:eastAsia="Myriad Pro" w:cs="Myriad Pro"/>
              </w:rPr>
            </w:pPr>
            <w:r w:rsidRPr="008D1A94">
              <w:rPr>
                <w:rFonts w:eastAsia="Myriad Pro" w:cs="Myriad Pro"/>
                <w:spacing w:val="-2"/>
              </w:rPr>
              <w:t>Integrated and/or embedded and</w:t>
            </w:r>
            <w:r>
              <w:rPr>
                <w:rFonts w:eastAsia="Myriad Pro" w:cs="Myriad Pro"/>
                <w:spacing w:val="-2"/>
              </w:rPr>
              <w:t xml:space="preserve"> o</w:t>
            </w:r>
            <w:r w:rsidRPr="00E84794">
              <w:rPr>
                <w:rFonts w:eastAsia="Myriad Pro" w:cs="Myriad Pro"/>
                <w:spacing w:val="-2"/>
              </w:rPr>
              <w:t>ngoing d</w:t>
            </w:r>
            <w:r w:rsidRPr="00E84794">
              <w:rPr>
                <w:rFonts w:eastAsia="Myriad Pro" w:cs="Myriad Pro"/>
                <w:spacing w:val="-3"/>
              </w:rPr>
              <w:t>u</w:t>
            </w:r>
            <w:r w:rsidRPr="00E84794">
              <w:rPr>
                <w:rFonts w:eastAsia="Myriad Pro" w:cs="Myriad Pro"/>
                <w:spacing w:val="-2"/>
              </w:rPr>
              <w:t>r</w:t>
            </w:r>
            <w:r w:rsidRPr="00E84794">
              <w:rPr>
                <w:rFonts w:eastAsia="Myriad Pro" w:cs="Myriad Pro"/>
                <w:spacing w:val="-3"/>
              </w:rPr>
              <w:t>in</w:t>
            </w:r>
            <w:r w:rsidRPr="00E84794">
              <w:rPr>
                <w:rFonts w:eastAsia="Myriad Pro" w:cs="Myriad Pro"/>
              </w:rPr>
              <w:t>g</w:t>
            </w:r>
            <w:r w:rsidRPr="00E84794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4"/>
              </w:rPr>
              <w:t>learning and teaching</w:t>
            </w:r>
          </w:p>
          <w:p w:rsidR="00E550AA" w:rsidRDefault="00E550AA" w:rsidP="00E550AA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</w:p>
          <w:p w:rsidR="00E550AA" w:rsidRPr="00E84794" w:rsidRDefault="00E550AA" w:rsidP="00E550AA">
            <w:pPr>
              <w:ind w:right="441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9"/>
              </w:rPr>
              <w:t>Continuous monitoring of progress of</w:t>
            </w:r>
            <w:r>
              <w:rPr>
                <w:rFonts w:eastAsia="Myriad Pro" w:cs="Myriad Pro"/>
              </w:rPr>
              <w:t xml:space="preserve"> learning</w:t>
            </w:r>
            <w:r w:rsidRPr="00E84794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 xml:space="preserve"> </w:t>
            </w:r>
          </w:p>
          <w:p w:rsidR="00F03C95" w:rsidRPr="00F03C95" w:rsidRDefault="00F03C95" w:rsidP="004F4342">
            <w:pPr>
              <w:ind w:right="441"/>
              <w:rPr>
                <w:rFonts w:eastAsia="Myriad Pro" w:cs="Myriad Pro"/>
              </w:rPr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Methods: Obtaining Evidence of Learning</w:t>
            </w:r>
          </w:p>
        </w:tc>
        <w:tc>
          <w:tcPr>
            <w:tcW w:w="7830" w:type="dxa"/>
          </w:tcPr>
          <w:p w:rsidR="00E550AA" w:rsidRDefault="00E550AA" w:rsidP="00E550AA">
            <w:pPr>
              <w:pStyle w:val="ListParagraph"/>
              <w:ind w:left="0" w:right="483"/>
              <w:rPr>
                <w:rFonts w:eastAsia="Myriad Pro" w:cs="Myriad Pro"/>
                <w:spacing w:val="-3"/>
              </w:rPr>
            </w:pPr>
            <w:r w:rsidRPr="00DF16E0">
              <w:rPr>
                <w:rFonts w:eastAsia="Myriad Pro" w:cs="Myriad Pro"/>
              </w:rPr>
              <w:t>Oppo</w:t>
            </w:r>
            <w:r w:rsidRPr="00DF16E0">
              <w:rPr>
                <w:rFonts w:eastAsia="Myriad Pro" w:cs="Myriad Pro"/>
                <w:spacing w:val="5"/>
              </w:rPr>
              <w:t>r</w:t>
            </w:r>
            <w:r w:rsidRPr="00DF16E0">
              <w:rPr>
                <w:rFonts w:eastAsia="Myriad Pro" w:cs="Myriad Pro"/>
              </w:rPr>
              <w:t xml:space="preserve">tunities </w:t>
            </w:r>
            <w:r w:rsidRPr="00DF16E0">
              <w:rPr>
                <w:rFonts w:eastAsia="Myriad Pro" w:cs="Myriad Pro"/>
                <w:spacing w:val="-1"/>
              </w:rPr>
              <w:t>t</w:t>
            </w:r>
            <w:r w:rsidRPr="00DF16E0">
              <w:rPr>
                <w:rFonts w:eastAsia="Myriad Pro" w:cs="Myriad Pro"/>
              </w:rPr>
              <w:t>o g</w:t>
            </w:r>
            <w:r w:rsidRPr="00DF16E0">
              <w:rPr>
                <w:rFonts w:eastAsia="Myriad Pro" w:cs="Myriad Pro"/>
                <w:spacing w:val="-1"/>
              </w:rPr>
              <w:t>a</w:t>
            </w:r>
            <w:r w:rsidRPr="00DF16E0">
              <w:rPr>
                <w:rFonts w:eastAsia="Myriad Pro" w:cs="Myriad Pro"/>
              </w:rPr>
              <w:t>ther eviden</w:t>
            </w:r>
            <w:r w:rsidRPr="00DF16E0">
              <w:rPr>
                <w:rFonts w:eastAsia="Myriad Pro" w:cs="Myriad Pro"/>
                <w:spacing w:val="-1"/>
              </w:rPr>
              <w:t>c</w:t>
            </w:r>
            <w:r w:rsidRPr="00DF16E0">
              <w:rPr>
                <w:rFonts w:eastAsia="Myriad Pro" w:cs="Myriad Pro"/>
              </w:rPr>
              <w:t>e of lea</w:t>
            </w:r>
            <w:r w:rsidRPr="00DF16E0">
              <w:rPr>
                <w:rFonts w:eastAsia="Myriad Pro" w:cs="Myriad Pro"/>
                <w:spacing w:val="1"/>
              </w:rPr>
              <w:t>r</w:t>
            </w:r>
            <w:r w:rsidRPr="00DF16E0">
              <w:rPr>
                <w:rFonts w:eastAsia="Myriad Pro" w:cs="Myriad Pro"/>
              </w:rPr>
              <w:t>ning du</w:t>
            </w:r>
            <w:r w:rsidRPr="00DF16E0">
              <w:rPr>
                <w:rFonts w:eastAsia="Myriad Pro" w:cs="Myriad Pro"/>
                <w:spacing w:val="1"/>
              </w:rPr>
              <w:t>r</w:t>
            </w:r>
            <w:r w:rsidRPr="00DF16E0">
              <w:rPr>
                <w:rFonts w:eastAsia="Myriad Pro" w:cs="Myriad Pro"/>
              </w:rPr>
              <w:t>ing ongoing instru</w:t>
            </w:r>
            <w:r w:rsidRPr="00DF16E0">
              <w:rPr>
                <w:rFonts w:eastAsia="Myriad Pro" w:cs="Myriad Pro"/>
                <w:spacing w:val="3"/>
              </w:rPr>
              <w:t>c</w:t>
            </w:r>
            <w:r w:rsidRPr="00DF16E0">
              <w:rPr>
                <w:rFonts w:eastAsia="Myriad Pro" w:cs="Myriad Pro"/>
              </w:rPr>
              <w:t>tion</w:t>
            </w:r>
            <w:r>
              <w:rPr>
                <w:rFonts w:eastAsia="Myriad Pro" w:cs="Myriad Pro"/>
                <w:spacing w:val="-3"/>
              </w:rPr>
              <w:t xml:space="preserve"> </w:t>
            </w:r>
          </w:p>
          <w:p w:rsidR="00E550AA" w:rsidRPr="00DF63BD" w:rsidRDefault="00E550AA" w:rsidP="00E550AA">
            <w:pPr>
              <w:pStyle w:val="ListParagraph"/>
              <w:ind w:left="0" w:right="483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3"/>
              </w:rPr>
              <w:t>For example:</w:t>
            </w:r>
          </w:p>
          <w:p w:rsidR="00E550AA" w:rsidRPr="005F7A13" w:rsidRDefault="00E550AA" w:rsidP="00E55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83" w:hanging="158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3"/>
              </w:rPr>
              <w:t>Questioning or discussion with peers and with teacher</w:t>
            </w:r>
          </w:p>
          <w:p w:rsidR="00E550AA" w:rsidRPr="0097337F" w:rsidRDefault="00E550AA" w:rsidP="00E55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521" w:hanging="158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Analysis of peer work </w:t>
            </w:r>
            <w:r w:rsidRPr="0097337F">
              <w:rPr>
                <w:rFonts w:eastAsia="Myriad Pro" w:cs="Myriad Pro"/>
              </w:rPr>
              <w:t>including oral and written products</w:t>
            </w:r>
          </w:p>
          <w:p w:rsidR="00E550AA" w:rsidRPr="0097337F" w:rsidRDefault="00E550AA" w:rsidP="00E55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27" w:hanging="158"/>
              <w:rPr>
                <w:rFonts w:eastAsia="Myriad Pro" w:cs="Myriad Pro"/>
              </w:rPr>
            </w:pPr>
            <w:r w:rsidRPr="00DF16E0">
              <w:rPr>
                <w:rFonts w:eastAsia="Myriad Pro" w:cs="Myriad Pro"/>
                <w:spacing w:val="-17"/>
              </w:rPr>
              <w:t>T</w:t>
            </w:r>
            <w:r w:rsidRPr="00DF16E0">
              <w:rPr>
                <w:rFonts w:eastAsia="Myriad Pro" w:cs="Myriad Pro"/>
                <w:spacing w:val="-3"/>
              </w:rPr>
              <w:t>eache</w:t>
            </w:r>
            <w:r w:rsidRPr="00DF16E0">
              <w:rPr>
                <w:rFonts w:eastAsia="Myriad Pro" w:cs="Myriad Pro"/>
              </w:rPr>
              <w:t>r</w:t>
            </w:r>
            <w:r w:rsidRPr="00DF16E0">
              <w:rPr>
                <w:rFonts w:eastAsia="Myriad Pro" w:cs="Myriad Pro"/>
                <w:spacing w:val="-6"/>
              </w:rPr>
              <w:t xml:space="preserve">/ </w:t>
            </w:r>
            <w:r w:rsidRPr="00DF16E0">
              <w:rPr>
                <w:rFonts w:eastAsia="Myriad Pro" w:cs="Myriad Pro"/>
                <w:spacing w:val="-3"/>
              </w:rPr>
              <w:t>stude</w:t>
            </w:r>
            <w:r w:rsidRPr="00DF16E0">
              <w:rPr>
                <w:rFonts w:eastAsia="Myriad Pro" w:cs="Myriad Pro"/>
                <w:spacing w:val="-4"/>
              </w:rPr>
              <w:t>n</w:t>
            </w:r>
            <w:r w:rsidRPr="00DF16E0">
              <w:rPr>
                <w:rFonts w:eastAsia="Myriad Pro" w:cs="Myriad Pro"/>
              </w:rPr>
              <w:t xml:space="preserve">t </w:t>
            </w:r>
            <w:r w:rsidRPr="00DF16E0">
              <w:rPr>
                <w:rFonts w:eastAsia="Myriad Pro" w:cs="Myriad Pro"/>
                <w:spacing w:val="-3"/>
              </w:rPr>
              <w:t>i</w:t>
            </w:r>
            <w:r w:rsidRPr="00DF16E0">
              <w:rPr>
                <w:rFonts w:eastAsia="Myriad Pro" w:cs="Myriad Pro"/>
                <w:spacing w:val="-4"/>
              </w:rPr>
              <w:t>nt</w:t>
            </w:r>
            <w:r w:rsidRPr="00DF16E0">
              <w:rPr>
                <w:rFonts w:eastAsia="Myriad Pro" w:cs="Myriad Pro"/>
                <w:spacing w:val="-3"/>
              </w:rPr>
              <w:t>e</w:t>
            </w:r>
            <w:r w:rsidRPr="00DF16E0">
              <w:rPr>
                <w:rFonts w:eastAsia="Myriad Pro" w:cs="Myriad Pro"/>
                <w:spacing w:val="-4"/>
              </w:rPr>
              <w:t>r</w:t>
            </w:r>
            <w:r w:rsidRPr="00DF16E0">
              <w:rPr>
                <w:rFonts w:eastAsia="Myriad Pro" w:cs="Myriad Pro"/>
                <w:spacing w:val="-3"/>
              </w:rPr>
              <w:t>a</w:t>
            </w:r>
            <w:r w:rsidRPr="00DF16E0">
              <w:rPr>
                <w:rFonts w:eastAsia="Myriad Pro" w:cs="Myriad Pro"/>
              </w:rPr>
              <w:t>c</w:t>
            </w:r>
            <w:r w:rsidRPr="00DF16E0">
              <w:rPr>
                <w:rFonts w:eastAsia="Myriad Pro" w:cs="Myriad Pro"/>
                <w:spacing w:val="-3"/>
              </w:rPr>
              <w:t>tio</w:t>
            </w:r>
            <w:r w:rsidRPr="00DF16E0">
              <w:rPr>
                <w:rFonts w:eastAsia="Myriad Pro" w:cs="Myriad Pro"/>
              </w:rPr>
              <w:t>n</w:t>
            </w:r>
            <w:r>
              <w:rPr>
                <w:rFonts w:eastAsia="Myriad Pro" w:cs="Myriad Pro"/>
                <w:spacing w:val="-6"/>
              </w:rPr>
              <w:t>s</w:t>
            </w:r>
          </w:p>
          <w:p w:rsidR="00E550AA" w:rsidRPr="004B45F7" w:rsidRDefault="00E550AA" w:rsidP="00E55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27" w:hanging="158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6"/>
              </w:rPr>
              <w:t>Student/student interactions</w:t>
            </w:r>
          </w:p>
          <w:p w:rsidR="00E550AA" w:rsidRPr="004B45F7" w:rsidRDefault="00E550AA" w:rsidP="00E550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right="427" w:hanging="158"/>
              <w:rPr>
                <w:rFonts w:eastAsia="Myriad Pro" w:cs="Myriad Pro"/>
              </w:rPr>
            </w:pPr>
            <w:r w:rsidRPr="004B45F7">
              <w:rPr>
                <w:rFonts w:eastAsia="Myriad Pro" w:cs="Myriad Pro"/>
                <w:spacing w:val="-4"/>
              </w:rPr>
              <w:t>S</w:t>
            </w:r>
            <w:r w:rsidRPr="004B45F7">
              <w:rPr>
                <w:rFonts w:eastAsia="Myriad Pro" w:cs="Myriad Pro"/>
                <w:spacing w:val="-3"/>
              </w:rPr>
              <w:t>tude</w:t>
            </w:r>
            <w:r w:rsidRPr="004B45F7">
              <w:rPr>
                <w:rFonts w:eastAsia="Myriad Pro" w:cs="Myriad Pro"/>
                <w:spacing w:val="-4"/>
              </w:rPr>
              <w:t>n</w:t>
            </w:r>
            <w:r w:rsidRPr="004B45F7">
              <w:rPr>
                <w:rFonts w:eastAsia="Myriad Pro" w:cs="Myriad Pro"/>
              </w:rPr>
              <w:t>t</w:t>
            </w:r>
            <w:r w:rsidRPr="004B45F7">
              <w:rPr>
                <w:rFonts w:eastAsia="Myriad Pro" w:cs="Myriad Pro"/>
                <w:spacing w:val="-6"/>
              </w:rPr>
              <w:t xml:space="preserve"> </w:t>
            </w:r>
            <w:r w:rsidRPr="004B45F7">
              <w:rPr>
                <w:rFonts w:eastAsia="Myriad Pro" w:cs="Myriad Pro"/>
                <w:spacing w:val="-3"/>
              </w:rPr>
              <w:t>self-</w:t>
            </w:r>
            <w:r w:rsidRPr="004B45F7">
              <w:rPr>
                <w:rFonts w:eastAsia="Myriad Pro" w:cs="Myriad Pro"/>
                <w:spacing w:val="-5"/>
              </w:rPr>
              <w:t>r</w:t>
            </w:r>
            <w:r w:rsidRPr="004B45F7">
              <w:rPr>
                <w:rFonts w:eastAsia="Myriad Pro" w:cs="Myriad Pro"/>
                <w:spacing w:val="-3"/>
              </w:rPr>
              <w:t>efle</w:t>
            </w:r>
            <w:r w:rsidRPr="004B45F7">
              <w:rPr>
                <w:rFonts w:eastAsia="Myriad Pro" w:cs="Myriad Pro"/>
              </w:rPr>
              <w:t>c</w:t>
            </w:r>
            <w:r w:rsidRPr="004B45F7">
              <w:rPr>
                <w:rFonts w:eastAsia="Myriad Pro" w:cs="Myriad Pro"/>
                <w:spacing w:val="-3"/>
              </w:rPr>
              <w:t>tion</w:t>
            </w:r>
            <w:r w:rsidRPr="004B45F7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on progress towards learning goals</w:t>
            </w:r>
          </w:p>
          <w:p w:rsidR="00F03C95" w:rsidRPr="00F03C95" w:rsidRDefault="00F03C95" w:rsidP="00E550AA">
            <w:pPr>
              <w:pStyle w:val="ListParagraph"/>
              <w:spacing w:after="0" w:line="240" w:lineRule="auto"/>
              <w:ind w:left="158" w:right="427"/>
              <w:rPr>
                <w:rFonts w:cs="AdvP49811"/>
              </w:rPr>
            </w:pPr>
          </w:p>
        </w:tc>
      </w:tr>
      <w:tr w:rsidR="00CA4082" w:rsidTr="00F03C95">
        <w:tc>
          <w:tcPr>
            <w:tcW w:w="2808" w:type="dxa"/>
            <w:vAlign w:val="center"/>
          </w:tcPr>
          <w:p w:rsidR="00CA4082" w:rsidRPr="00F03C95" w:rsidRDefault="00CA4082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Assessment Data</w:t>
            </w:r>
          </w:p>
        </w:tc>
        <w:tc>
          <w:tcPr>
            <w:tcW w:w="7830" w:type="dxa"/>
          </w:tcPr>
          <w:p w:rsidR="00E550AA" w:rsidRDefault="00E550AA" w:rsidP="00E550AA">
            <w:pPr>
              <w:ind w:right="364"/>
              <w:rPr>
                <w:rFonts w:eastAsia="Myriad Pro" w:cs="Myriad Pro"/>
                <w:spacing w:val="-3"/>
              </w:rPr>
            </w:pPr>
            <w:r>
              <w:rPr>
                <w:rFonts w:eastAsia="Myriad Pro" w:cs="Myriad Pro"/>
                <w:spacing w:val="-3"/>
              </w:rPr>
              <w:t>Qualitative data- evidence of student thinking</w:t>
            </w:r>
          </w:p>
          <w:p w:rsidR="00E550AA" w:rsidRDefault="00E550AA" w:rsidP="00E550AA">
            <w:pPr>
              <w:ind w:right="364"/>
              <w:rPr>
                <w:rFonts w:eastAsia="Myriad Pro" w:cs="Myriad Pro"/>
                <w:spacing w:val="-3"/>
              </w:rPr>
            </w:pPr>
          </w:p>
          <w:p w:rsidR="00E550AA" w:rsidRDefault="00E550AA" w:rsidP="00E550AA">
            <w:pPr>
              <w:ind w:right="313"/>
              <w:rPr>
                <w:rFonts w:eastAsia="Myriad Pro" w:cs="Myriad Pro"/>
                <w:spacing w:val="-6"/>
              </w:rPr>
            </w:pP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  <w:spacing w:val="-3"/>
              </w:rPr>
              <w:t>tude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>
              <w:rPr>
                <w:rFonts w:eastAsia="Myriad Pro" w:cs="Myriad Pro"/>
                <w:spacing w:val="-6"/>
              </w:rPr>
              <w:t>’s</w:t>
            </w:r>
            <w:r w:rsidRPr="00AC558E">
              <w:rPr>
                <w:rFonts w:eastAsia="Myriad Pro" w:cs="Myriad Pro"/>
                <w:spacing w:val="-23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cu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 xml:space="preserve">t </w:t>
            </w:r>
            <w:r w:rsidRPr="00AC558E">
              <w:rPr>
                <w:rFonts w:eastAsia="Myriad Pro" w:cs="Myriad Pro"/>
                <w:spacing w:val="-3"/>
              </w:rPr>
              <w:t>lea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nin</w:t>
            </w:r>
            <w:r w:rsidRPr="00AC558E">
              <w:rPr>
                <w:rFonts w:eastAsia="Myriad Pro" w:cs="Myriad Pro"/>
              </w:rPr>
              <w:t>g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</w:t>
            </w: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 xml:space="preserve">tus 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el</w:t>
            </w: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>ti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lea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nin</w:t>
            </w:r>
            <w:r w:rsidRPr="00AC558E">
              <w:rPr>
                <w:rFonts w:eastAsia="Myriad Pro" w:cs="Myriad Pro"/>
              </w:rPr>
              <w:t>g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goal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</w:p>
          <w:p w:rsidR="00E550AA" w:rsidRDefault="00E550AA" w:rsidP="00E550AA">
            <w:pPr>
              <w:ind w:right="313"/>
              <w:rPr>
                <w:rFonts w:eastAsia="Myriad Pro" w:cs="Myriad Pro"/>
                <w:spacing w:val="-3"/>
              </w:rPr>
            </w:pPr>
            <w:r>
              <w:rPr>
                <w:rFonts w:eastAsia="Myriad Pro" w:cs="Myriad Pro"/>
                <w:spacing w:val="-6"/>
              </w:rPr>
              <w:t>For example:</w:t>
            </w:r>
          </w:p>
          <w:p w:rsidR="00E550AA" w:rsidRPr="00DB0BA5" w:rsidRDefault="00E550AA" w:rsidP="00E55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313"/>
              <w:rPr>
                <w:rFonts w:eastAsia="Myriad Pro" w:cs="Myriad Pro"/>
                <w:spacing w:val="-3"/>
              </w:rPr>
            </w:pPr>
            <w:r w:rsidRPr="00DB0BA5">
              <w:rPr>
                <w:rFonts w:eastAsia="Myriad Pro" w:cs="Myriad Pro"/>
                <w:spacing w:val="-3"/>
              </w:rPr>
              <w:t xml:space="preserve">What comes next in my learning?  </w:t>
            </w:r>
          </w:p>
          <w:p w:rsidR="00E550AA" w:rsidRPr="00DB0BA5" w:rsidRDefault="00E550AA" w:rsidP="00E55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313"/>
              <w:rPr>
                <w:rFonts w:eastAsia="Myriad Pro" w:cs="Myriad Pro"/>
                <w:spacing w:val="-3"/>
              </w:rPr>
            </w:pPr>
            <w:r w:rsidRPr="00DB0BA5">
              <w:rPr>
                <w:rFonts w:eastAsia="Myriad Pro" w:cs="Myriad Pro"/>
                <w:spacing w:val="-3"/>
              </w:rPr>
              <w:t xml:space="preserve">Is the learning goal clear?  </w:t>
            </w:r>
          </w:p>
          <w:p w:rsidR="00E550AA" w:rsidRPr="00DB0BA5" w:rsidRDefault="00E550AA" w:rsidP="00E55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313"/>
              <w:rPr>
                <w:rFonts w:eastAsia="Myriad Pro" w:cs="Myriad Pro"/>
                <w:spacing w:val="-3"/>
              </w:rPr>
            </w:pPr>
            <w:r w:rsidRPr="00DB0BA5">
              <w:rPr>
                <w:rFonts w:eastAsia="Myriad Pro" w:cs="Myriad Pro"/>
                <w:spacing w:val="-3"/>
              </w:rPr>
              <w:t xml:space="preserve">What gaps in my understanding do I have?  </w:t>
            </w:r>
          </w:p>
          <w:p w:rsidR="00E550AA" w:rsidRPr="00DB0BA5" w:rsidRDefault="00E550AA" w:rsidP="00E55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313"/>
              <w:rPr>
                <w:rFonts w:eastAsia="Myriad Pro" w:cs="Myriad Pro"/>
                <w:spacing w:val="-3"/>
              </w:rPr>
            </w:pPr>
            <w:r w:rsidRPr="00DB0BA5">
              <w:rPr>
                <w:rFonts w:eastAsia="Myriad Pro" w:cs="Myriad Pro"/>
                <w:spacing w:val="-3"/>
              </w:rPr>
              <w:t xml:space="preserve">Am I ready to move on? How can I extend my learning? </w:t>
            </w:r>
          </w:p>
          <w:p w:rsidR="00E550AA" w:rsidRPr="00DB0BA5" w:rsidRDefault="00E550AA" w:rsidP="00E55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313"/>
              <w:rPr>
                <w:rFonts w:eastAsia="Myriad Pro" w:cs="Myriad Pro"/>
              </w:rPr>
            </w:pPr>
            <w:r w:rsidRPr="00DB0BA5">
              <w:rPr>
                <w:rFonts w:eastAsia="Myriad Pro" w:cs="Myriad Pro"/>
                <w:spacing w:val="-3"/>
              </w:rPr>
              <w:t>How does this learni</w:t>
            </w:r>
            <w:r>
              <w:rPr>
                <w:rFonts w:eastAsia="Myriad Pro" w:cs="Myriad Pro"/>
                <w:spacing w:val="-3"/>
              </w:rPr>
              <w:t>ng fit with other ideas I have?</w:t>
            </w:r>
          </w:p>
          <w:p w:rsidR="00CA4082" w:rsidRPr="00AC558E" w:rsidRDefault="00CA4082" w:rsidP="00E550AA">
            <w:pPr>
              <w:pStyle w:val="ListParagraph"/>
              <w:spacing w:after="0" w:line="240" w:lineRule="auto"/>
              <w:ind w:left="360" w:right="554"/>
              <w:rPr>
                <w:noProof/>
              </w:rPr>
            </w:pPr>
          </w:p>
        </w:tc>
      </w:tr>
      <w:tr w:rsidR="00E550AA" w:rsidTr="00F03C95">
        <w:tc>
          <w:tcPr>
            <w:tcW w:w="2808" w:type="dxa"/>
            <w:vAlign w:val="center"/>
          </w:tcPr>
          <w:p w:rsidR="00E550AA" w:rsidRPr="00F03C95" w:rsidRDefault="00E550AA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Actions Based on Data</w:t>
            </w:r>
          </w:p>
          <w:p w:rsidR="00E550AA" w:rsidRPr="00F03C95" w:rsidRDefault="00E550AA" w:rsidP="00F03C95">
            <w:pPr>
              <w:jc w:val="center"/>
              <w:rPr>
                <w:b/>
              </w:rPr>
            </w:pPr>
            <w:r w:rsidRPr="00F03C95">
              <w:rPr>
                <w:b/>
                <w:sz w:val="18"/>
              </w:rPr>
              <w:t>S=Student, T=Teacher, SSP=Student Support Professional, A=Administrator (School/District), ST=State, F=Family</w:t>
            </w:r>
          </w:p>
        </w:tc>
        <w:tc>
          <w:tcPr>
            <w:tcW w:w="7830" w:type="dxa"/>
          </w:tcPr>
          <w:p w:rsidR="00E550AA" w:rsidRPr="00AC558E" w:rsidRDefault="00E550AA" w:rsidP="00680333">
            <w:pPr>
              <w:ind w:right="274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Continue to assess progress towards learning goals and success criteria  and discuss/plan next steps</w:t>
            </w:r>
            <w:r w:rsidRPr="00AC558E">
              <w:rPr>
                <w:rFonts w:eastAsia="Myriad Pro" w:cs="Myriad Pro"/>
              </w:rPr>
              <w:br/>
              <w:t>(S, T)</w:t>
            </w:r>
          </w:p>
          <w:p w:rsidR="00E550AA" w:rsidRPr="00AC558E" w:rsidRDefault="00E550AA" w:rsidP="00680333">
            <w:pPr>
              <w:ind w:right="274"/>
              <w:rPr>
                <w:rFonts w:eastAsia="Myriad Pro" w:cs="Myriad Pro"/>
              </w:rPr>
            </w:pPr>
          </w:p>
          <w:p w:rsidR="00E550AA" w:rsidRPr="00AC558E" w:rsidRDefault="00E550AA" w:rsidP="00680333">
            <w:pPr>
              <w:ind w:right="274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6"/>
              </w:rPr>
              <w:t>P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o</w:t>
            </w:r>
            <w:r w:rsidRPr="00AC558E">
              <w:rPr>
                <w:rFonts w:eastAsia="Myriad Pro" w:cs="Myriad Pro"/>
                <w:spacing w:val="-3"/>
              </w:rPr>
              <w:t>vid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3"/>
              </w:rPr>
              <w:t>actionable</w:t>
            </w:r>
            <w:r w:rsidRPr="00AC558E">
              <w:rPr>
                <w:rFonts w:eastAsia="Myriad Pro" w:cs="Myriad Pro"/>
                <w:spacing w:val="-12"/>
              </w:rPr>
              <w:t xml:space="preserve"> 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eedbac</w:t>
            </w:r>
            <w:r w:rsidRPr="00AC558E">
              <w:rPr>
                <w:rFonts w:eastAsia="Myriad Pro" w:cs="Myriad Pro"/>
              </w:rPr>
              <w:t>k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>
              <w:rPr>
                <w:rFonts w:eastAsia="Myriad Pro" w:cs="Myriad Pro"/>
                <w:spacing w:val="-3"/>
              </w:rPr>
              <w:t>peers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(S</w:t>
            </w:r>
            <w:r w:rsidRPr="00AC558E">
              <w:rPr>
                <w:rFonts w:eastAsia="Myriad Pro" w:cs="Myriad Pro"/>
              </w:rPr>
              <w:t>)</w:t>
            </w:r>
          </w:p>
          <w:p w:rsidR="00E550AA" w:rsidRPr="00AC558E" w:rsidRDefault="00E550AA" w:rsidP="00680333">
            <w:pPr>
              <w:ind w:right="274"/>
              <w:rPr>
                <w:rFonts w:eastAsia="Myriad Pro" w:cs="Myriad Pro"/>
              </w:rPr>
            </w:pPr>
          </w:p>
          <w:p w:rsidR="00E550AA" w:rsidRPr="00AC558E" w:rsidRDefault="00E550AA" w:rsidP="00680333">
            <w:pPr>
              <w:ind w:right="274"/>
              <w:rPr>
                <w:rFonts w:eastAsia="Myriad Pro" w:cs="Myriad Pro"/>
              </w:rPr>
            </w:pPr>
          </w:p>
          <w:p w:rsidR="00E550AA" w:rsidRPr="002D78D0" w:rsidRDefault="00E550AA" w:rsidP="00680333">
            <w:pPr>
              <w:ind w:right="274"/>
              <w:rPr>
                <w:rFonts w:eastAsia="Myriad Pro" w:cs="Myriad Pro"/>
              </w:rPr>
            </w:pPr>
          </w:p>
        </w:tc>
      </w:tr>
    </w:tbl>
    <w:p w:rsidR="00F03C95" w:rsidRDefault="00F03C95" w:rsidP="004F4342"/>
    <w:sectPr w:rsidR="00F03C95" w:rsidSect="00F0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P498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206"/>
    <w:multiLevelType w:val="hybridMultilevel"/>
    <w:tmpl w:val="AC98F242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3C3E37"/>
    <w:multiLevelType w:val="hybridMultilevel"/>
    <w:tmpl w:val="F66AE700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290F"/>
    <w:multiLevelType w:val="hybridMultilevel"/>
    <w:tmpl w:val="A97C67FE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4E4A"/>
    <w:multiLevelType w:val="hybridMultilevel"/>
    <w:tmpl w:val="439C4DDC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F32638"/>
    <w:multiLevelType w:val="hybridMultilevel"/>
    <w:tmpl w:val="B3B22608"/>
    <w:lvl w:ilvl="0" w:tplc="B95686AA">
      <w:numFmt w:val="bullet"/>
      <w:lvlText w:val="•"/>
      <w:lvlJc w:val="left"/>
      <w:pPr>
        <w:ind w:left="716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6E283EDC"/>
    <w:multiLevelType w:val="hybridMultilevel"/>
    <w:tmpl w:val="8D8E0002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5"/>
    <w:rsid w:val="004D1C3D"/>
    <w:rsid w:val="004F4342"/>
    <w:rsid w:val="007F1A37"/>
    <w:rsid w:val="00A567EC"/>
    <w:rsid w:val="00CA4082"/>
    <w:rsid w:val="00DD0638"/>
    <w:rsid w:val="00E034FA"/>
    <w:rsid w:val="00E550AA"/>
    <w:rsid w:val="00F03C95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7D4F"/>
  <w15:docId w15:val="{44813F1D-7A95-44F1-91B4-0BD81382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Tracy</dc:creator>
  <cp:lastModifiedBy>Mast, Suzi</cp:lastModifiedBy>
  <cp:revision>4</cp:revision>
  <cp:lastPrinted>2017-07-26T15:15:00Z</cp:lastPrinted>
  <dcterms:created xsi:type="dcterms:W3CDTF">2017-07-26T18:02:00Z</dcterms:created>
  <dcterms:modified xsi:type="dcterms:W3CDTF">2017-12-28T21:52:00Z</dcterms:modified>
</cp:coreProperties>
</file>