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3D" w:rsidRDefault="00CA4082" w:rsidP="00D31A5D">
      <w:pPr>
        <w:spacing w:after="0" w:line="240" w:lineRule="auto"/>
        <w:jc w:val="center"/>
        <w:rPr>
          <w:b/>
          <w:noProof/>
          <w:color w:val="4F81BD" w:themeColor="accent1"/>
        </w:rPr>
      </w:pPr>
      <w:r w:rsidRPr="00DF5C4A">
        <w:rPr>
          <w:b/>
          <w:noProof/>
          <w:color w:val="4F81BD" w:themeColor="accent1"/>
        </w:rPr>
        <w:t>CLASSROOM SUMMATIVE</w:t>
      </w:r>
    </w:p>
    <w:p w:rsidR="00D31A5D" w:rsidRDefault="00D31A5D" w:rsidP="00D31A5D">
      <w:pPr>
        <w:spacing w:after="40" w:line="240" w:lineRule="auto"/>
        <w:jc w:val="center"/>
        <w:rPr>
          <w:i/>
          <w:noProof/>
        </w:rPr>
      </w:pPr>
      <w:r w:rsidRPr="00A567EC">
        <w:rPr>
          <w:i/>
          <w:noProof/>
        </w:rPr>
        <w:t xml:space="preserve">Assessment </w:t>
      </w:r>
      <w:r w:rsidR="00D30599">
        <w:rPr>
          <w:b/>
          <w:i/>
          <w:noProof/>
        </w:rPr>
        <w:t>of</w:t>
      </w:r>
      <w:bookmarkStart w:id="0" w:name="_GoBack"/>
      <w:bookmarkEnd w:id="0"/>
      <w:r w:rsidRPr="00A567EC">
        <w:rPr>
          <w:i/>
          <w:noProof/>
        </w:rPr>
        <w:t xml:space="preserve"> learning</w:t>
      </w:r>
    </w:p>
    <w:p w:rsidR="00D31A5D" w:rsidRDefault="00D31A5D" w:rsidP="00D31A5D">
      <w:pPr>
        <w:spacing w:after="40" w:line="240" w:lineRule="auto"/>
        <w:jc w:val="center"/>
        <w:rPr>
          <w:i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830"/>
      </w:tblGrid>
      <w:tr w:rsidR="00F03C95" w:rsidTr="00CA4082">
        <w:trPr>
          <w:trHeight w:val="287"/>
        </w:trPr>
        <w:tc>
          <w:tcPr>
            <w:tcW w:w="10638" w:type="dxa"/>
            <w:gridSpan w:val="2"/>
            <w:shd w:val="clear" w:color="auto" w:fill="B8CCE4" w:themeFill="accent1" w:themeFillTint="66"/>
          </w:tcPr>
          <w:p w:rsidR="00F03C95" w:rsidRDefault="00CA4082" w:rsidP="00F03C95">
            <w:pPr>
              <w:jc w:val="center"/>
              <w:rPr>
                <w:noProof/>
              </w:rPr>
            </w:pPr>
            <w:r>
              <w:rPr>
                <w:noProof/>
              </w:rPr>
              <w:t>Classroom feedback loop informs instruction; may include PLC/common assessments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Definition</w:t>
            </w:r>
          </w:p>
        </w:tc>
        <w:tc>
          <w:tcPr>
            <w:tcW w:w="7830" w:type="dxa"/>
          </w:tcPr>
          <w:p w:rsidR="00CA4082" w:rsidRDefault="00CA4082" w:rsidP="00CA4082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>
              <w:rPr>
                <w:rFonts w:cs="GothamHTF-Light"/>
              </w:rPr>
              <w:t>Classroom summative a</w:t>
            </w:r>
            <w:r w:rsidRPr="00E84794">
              <w:rPr>
                <w:rFonts w:cs="GothamHTF-Light"/>
              </w:rPr>
              <w:t>ssessment</w:t>
            </w:r>
            <w:r>
              <w:rPr>
                <w:rFonts w:cs="GothamHTF-Light"/>
              </w:rPr>
              <w:t>s are</w:t>
            </w:r>
            <w:r w:rsidRPr="00E84794">
              <w:rPr>
                <w:rFonts w:cs="GothamHTF-Light"/>
              </w:rPr>
              <w:t xml:space="preserve"> designed to provide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information regarding the level of student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success at an end point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in time. Summative tests are administered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after the conclusion of instruction. The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 xml:space="preserve">results are used to </w:t>
            </w:r>
            <w:r>
              <w:rPr>
                <w:rFonts w:cs="GothamHTF-Light"/>
              </w:rPr>
              <w:t xml:space="preserve">make </w:t>
            </w:r>
            <w:r w:rsidRPr="00E84794">
              <w:rPr>
                <w:rFonts w:cs="GothamHTF-Light"/>
              </w:rPr>
              <w:t>inference</w:t>
            </w:r>
            <w:r>
              <w:rPr>
                <w:rFonts w:cs="GothamHTF-Light"/>
              </w:rPr>
              <w:t>s</w:t>
            </w:r>
            <w:r w:rsidRPr="00E84794">
              <w:rPr>
                <w:rFonts w:cs="GothamHTF-Light"/>
              </w:rPr>
              <w:t xml:space="preserve"> about a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 xml:space="preserve">student’s mastery of the </w:t>
            </w:r>
            <w:r>
              <w:rPr>
                <w:rFonts w:cs="GothamHTF-Light"/>
              </w:rPr>
              <w:t>learning goals and content standards</w:t>
            </w:r>
            <w:r w:rsidRPr="00E84794">
              <w:rPr>
                <w:rFonts w:cs="GothamHTF-Light"/>
              </w:rPr>
              <w:t>.</w:t>
            </w:r>
            <w:r>
              <w:rPr>
                <w:rFonts w:cs="GothamHTF-Light"/>
                <w:vertAlign w:val="superscript"/>
              </w:rPr>
              <w:t>2</w:t>
            </w:r>
          </w:p>
          <w:p w:rsidR="00F03C95" w:rsidRDefault="00F03C95" w:rsidP="00F03C95">
            <w:pPr>
              <w:spacing w:after="80"/>
              <w:jc w:val="center"/>
            </w:pP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Purpose</w:t>
            </w:r>
          </w:p>
        </w:tc>
        <w:tc>
          <w:tcPr>
            <w:tcW w:w="7830" w:type="dxa"/>
          </w:tcPr>
          <w:p w:rsidR="00CA4082" w:rsidRPr="00E84794" w:rsidRDefault="00CA4082" w:rsidP="00CA4082">
            <w:pPr>
              <w:ind w:right="-20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</w:rPr>
              <w:t>Inform instruction and improvement</w:t>
            </w:r>
          </w:p>
          <w:p w:rsidR="00CA4082" w:rsidRPr="00CA4082" w:rsidRDefault="00CA4082" w:rsidP="00CA4082">
            <w:pPr>
              <w:rPr>
                <w:sz w:val="16"/>
                <w:szCs w:val="16"/>
              </w:rPr>
            </w:pPr>
          </w:p>
          <w:p w:rsidR="00F03C95" w:rsidRPr="00F03C95" w:rsidRDefault="00CA4082" w:rsidP="00CA4082">
            <w:pPr>
              <w:spacing w:after="80"/>
              <w:ind w:right="468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  <w:spacing w:val="-1"/>
              </w:rPr>
              <w:t>Ev</w:t>
            </w:r>
            <w:r w:rsidRPr="00E84794">
              <w:rPr>
                <w:rFonts w:eastAsia="Myriad Pro" w:cs="Myriad Pro"/>
              </w:rPr>
              <w:t>alu</w:t>
            </w:r>
            <w:r w:rsidRPr="00E84794">
              <w:rPr>
                <w:rFonts w:eastAsia="Myriad Pro" w:cs="Myriad Pro"/>
                <w:spacing w:val="-1"/>
              </w:rPr>
              <w:t>at</w:t>
            </w:r>
            <w:r w:rsidRPr="00E84794">
              <w:rPr>
                <w:rFonts w:eastAsia="Myriad Pro" w:cs="Myriad Pro"/>
              </w:rPr>
              <w:t xml:space="preserve">e </w:t>
            </w:r>
            <w:r w:rsidRPr="00E84794">
              <w:rPr>
                <w:rFonts w:eastAsia="Myriad Pro" w:cs="Myriad Pro"/>
                <w:spacing w:val="-1"/>
              </w:rPr>
              <w:t>a</w:t>
            </w:r>
            <w:r w:rsidRPr="00E84794">
              <w:rPr>
                <w:rFonts w:eastAsia="Myriad Pro" w:cs="Myriad Pro"/>
              </w:rPr>
              <w:t>ttainme</w:t>
            </w:r>
            <w:r w:rsidRPr="00E84794">
              <w:rPr>
                <w:rFonts w:eastAsia="Myriad Pro" w:cs="Myriad Pro"/>
                <w:spacing w:val="-1"/>
              </w:rPr>
              <w:t>n</w:t>
            </w:r>
            <w:r w:rsidRPr="00E84794">
              <w:rPr>
                <w:rFonts w:eastAsia="Myriad Pro" w:cs="Myriad Pro"/>
              </w:rPr>
              <w:t>t of lea</w:t>
            </w:r>
            <w:r w:rsidRPr="00E84794">
              <w:rPr>
                <w:rFonts w:eastAsia="Myriad Pro" w:cs="Myriad Pro"/>
                <w:spacing w:val="1"/>
              </w:rPr>
              <w:t>r</w:t>
            </w:r>
            <w:r w:rsidRPr="00E84794">
              <w:rPr>
                <w:rFonts w:eastAsia="Myriad Pro" w:cs="Myriad Pro"/>
              </w:rPr>
              <w:t>ning goals</w:t>
            </w:r>
            <w:r w:rsidRPr="00F03C95">
              <w:rPr>
                <w:rFonts w:eastAsia="Myriad Pro" w:cs="Myriad Pro"/>
              </w:rPr>
              <w:t xml:space="preserve"> 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User</w:t>
            </w:r>
            <w:r w:rsidR="00DD0638">
              <w:rPr>
                <w:b/>
              </w:rPr>
              <w:t>s</w:t>
            </w:r>
            <w:r w:rsidRPr="00F03C95">
              <w:rPr>
                <w:b/>
              </w:rPr>
              <w:t xml:space="preserve"> of Results</w:t>
            </w:r>
          </w:p>
        </w:tc>
        <w:tc>
          <w:tcPr>
            <w:tcW w:w="7830" w:type="dxa"/>
          </w:tcPr>
          <w:p w:rsidR="00F03C95" w:rsidRPr="00E84794" w:rsidRDefault="00CA4082" w:rsidP="00F03C95">
            <w:pPr>
              <w:spacing w:after="80"/>
              <w:ind w:right="209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  <w:spacing w:val="-1"/>
              </w:rPr>
              <w:t>S</w:t>
            </w:r>
            <w:r w:rsidRPr="00E84794">
              <w:rPr>
                <w:rFonts w:eastAsia="Myriad Pro" w:cs="Myriad Pro"/>
              </w:rPr>
              <w:t>tude</w:t>
            </w:r>
            <w:r w:rsidRPr="00E84794">
              <w:rPr>
                <w:rFonts w:eastAsia="Myriad Pro" w:cs="Myriad Pro"/>
                <w:spacing w:val="-1"/>
              </w:rPr>
              <w:t>nt</w:t>
            </w:r>
            <w:r w:rsidRPr="00E84794">
              <w:rPr>
                <w:rFonts w:eastAsia="Myriad Pro" w:cs="Myriad Pro"/>
              </w:rPr>
              <w:t xml:space="preserve">, </w:t>
            </w:r>
            <w:r>
              <w:rPr>
                <w:rFonts w:eastAsia="Myriad Pro" w:cs="Myriad Pro"/>
                <w:spacing w:val="-14"/>
              </w:rPr>
              <w:t>t</w:t>
            </w:r>
            <w:r>
              <w:rPr>
                <w:rFonts w:eastAsia="Myriad Pro" w:cs="Myriad Pro"/>
              </w:rPr>
              <w:t>eacher, s</w:t>
            </w:r>
            <w:r w:rsidRPr="00E84794">
              <w:rPr>
                <w:rFonts w:eastAsia="Myriad Pro" w:cs="Myriad Pro"/>
              </w:rPr>
              <w:t xml:space="preserve">tudent </w:t>
            </w:r>
            <w:r>
              <w:rPr>
                <w:rFonts w:eastAsia="Myriad Pro" w:cs="Myriad Pro"/>
              </w:rPr>
              <w:t>s</w:t>
            </w:r>
            <w:r w:rsidRPr="00E84794">
              <w:rPr>
                <w:rFonts w:eastAsia="Myriad Pro" w:cs="Myriad Pro"/>
              </w:rPr>
              <w:t xml:space="preserve">upport </w:t>
            </w:r>
            <w:r>
              <w:rPr>
                <w:rFonts w:eastAsia="Myriad Pro" w:cs="Myriad Pro"/>
              </w:rPr>
              <w:t>p</w:t>
            </w:r>
            <w:r w:rsidRPr="00E84794">
              <w:rPr>
                <w:rFonts w:eastAsia="Myriad Pro" w:cs="Myriad Pro"/>
              </w:rPr>
              <w:t>rofessiona</w:t>
            </w:r>
            <w:r>
              <w:rPr>
                <w:rFonts w:eastAsia="Myriad Pro" w:cs="Myriad Pro"/>
              </w:rPr>
              <w:t>l,</w:t>
            </w:r>
            <w:r w:rsidRPr="00E84794">
              <w:rPr>
                <w:rFonts w:eastAsia="Myriad Pro" w:cs="Myriad Pro"/>
                <w:spacing w:val="-11"/>
              </w:rPr>
              <w:t xml:space="preserve"> </w:t>
            </w:r>
            <w:r>
              <w:rPr>
                <w:rFonts w:eastAsia="Myriad Pro" w:cs="Myriad Pro"/>
                <w:spacing w:val="-11"/>
              </w:rPr>
              <w:t>school/di</w:t>
            </w:r>
            <w:r w:rsidRPr="00E84794">
              <w:rPr>
                <w:rFonts w:eastAsia="Myriad Pro" w:cs="Myriad Pro"/>
                <w:spacing w:val="-11"/>
              </w:rPr>
              <w:t>strict</w:t>
            </w:r>
            <w:r>
              <w:rPr>
                <w:rFonts w:eastAsia="Myriad Pro" w:cs="Myriad Pro"/>
                <w:spacing w:val="-2"/>
              </w:rPr>
              <w:t xml:space="preserve"> a</w:t>
            </w:r>
            <w:r w:rsidRPr="00E84794">
              <w:rPr>
                <w:rFonts w:eastAsia="Myriad Pro" w:cs="Myriad Pro"/>
              </w:rPr>
              <w:t>dminist</w:t>
            </w:r>
            <w:r w:rsidRPr="00E84794">
              <w:rPr>
                <w:rFonts w:eastAsia="Myriad Pro" w:cs="Myriad Pro"/>
                <w:spacing w:val="-1"/>
              </w:rPr>
              <w:t>rat</w:t>
            </w:r>
            <w:r w:rsidRPr="00E84794">
              <w:rPr>
                <w:rFonts w:eastAsia="Myriad Pro" w:cs="Myriad Pro"/>
              </w:rPr>
              <w:t>o</w:t>
            </w:r>
            <w:r w:rsidRPr="00E84794">
              <w:rPr>
                <w:rFonts w:eastAsia="Myriad Pro" w:cs="Myriad Pro"/>
                <w:spacing w:val="-11"/>
              </w:rPr>
              <w:t>r</w:t>
            </w:r>
            <w:r w:rsidRPr="00E84794">
              <w:rPr>
                <w:rFonts w:eastAsia="Myriad Pro" w:cs="Myriad Pro"/>
              </w:rPr>
              <w:t xml:space="preserve">, </w:t>
            </w:r>
            <w:r>
              <w:rPr>
                <w:rFonts w:eastAsia="Myriad Pro" w:cs="Myriad Pro"/>
                <w:spacing w:val="-9"/>
              </w:rPr>
              <w:t>f</w:t>
            </w:r>
            <w:r w:rsidRPr="00E84794">
              <w:rPr>
                <w:rFonts w:eastAsia="Myriad Pro" w:cs="Myriad Pro"/>
              </w:rPr>
              <w:t>amil</w:t>
            </w:r>
            <w:r w:rsidRPr="00E84794">
              <w:rPr>
                <w:rFonts w:eastAsia="Myriad Pro" w:cs="Myriad Pro"/>
                <w:spacing w:val="-8"/>
              </w:rPr>
              <w:t>y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Frequency and Relationship to Instruction</w:t>
            </w:r>
          </w:p>
        </w:tc>
        <w:tc>
          <w:tcPr>
            <w:tcW w:w="7830" w:type="dxa"/>
          </w:tcPr>
          <w:p w:rsidR="00F03C95" w:rsidRPr="00F03C95" w:rsidRDefault="00CA4082" w:rsidP="00CA4082">
            <w:pPr>
              <w:ind w:right="416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  <w:spacing w:val="-1"/>
              </w:rPr>
              <w:t>A</w:t>
            </w:r>
            <w:r w:rsidRPr="00E84794">
              <w:rPr>
                <w:rFonts w:eastAsia="Myriad Pro" w:cs="Myriad Pro"/>
                <w:spacing w:val="2"/>
              </w:rPr>
              <w:t>f</w:t>
            </w:r>
            <w:r w:rsidRPr="00E84794">
              <w:rPr>
                <w:rFonts w:eastAsia="Myriad Pro" w:cs="Myriad Pro"/>
                <w:spacing w:val="-1"/>
              </w:rPr>
              <w:t>t</w:t>
            </w:r>
            <w:r>
              <w:rPr>
                <w:rFonts w:eastAsia="Myriad Pro" w:cs="Myriad Pro"/>
              </w:rPr>
              <w:t xml:space="preserve">er an </w:t>
            </w:r>
            <w:r w:rsidRPr="00E84794">
              <w:rPr>
                <w:rFonts w:eastAsia="Myriad Pro" w:cs="Myriad Pro"/>
                <w:spacing w:val="-1"/>
              </w:rPr>
              <w:t>e</w:t>
            </w:r>
            <w:r w:rsidRPr="00E84794">
              <w:rPr>
                <w:rFonts w:eastAsia="Myriad Pro" w:cs="Myriad Pro"/>
                <w:spacing w:val="3"/>
              </w:rPr>
              <w:t>x</w:t>
            </w:r>
            <w:r w:rsidRPr="00E84794">
              <w:rPr>
                <w:rFonts w:eastAsia="Myriad Pro" w:cs="Myriad Pro"/>
                <w:spacing w:val="-1"/>
              </w:rPr>
              <w:t>t</w:t>
            </w:r>
            <w:r w:rsidRPr="00E84794">
              <w:rPr>
                <w:rFonts w:eastAsia="Myriad Pro" w:cs="Myriad Pro"/>
              </w:rPr>
              <w:t>ended pe</w:t>
            </w:r>
            <w:r w:rsidRPr="00E84794">
              <w:rPr>
                <w:rFonts w:eastAsia="Myriad Pro" w:cs="Myriad Pro"/>
                <w:spacing w:val="1"/>
              </w:rPr>
              <w:t>r</w:t>
            </w:r>
            <w:r w:rsidRPr="00E84794">
              <w:rPr>
                <w:rFonts w:eastAsia="Myriad Pro" w:cs="Myriad Pro"/>
              </w:rPr>
              <w:t xml:space="preserve">iod of </w:t>
            </w:r>
            <w:r w:rsidRPr="00E84794">
              <w:rPr>
                <w:rFonts w:eastAsia="Myriad Pro" w:cs="Myriad Pro"/>
                <w:spacing w:val="-1"/>
              </w:rPr>
              <w:t>t</w:t>
            </w:r>
            <w:r w:rsidRPr="00E84794">
              <w:rPr>
                <w:rFonts w:eastAsia="Myriad Pro" w:cs="Myriad Pro"/>
              </w:rPr>
              <w:t>eaching and lea</w:t>
            </w:r>
            <w:r w:rsidRPr="00E84794">
              <w:rPr>
                <w:rFonts w:eastAsia="Myriad Pro" w:cs="Myriad Pro"/>
                <w:spacing w:val="1"/>
              </w:rPr>
              <w:t>r</w:t>
            </w:r>
            <w:r w:rsidRPr="00E84794">
              <w:rPr>
                <w:rFonts w:eastAsia="Myriad Pro" w:cs="Myriad Pro"/>
              </w:rPr>
              <w:t>ning (</w:t>
            </w:r>
            <w:r>
              <w:rPr>
                <w:rFonts w:eastAsia="Myriad Pro" w:cs="Myriad Pro"/>
              </w:rPr>
              <w:t xml:space="preserve">quizzes, </w:t>
            </w:r>
            <w:r>
              <w:rPr>
                <w:rFonts w:eastAsia="Myriad Pro" w:cs="Myriad Pro"/>
                <w:spacing w:val="-2"/>
              </w:rPr>
              <w:t>end of</w:t>
            </w:r>
            <w:r w:rsidRPr="00E84794">
              <w:rPr>
                <w:rFonts w:eastAsia="Myriad Pro" w:cs="Myriad Pro"/>
              </w:rPr>
              <w:t xml:space="preserve"> unit</w:t>
            </w:r>
            <w:r>
              <w:rPr>
                <w:rFonts w:eastAsia="Myriad Pro" w:cs="Myriad Pro"/>
              </w:rPr>
              <w:t xml:space="preserve"> or learning module</w:t>
            </w:r>
            <w:r w:rsidRPr="00E84794">
              <w:rPr>
                <w:rFonts w:eastAsia="Myriad Pro" w:cs="Myriad Pro"/>
              </w:rPr>
              <w:t>)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Methods: Obtaining Evidence of Learning</w:t>
            </w:r>
          </w:p>
        </w:tc>
        <w:tc>
          <w:tcPr>
            <w:tcW w:w="7830" w:type="dxa"/>
          </w:tcPr>
          <w:p w:rsidR="00CA4082" w:rsidRPr="00AC558E" w:rsidRDefault="00CA4082" w:rsidP="00CA4082">
            <w:pPr>
              <w:ind w:right="367"/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4"/>
              </w:rPr>
              <w:t>S</w:t>
            </w:r>
            <w:r w:rsidRPr="00AC558E">
              <w:rPr>
                <w:rFonts w:eastAsia="Myriad Pro" w:cs="Myriad Pro"/>
                <w:spacing w:val="-3"/>
              </w:rPr>
              <w:t>tude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>t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w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</w:rPr>
              <w:t>k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p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odu</w:t>
            </w:r>
            <w:r w:rsidRPr="00AC558E">
              <w:rPr>
                <w:rFonts w:eastAsia="Myriad Pro" w:cs="Myriad Pro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ts an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pe</w:t>
            </w:r>
            <w:r w:rsidRPr="00AC558E">
              <w:rPr>
                <w:rFonts w:eastAsia="Myriad Pro" w:cs="Myriad Pro"/>
                <w:spacing w:val="3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man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>
              <w:rPr>
                <w:rFonts w:eastAsia="Myriad Pro" w:cs="Myriad Pro"/>
                <w:spacing w:val="-3"/>
              </w:rPr>
              <w:t>es; may include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rub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ic</w:t>
            </w:r>
            <w:r>
              <w:rPr>
                <w:rFonts w:eastAsia="Myriad Pro" w:cs="Myriad Pro"/>
                <w:spacing w:val="-3"/>
              </w:rPr>
              <w:t>s</w:t>
            </w:r>
          </w:p>
          <w:p w:rsidR="00CA4082" w:rsidRPr="00AC558E" w:rsidRDefault="00CA4082" w:rsidP="00CA4082">
            <w:pPr>
              <w:ind w:right="367"/>
              <w:rPr>
                <w:rFonts w:eastAsia="Myriad Pro" w:cs="Myriad Pro"/>
                <w:spacing w:val="-3"/>
              </w:rPr>
            </w:pPr>
          </w:p>
          <w:p w:rsidR="00CA4082" w:rsidRPr="00AC558E" w:rsidRDefault="00CA4082" w:rsidP="00CA4082">
            <w:pPr>
              <w:ind w:right="367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</w:rPr>
              <w:t xml:space="preserve">Student self-reflection </w:t>
            </w:r>
          </w:p>
          <w:p w:rsidR="00CA4082" w:rsidRPr="00AC558E" w:rsidRDefault="00CA4082" w:rsidP="00CA4082">
            <w:pPr>
              <w:rPr>
                <w:rFonts w:eastAsia="Myriad Pro" w:cs="Myriad Pro"/>
                <w:spacing w:val="-3"/>
              </w:rPr>
            </w:pPr>
          </w:p>
          <w:p w:rsidR="00CA4082" w:rsidRDefault="00CA4082" w:rsidP="00CA4082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  <w:spacing w:val="-3"/>
              </w:rPr>
            </w:pPr>
            <w:r w:rsidRPr="004B45F7">
              <w:rPr>
                <w:rFonts w:eastAsia="Myriad Pro" w:cs="Myriad Pro"/>
                <w:spacing w:val="-5"/>
              </w:rPr>
              <w:t>C</w:t>
            </w:r>
            <w:r w:rsidRPr="004B45F7">
              <w:rPr>
                <w:rFonts w:eastAsia="Myriad Pro" w:cs="Myriad Pro"/>
                <w:spacing w:val="-3"/>
              </w:rPr>
              <w:t>u</w:t>
            </w:r>
            <w:r w:rsidRPr="004B45F7">
              <w:rPr>
                <w:rFonts w:eastAsia="Myriad Pro" w:cs="Myriad Pro"/>
                <w:spacing w:val="-2"/>
              </w:rPr>
              <w:t>rr</w:t>
            </w:r>
            <w:r w:rsidRPr="004B45F7">
              <w:rPr>
                <w:rFonts w:eastAsia="Myriad Pro" w:cs="Myriad Pro"/>
                <w:spacing w:val="-3"/>
              </w:rPr>
              <w:t>iculum</w:t>
            </w:r>
            <w:r w:rsidRPr="004B45F7">
              <w:rPr>
                <w:rFonts w:eastAsia="Myriad Pro" w:cs="Myriad Pro"/>
                <w:spacing w:val="1"/>
              </w:rPr>
              <w:t>-</w:t>
            </w:r>
            <w:r w:rsidRPr="004B45F7">
              <w:rPr>
                <w:rFonts w:eastAsia="Myriad Pro" w:cs="Myriad Pro"/>
                <w:spacing w:val="-3"/>
              </w:rPr>
              <w:t>embedded assessme</w:t>
            </w:r>
            <w:r w:rsidRPr="004B45F7">
              <w:rPr>
                <w:rFonts w:eastAsia="Myriad Pro" w:cs="Myriad Pro"/>
                <w:spacing w:val="-4"/>
              </w:rPr>
              <w:t>n</w:t>
            </w:r>
            <w:r w:rsidRPr="004B45F7">
              <w:rPr>
                <w:rFonts w:eastAsia="Myriad Pro" w:cs="Myriad Pro"/>
                <w:spacing w:val="-3"/>
              </w:rPr>
              <w:t>t</w:t>
            </w:r>
            <w:r w:rsidRPr="004B45F7">
              <w:rPr>
                <w:rFonts w:eastAsia="Myriad Pro" w:cs="Myriad Pro"/>
              </w:rPr>
              <w:t>s</w:t>
            </w:r>
            <w:r w:rsidRPr="004B45F7">
              <w:rPr>
                <w:rFonts w:eastAsia="Myriad Pro" w:cs="Myriad Pro"/>
                <w:spacing w:val="-6"/>
              </w:rPr>
              <w:t xml:space="preserve"> </w:t>
            </w:r>
            <w:r w:rsidRPr="004B45F7">
              <w:rPr>
                <w:rFonts w:eastAsia="Myriad Pro" w:cs="Myriad Pro"/>
                <w:spacing w:val="-3"/>
              </w:rPr>
              <w:t xml:space="preserve">(e.g., </w:t>
            </w:r>
            <w:r w:rsidRPr="004B45F7">
              <w:rPr>
                <w:rFonts w:eastAsia="Myriad Pro" w:cs="Myriad Pro"/>
                <w:spacing w:val="-4"/>
              </w:rPr>
              <w:t>c</w:t>
            </w:r>
            <w:r w:rsidRPr="004B45F7">
              <w:rPr>
                <w:rFonts w:eastAsia="Myriad Pro" w:cs="Myriad Pro"/>
                <w:spacing w:val="-3"/>
              </w:rPr>
              <w:t>omple</w:t>
            </w:r>
            <w:r w:rsidRPr="004B45F7">
              <w:rPr>
                <w:rFonts w:eastAsia="Myriad Pro" w:cs="Myriad Pro"/>
                <w:spacing w:val="-4"/>
              </w:rPr>
              <w:t>t</w:t>
            </w:r>
            <w:r w:rsidRPr="004B45F7">
              <w:rPr>
                <w:rFonts w:eastAsia="Myriad Pro" w:cs="Myriad Pro"/>
                <w:spacing w:val="-3"/>
              </w:rPr>
              <w:t>e</w:t>
            </w:r>
            <w:r w:rsidRPr="004B45F7">
              <w:rPr>
                <w:rFonts w:eastAsia="Myriad Pro" w:cs="Myriad Pro"/>
              </w:rPr>
              <w:t>d</w:t>
            </w:r>
            <w:r w:rsidRPr="004B45F7">
              <w:rPr>
                <w:rFonts w:eastAsia="Myriad Pro" w:cs="Myriad Pro"/>
                <w:spacing w:val="-6"/>
              </w:rPr>
              <w:t xml:space="preserve"> </w:t>
            </w:r>
            <w:r w:rsidRPr="004B45F7">
              <w:rPr>
                <w:rFonts w:eastAsia="Myriad Pro" w:cs="Myriad Pro"/>
                <w:spacing w:val="-3"/>
              </w:rPr>
              <w:t>stude</w:t>
            </w:r>
            <w:r w:rsidRPr="004B45F7">
              <w:rPr>
                <w:rFonts w:eastAsia="Myriad Pro" w:cs="Myriad Pro"/>
                <w:spacing w:val="-4"/>
              </w:rPr>
              <w:t>n</w:t>
            </w:r>
            <w:r w:rsidRPr="004B45F7">
              <w:rPr>
                <w:rFonts w:eastAsia="Myriad Pro" w:cs="Myriad Pro"/>
              </w:rPr>
              <w:t>t</w:t>
            </w:r>
            <w:r w:rsidRPr="004B45F7">
              <w:rPr>
                <w:rFonts w:eastAsia="Myriad Pro" w:cs="Myriad Pro"/>
                <w:spacing w:val="-6"/>
              </w:rPr>
              <w:t xml:space="preserve"> </w:t>
            </w:r>
            <w:r w:rsidRPr="004B45F7">
              <w:rPr>
                <w:rFonts w:eastAsia="Myriad Pro" w:cs="Myriad Pro"/>
                <w:spacing w:val="-5"/>
              </w:rPr>
              <w:t>w</w:t>
            </w:r>
            <w:r w:rsidRPr="004B45F7">
              <w:rPr>
                <w:rFonts w:eastAsia="Myriad Pro" w:cs="Myriad Pro"/>
                <w:spacing w:val="-3"/>
              </w:rPr>
              <w:t>o</w:t>
            </w:r>
            <w:r w:rsidRPr="004B45F7">
              <w:rPr>
                <w:rFonts w:eastAsia="Myriad Pro" w:cs="Myriad Pro"/>
                <w:spacing w:val="-2"/>
              </w:rPr>
              <w:t>r</w:t>
            </w:r>
            <w:r w:rsidRPr="004B45F7">
              <w:rPr>
                <w:rFonts w:eastAsia="Myriad Pro" w:cs="Myriad Pro"/>
              </w:rPr>
              <w:t xml:space="preserve">k </w:t>
            </w:r>
            <w:r w:rsidRPr="004B45F7">
              <w:rPr>
                <w:rFonts w:eastAsia="Myriad Pro" w:cs="Myriad Pro"/>
                <w:spacing w:val="-3"/>
              </w:rPr>
              <w:t>p</w:t>
            </w:r>
            <w:r w:rsidRPr="004B45F7">
              <w:rPr>
                <w:rFonts w:eastAsia="Myriad Pro" w:cs="Myriad Pro"/>
                <w:spacing w:val="-5"/>
              </w:rPr>
              <w:t>r</w:t>
            </w:r>
            <w:r w:rsidRPr="004B45F7">
              <w:rPr>
                <w:rFonts w:eastAsia="Myriad Pro" w:cs="Myriad Pro"/>
                <w:spacing w:val="-3"/>
              </w:rPr>
              <w:t>odu</w:t>
            </w:r>
            <w:r w:rsidRPr="004B45F7">
              <w:rPr>
                <w:rFonts w:eastAsia="Myriad Pro" w:cs="Myriad Pro"/>
              </w:rPr>
              <w:t>c</w:t>
            </w:r>
            <w:r w:rsidRPr="004B45F7">
              <w:rPr>
                <w:rFonts w:eastAsia="Myriad Pro" w:cs="Myriad Pro"/>
                <w:spacing w:val="-3"/>
              </w:rPr>
              <w:t>ts, assignments, quizzes, progress monitoring checkpoints and measures)</w:t>
            </w:r>
          </w:p>
          <w:p w:rsidR="00CA4082" w:rsidRDefault="00CA4082" w:rsidP="00CA4082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  <w:spacing w:val="-3"/>
              </w:rPr>
            </w:pPr>
          </w:p>
          <w:p w:rsidR="00CA4082" w:rsidRDefault="00CA4082" w:rsidP="00CA4082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3"/>
              </w:rPr>
              <w:t>Class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oo</w:t>
            </w:r>
            <w:r w:rsidRPr="00AC558E">
              <w:rPr>
                <w:rFonts w:eastAsia="Myriad Pro" w:cs="Myriad Pro"/>
              </w:rPr>
              <w:t>m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summ</w:t>
            </w:r>
            <w:r w:rsidRPr="00AC558E">
              <w:rPr>
                <w:rFonts w:eastAsia="Myriad Pro" w:cs="Myriad Pro"/>
                <w:spacing w:val="-4"/>
              </w:rPr>
              <w:t>a</w:t>
            </w:r>
            <w:r w:rsidRPr="00AC558E">
              <w:rPr>
                <w:rFonts w:eastAsia="Myriad Pro" w:cs="Myriad Pro"/>
                <w:spacing w:val="-3"/>
              </w:rPr>
              <w:t>ti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</w:rPr>
              <w:t xml:space="preserve">e </w:t>
            </w:r>
            <w:r w:rsidRPr="00AC558E">
              <w:rPr>
                <w:rFonts w:eastAsia="Myriad Pro" w:cs="Myriad Pro"/>
                <w:spacing w:val="-3"/>
              </w:rPr>
              <w:t>assessme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  <w:spacing w:val="-3"/>
              </w:rPr>
              <w:t>t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desi</w:t>
            </w:r>
            <w:r w:rsidRPr="00AC558E">
              <w:rPr>
                <w:rFonts w:eastAsia="Myriad Pro" w:cs="Myriad Pro"/>
                <w:spacing w:val="-4"/>
              </w:rPr>
              <w:t>g</w:t>
            </w:r>
            <w:r>
              <w:rPr>
                <w:rFonts w:eastAsia="Myriad Pro" w:cs="Myriad Pro"/>
                <w:spacing w:val="-3"/>
              </w:rPr>
              <w:t>ned or</w:t>
            </w:r>
            <w:r w:rsidRPr="00AC558E">
              <w:rPr>
                <w:rFonts w:eastAsia="Myriad Pro" w:cs="Myriad Pro"/>
                <w:spacing w:val="-3"/>
              </w:rPr>
              <w:t xml:space="preserve"> sele</w:t>
            </w:r>
            <w:r w:rsidRPr="00AC558E">
              <w:rPr>
                <w:rFonts w:eastAsia="Myriad Pro" w:cs="Myriad Pro"/>
              </w:rPr>
              <w:t>c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b</w:t>
            </w:r>
            <w:r w:rsidRPr="00AC558E">
              <w:rPr>
                <w:rFonts w:eastAsia="Myriad Pro" w:cs="Myriad Pro"/>
              </w:rPr>
              <w:t>y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>
              <w:rPr>
                <w:rFonts w:eastAsia="Myriad Pro" w:cs="Myriad Pro"/>
                <w:spacing w:val="-3"/>
              </w:rPr>
              <w:t>eachers, PLCs, or grade level/content teams</w:t>
            </w:r>
          </w:p>
          <w:p w:rsidR="00CA4082" w:rsidRDefault="00CA4082" w:rsidP="00CA4082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  <w:spacing w:val="-3"/>
              </w:rPr>
            </w:pPr>
          </w:p>
          <w:p w:rsidR="00CA4082" w:rsidRDefault="00CA4082" w:rsidP="00CA4082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</w:rPr>
              <w:t>Observation protocols</w:t>
            </w:r>
          </w:p>
          <w:p w:rsidR="00CA4082" w:rsidRDefault="00CA4082" w:rsidP="00CA4082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</w:rPr>
            </w:pPr>
            <w:r>
              <w:rPr>
                <w:noProof/>
              </w:rPr>
              <w:t>For example:</w:t>
            </w:r>
          </w:p>
          <w:p w:rsidR="00CA4082" w:rsidRPr="004B45F7" w:rsidRDefault="00CA4082" w:rsidP="00CA4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right="427" w:hanging="158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6"/>
              </w:rPr>
              <w:t>Physical Education skill</w:t>
            </w:r>
          </w:p>
          <w:p w:rsidR="00CA4082" w:rsidRPr="00AB629E" w:rsidRDefault="00CA4082" w:rsidP="00CA4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right="427" w:hanging="158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4"/>
              </w:rPr>
              <w:t>Dance/music performance</w:t>
            </w:r>
          </w:p>
          <w:p w:rsidR="00F03C95" w:rsidRPr="00F03C95" w:rsidRDefault="00CA4082" w:rsidP="00CA4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right="427" w:hanging="158"/>
              <w:rPr>
                <w:rFonts w:cs="AdvP49811"/>
              </w:rPr>
            </w:pPr>
            <w:r w:rsidRPr="00AB629E">
              <w:rPr>
                <w:rFonts w:eastAsia="Myriad Pro" w:cs="Myriad Pro"/>
                <w:spacing w:val="-4"/>
              </w:rPr>
              <w:t>Art Project</w:t>
            </w:r>
          </w:p>
        </w:tc>
      </w:tr>
      <w:tr w:rsidR="00CA4082" w:rsidTr="00F03C95">
        <w:tc>
          <w:tcPr>
            <w:tcW w:w="2808" w:type="dxa"/>
            <w:vAlign w:val="center"/>
          </w:tcPr>
          <w:p w:rsidR="00CA4082" w:rsidRPr="00F03C95" w:rsidRDefault="00CA4082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Assessment Data</w:t>
            </w:r>
          </w:p>
        </w:tc>
        <w:tc>
          <w:tcPr>
            <w:tcW w:w="7830" w:type="dxa"/>
          </w:tcPr>
          <w:p w:rsidR="00CA4082" w:rsidRDefault="00CA4082" w:rsidP="00680333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  <w:spacing w:val="-4"/>
              </w:rPr>
            </w:pPr>
            <w:r>
              <w:rPr>
                <w:rFonts w:eastAsia="Myriad Pro" w:cs="Myriad Pro"/>
                <w:spacing w:val="-4"/>
              </w:rPr>
              <w:t>Qualitative and quantitative data</w:t>
            </w:r>
          </w:p>
          <w:p w:rsidR="00CA4082" w:rsidRDefault="00CA4082" w:rsidP="00680333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  <w:spacing w:val="-4"/>
              </w:rPr>
            </w:pPr>
          </w:p>
          <w:p w:rsidR="00CA4082" w:rsidRDefault="00CA4082" w:rsidP="00680333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  <w:spacing w:val="-3"/>
              </w:rPr>
            </w:pPr>
            <w:r w:rsidRPr="008D1A94">
              <w:rPr>
                <w:rFonts w:eastAsia="Myriad Pro" w:cs="Myriad Pro"/>
                <w:spacing w:val="-4"/>
              </w:rPr>
              <w:t>S</w:t>
            </w:r>
            <w:r w:rsidRPr="008D1A94">
              <w:rPr>
                <w:rFonts w:eastAsia="Myriad Pro" w:cs="Myriad Pro"/>
                <w:spacing w:val="-3"/>
              </w:rPr>
              <w:t>t</w:t>
            </w:r>
            <w:r w:rsidRPr="008D1A94">
              <w:rPr>
                <w:rFonts w:eastAsia="Myriad Pro" w:cs="Myriad Pro"/>
                <w:spacing w:val="-4"/>
              </w:rPr>
              <w:t>a</w:t>
            </w:r>
            <w:r w:rsidRPr="008D1A94">
              <w:rPr>
                <w:rFonts w:eastAsia="Myriad Pro" w:cs="Myriad Pro"/>
                <w:spacing w:val="-3"/>
              </w:rPr>
              <w:t>tu</w:t>
            </w:r>
            <w:r w:rsidRPr="008D1A94">
              <w:rPr>
                <w:rFonts w:eastAsia="Myriad Pro" w:cs="Myriad Pro"/>
              </w:rPr>
              <w:t>s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>o</w:t>
            </w:r>
            <w:r w:rsidRPr="008D1A94">
              <w:rPr>
                <w:rFonts w:eastAsia="Myriad Pro" w:cs="Myriad Pro"/>
              </w:rPr>
              <w:t>f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>stude</w:t>
            </w:r>
            <w:r w:rsidRPr="008D1A94">
              <w:rPr>
                <w:rFonts w:eastAsia="Myriad Pro" w:cs="Myriad Pro"/>
                <w:spacing w:val="-4"/>
              </w:rPr>
              <w:t>n</w:t>
            </w:r>
            <w:r w:rsidRPr="008D1A94">
              <w:rPr>
                <w:rFonts w:eastAsia="Myriad Pro" w:cs="Myriad Pro"/>
              </w:rPr>
              <w:t xml:space="preserve">t </w:t>
            </w:r>
            <w:r w:rsidRPr="008D1A94">
              <w:rPr>
                <w:rFonts w:eastAsia="Myriad Pro" w:cs="Myriad Pro"/>
                <w:spacing w:val="-3"/>
              </w:rPr>
              <w:t>lea</w:t>
            </w:r>
            <w:r w:rsidRPr="008D1A94">
              <w:rPr>
                <w:rFonts w:eastAsia="Myriad Pro" w:cs="Myriad Pro"/>
                <w:spacing w:val="-2"/>
              </w:rPr>
              <w:t>r</w:t>
            </w:r>
            <w:r w:rsidRPr="008D1A94">
              <w:rPr>
                <w:rFonts w:eastAsia="Myriad Pro" w:cs="Myriad Pro"/>
                <w:spacing w:val="-3"/>
              </w:rPr>
              <w:t>nin</w:t>
            </w:r>
            <w:r w:rsidRPr="008D1A94">
              <w:rPr>
                <w:rFonts w:eastAsia="Myriad Pro" w:cs="Myriad Pro"/>
              </w:rPr>
              <w:t>g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5"/>
              </w:rPr>
              <w:t>r</w:t>
            </w:r>
            <w:r w:rsidRPr="008D1A94">
              <w:rPr>
                <w:rFonts w:eastAsia="Myriad Pro" w:cs="Myriad Pro"/>
                <w:spacing w:val="-3"/>
              </w:rPr>
              <w:t>el</w:t>
            </w:r>
            <w:r w:rsidRPr="008D1A94">
              <w:rPr>
                <w:rFonts w:eastAsia="Myriad Pro" w:cs="Myriad Pro"/>
                <w:spacing w:val="-4"/>
              </w:rPr>
              <w:t>a</w:t>
            </w:r>
            <w:r w:rsidRPr="008D1A94">
              <w:rPr>
                <w:rFonts w:eastAsia="Myriad Pro" w:cs="Myriad Pro"/>
                <w:spacing w:val="-3"/>
              </w:rPr>
              <w:t>ti</w:t>
            </w:r>
            <w:r w:rsidRPr="008D1A94">
              <w:rPr>
                <w:rFonts w:eastAsia="Myriad Pro" w:cs="Myriad Pro"/>
                <w:spacing w:val="-5"/>
              </w:rPr>
              <w:t>v</w:t>
            </w:r>
            <w:r w:rsidRPr="008D1A94">
              <w:rPr>
                <w:rFonts w:eastAsia="Myriad Pro" w:cs="Myriad Pro"/>
              </w:rPr>
              <w:t>e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4"/>
              </w:rPr>
              <w:t>t</w:t>
            </w:r>
            <w:r w:rsidRPr="008D1A94">
              <w:rPr>
                <w:rFonts w:eastAsia="Myriad Pro" w:cs="Myriad Pro"/>
              </w:rPr>
              <w:t xml:space="preserve">o standards mastery on classroom or common assessment including, quizzes and </w:t>
            </w:r>
            <w:r w:rsidRPr="008D1A94">
              <w:rPr>
                <w:rFonts w:eastAsia="Myriad Pro" w:cs="Myriad Pro"/>
                <w:spacing w:val="-3"/>
              </w:rPr>
              <w:t>end of uni</w:t>
            </w:r>
            <w:r w:rsidRPr="008D1A94">
              <w:rPr>
                <w:rFonts w:eastAsia="Myriad Pro" w:cs="Myriad Pro"/>
              </w:rPr>
              <w:t>t</w:t>
            </w:r>
            <w:r w:rsidRPr="008D1A94">
              <w:rPr>
                <w:rFonts w:eastAsia="Myriad Pro" w:cs="Myriad Pro"/>
                <w:spacing w:val="-6"/>
              </w:rPr>
              <w:t xml:space="preserve"> or </w:t>
            </w:r>
            <w:r w:rsidRPr="008D1A94">
              <w:rPr>
                <w:rFonts w:eastAsia="Myriad Pro" w:cs="Myriad Pro"/>
                <w:spacing w:val="-3"/>
              </w:rPr>
              <w:t>lea</w:t>
            </w:r>
            <w:r w:rsidRPr="008D1A94">
              <w:rPr>
                <w:rFonts w:eastAsia="Myriad Pro" w:cs="Myriad Pro"/>
                <w:spacing w:val="-2"/>
              </w:rPr>
              <w:t>r</w:t>
            </w:r>
            <w:r w:rsidRPr="008D1A94">
              <w:rPr>
                <w:rFonts w:eastAsia="Myriad Pro" w:cs="Myriad Pro"/>
                <w:spacing w:val="-3"/>
              </w:rPr>
              <w:t>ning module</w:t>
            </w:r>
          </w:p>
          <w:p w:rsidR="00CA4082" w:rsidRDefault="00CA4082" w:rsidP="00680333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  <w:spacing w:val="-3"/>
              </w:rPr>
            </w:pPr>
            <w:r>
              <w:rPr>
                <w:rFonts w:eastAsia="Myriad Pro" w:cs="Myriad Pro"/>
                <w:spacing w:val="-3"/>
              </w:rPr>
              <w:t>For example:</w:t>
            </w:r>
          </w:p>
          <w:p w:rsidR="00CA4082" w:rsidRDefault="00CA4082" w:rsidP="00CA4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4" w:right="554" w:hanging="254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Did students master the learning goals/success criteria?</w:t>
            </w:r>
          </w:p>
          <w:p w:rsidR="00CA4082" w:rsidRDefault="00CA4082" w:rsidP="00CA4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4" w:right="554" w:hanging="254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Have misconceptions been addressed?</w:t>
            </w:r>
          </w:p>
          <w:p w:rsidR="00CA4082" w:rsidRPr="00CA4082" w:rsidRDefault="00CA4082" w:rsidP="006803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4" w:right="554" w:hanging="254"/>
              <w:rPr>
                <w:rFonts w:eastAsia="Myriad Pro" w:cs="Myriad Pro"/>
              </w:rPr>
            </w:pPr>
            <w:r w:rsidRPr="00CA4082">
              <w:rPr>
                <w:rFonts w:eastAsia="Myriad Pro" w:cs="Myriad Pro"/>
              </w:rPr>
              <w:t>Are students ready to move on or is reteaching necessary? (use summative data formatively to guide instruction)</w:t>
            </w:r>
          </w:p>
          <w:p w:rsidR="00CA4082" w:rsidRPr="00AC558E" w:rsidRDefault="00CA4082" w:rsidP="00680333">
            <w:pPr>
              <w:ind w:right="554"/>
              <w:rPr>
                <w:noProof/>
              </w:rPr>
            </w:pP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Actions Based on Data</w:t>
            </w:r>
          </w:p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  <w:sz w:val="18"/>
              </w:rPr>
              <w:t>S=Student, T=Teacher, SSP=Student Support Professional, A=Administrator (School/District), ST=State, F=Family</w:t>
            </w:r>
          </w:p>
        </w:tc>
        <w:tc>
          <w:tcPr>
            <w:tcW w:w="7830" w:type="dxa"/>
          </w:tcPr>
          <w:p w:rsidR="00CA4082" w:rsidRDefault="00CA4082" w:rsidP="00CA4082">
            <w:pPr>
              <w:ind w:right="292"/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4"/>
              </w:rPr>
              <w:t>P</w:t>
            </w:r>
            <w:r w:rsidRPr="00AC558E">
              <w:rPr>
                <w:rFonts w:eastAsia="Myriad Pro" w:cs="Myriad Pro"/>
                <w:spacing w:val="-3"/>
              </w:rPr>
              <w:t>la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instru</w:t>
            </w:r>
            <w:r w:rsidRPr="00AC558E">
              <w:rPr>
                <w:rFonts w:eastAsia="Myriad Pro" w:cs="Myriad Pro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tio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f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sta</w:t>
            </w:r>
            <w:r w:rsidRPr="00AC558E">
              <w:rPr>
                <w:rFonts w:eastAsia="Myriad Pro" w:cs="Myriad Pro"/>
                <w:spacing w:val="2"/>
              </w:rPr>
              <w:t>r</w:t>
            </w:r>
            <w:r w:rsidRPr="00AC558E">
              <w:rPr>
                <w:rFonts w:eastAsia="Myriad Pro" w:cs="Myriad Pro"/>
              </w:rPr>
              <w:t>t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of ne</w:t>
            </w:r>
            <w:r w:rsidRPr="00AC558E">
              <w:rPr>
                <w:rFonts w:eastAsia="Myriad Pro" w:cs="Myriad Pro"/>
              </w:rPr>
              <w:t>w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>
              <w:rPr>
                <w:rFonts w:eastAsia="Myriad Pro" w:cs="Myriad Pro"/>
                <w:spacing w:val="-5"/>
              </w:rPr>
              <w:t>learning goals including practice/review of prior mastery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SSP)</w:t>
            </w:r>
          </w:p>
          <w:p w:rsidR="00CA4082" w:rsidRPr="00485E64" w:rsidRDefault="00CA4082" w:rsidP="00CA4082">
            <w:pPr>
              <w:ind w:right="220"/>
              <w:rPr>
                <w:rFonts w:eastAsia="Myriad Pro" w:cs="Myriad Pro"/>
                <w:spacing w:val="-3"/>
                <w:sz w:val="10"/>
                <w:szCs w:val="10"/>
              </w:rPr>
            </w:pPr>
          </w:p>
          <w:p w:rsidR="00CA4082" w:rsidRDefault="00CA4082" w:rsidP="00CA4082">
            <w:pPr>
              <w:ind w:right="220"/>
              <w:rPr>
                <w:rFonts w:eastAsia="Myriad Pro" w:cs="Myriad Pro"/>
                <w:spacing w:val="-3"/>
              </w:rPr>
            </w:pPr>
            <w:r>
              <w:rPr>
                <w:rFonts w:eastAsia="Myriad Pro" w:cs="Myriad Pro"/>
                <w:spacing w:val="-2"/>
              </w:rPr>
              <w:t xml:space="preserve">Analyze and correct any gaps in </w:t>
            </w:r>
            <w:r w:rsidRPr="00AC558E">
              <w:rPr>
                <w:rFonts w:eastAsia="Myriad Pro" w:cs="Myriad Pro"/>
                <w:spacing w:val="-3"/>
              </w:rPr>
              <w:t>cu</w:t>
            </w:r>
            <w:r w:rsidRPr="00AC558E">
              <w:rPr>
                <w:rFonts w:eastAsia="Myriad Pro" w:cs="Myriad Pro"/>
                <w:spacing w:val="-2"/>
              </w:rPr>
              <w:t>rr</w:t>
            </w:r>
            <w:r w:rsidRPr="00AC558E">
              <w:rPr>
                <w:rFonts w:eastAsia="Myriad Pro" w:cs="Myriad Pro"/>
                <w:spacing w:val="-3"/>
              </w:rPr>
              <w:t>iculu</w:t>
            </w:r>
            <w:r w:rsidRPr="00AC558E">
              <w:rPr>
                <w:rFonts w:eastAsia="Myriad Pro" w:cs="Myriad Pro"/>
              </w:rPr>
              <w:t>m</w:t>
            </w:r>
            <w:r>
              <w:rPr>
                <w:rFonts w:eastAsia="Myriad Pro" w:cs="Myriad Pro"/>
                <w:spacing w:val="-6"/>
              </w:rPr>
              <w:t xml:space="preserve">, </w:t>
            </w:r>
            <w:r w:rsidRPr="00AC558E">
              <w:rPr>
                <w:rFonts w:eastAsia="Myriad Pro" w:cs="Myriad Pro"/>
                <w:spacing w:val="-3"/>
              </w:rPr>
              <w:t>instru</w:t>
            </w:r>
            <w:r w:rsidRPr="00AC558E">
              <w:rPr>
                <w:rFonts w:eastAsia="Myriad Pro" w:cs="Myriad Pro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tion</w:t>
            </w:r>
            <w:r>
              <w:rPr>
                <w:rFonts w:eastAsia="Myriad Pro" w:cs="Myriad Pro"/>
                <w:spacing w:val="-3"/>
              </w:rPr>
              <w:t xml:space="preserve"> and/or assessment</w:t>
            </w: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SSP)</w:t>
            </w:r>
          </w:p>
          <w:p w:rsidR="00CA4082" w:rsidRPr="00485E64" w:rsidRDefault="00CA4082" w:rsidP="00CA4082">
            <w:pPr>
              <w:ind w:right="220"/>
              <w:rPr>
                <w:rFonts w:eastAsia="Myriad Pro" w:cs="Myriad Pro"/>
                <w:spacing w:val="-3"/>
                <w:sz w:val="10"/>
                <w:szCs w:val="10"/>
              </w:rPr>
            </w:pPr>
          </w:p>
          <w:p w:rsidR="00CA4082" w:rsidRPr="00AC558E" w:rsidRDefault="00CA4082" w:rsidP="00CA4082">
            <w:pPr>
              <w:ind w:right="292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6"/>
              </w:rPr>
              <w:t>P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o</w:t>
            </w:r>
            <w:r w:rsidRPr="00AC558E">
              <w:rPr>
                <w:rFonts w:eastAsia="Myriad Pro" w:cs="Myriad Pro"/>
                <w:spacing w:val="-3"/>
              </w:rPr>
              <w:t>vid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>
              <w:rPr>
                <w:rFonts w:eastAsia="Myriad Pro" w:cs="Myriad Pro"/>
                <w:spacing w:val="-3"/>
              </w:rPr>
              <w:t>actionable</w:t>
            </w:r>
            <w:r w:rsidRPr="00AC558E">
              <w:rPr>
                <w:rFonts w:eastAsia="Myriad Pro" w:cs="Myriad Pro"/>
                <w:spacing w:val="-12"/>
              </w:rPr>
              <w:t xml:space="preserve"> </w:t>
            </w:r>
            <w:r w:rsidRPr="00AC558E">
              <w:rPr>
                <w:rFonts w:eastAsia="Myriad Pro" w:cs="Myriad Pro"/>
                <w:spacing w:val="-6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eedbac</w:t>
            </w:r>
            <w:r w:rsidRPr="00AC558E">
              <w:rPr>
                <w:rFonts w:eastAsia="Myriad Pro" w:cs="Myriad Pro"/>
              </w:rPr>
              <w:t>k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</w:rPr>
              <w:t>o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clas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>
              <w:rPr>
                <w:rFonts w:eastAsia="Myriad Pro" w:cs="Myriad Pro"/>
                <w:spacing w:val="-6"/>
              </w:rPr>
              <w:t>and/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individua</w:t>
            </w:r>
            <w:r w:rsidRPr="00AC558E">
              <w:rPr>
                <w:rFonts w:eastAsia="Myriad Pro" w:cs="Myriad Pro"/>
              </w:rPr>
              <w:t>l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stude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  <w:spacing w:val="-3"/>
              </w:rPr>
              <w:t>t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>
              <w:rPr>
                <w:rFonts w:eastAsia="Myriad Pro" w:cs="Myriad Pro"/>
                <w:spacing w:val="-3"/>
              </w:rPr>
              <w:t>(</w:t>
            </w:r>
            <w:r w:rsidRPr="00AC558E">
              <w:rPr>
                <w:rFonts w:eastAsia="Myriad Pro" w:cs="Myriad Pro"/>
                <w:spacing w:val="-3"/>
              </w:rPr>
              <w:t>S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14"/>
              </w:rPr>
              <w:t xml:space="preserve"> </w:t>
            </w:r>
            <w:r w:rsidRPr="00AC558E">
              <w:rPr>
                <w:rFonts w:eastAsia="Myriad Pro" w:cs="Myriad Pro"/>
                <w:spacing w:val="9"/>
              </w:rPr>
              <w:t>T</w:t>
            </w:r>
            <w:r>
              <w:rPr>
                <w:rFonts w:eastAsia="Myriad Pro" w:cs="Myriad Pro"/>
                <w:spacing w:val="9"/>
              </w:rPr>
              <w:t>, SSP,F</w:t>
            </w:r>
            <w:r w:rsidRPr="00AC558E">
              <w:rPr>
                <w:rFonts w:eastAsia="Myriad Pro" w:cs="Myriad Pro"/>
              </w:rPr>
              <w:t>)</w:t>
            </w:r>
          </w:p>
          <w:p w:rsidR="00CA4082" w:rsidRPr="00270FBF" w:rsidRDefault="00CA4082" w:rsidP="00CA4082">
            <w:pPr>
              <w:ind w:right="220"/>
              <w:rPr>
                <w:rFonts w:eastAsia="Myriad Pro" w:cs="Myriad Pro"/>
                <w:sz w:val="10"/>
                <w:szCs w:val="10"/>
              </w:rPr>
            </w:pPr>
          </w:p>
          <w:p w:rsidR="00CA4082" w:rsidRDefault="00CA4082" w:rsidP="00CA4082">
            <w:pPr>
              <w:ind w:right="220"/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epo</w:t>
            </w:r>
            <w:r w:rsidRPr="00AC558E">
              <w:rPr>
                <w:rFonts w:eastAsia="Myriad Pro" w:cs="Myriad Pro"/>
                <w:spacing w:val="2"/>
              </w:rPr>
              <w:t>r</w:t>
            </w:r>
            <w:r w:rsidRPr="00AC558E">
              <w:rPr>
                <w:rFonts w:eastAsia="Myriad Pro" w:cs="Myriad Pro"/>
              </w:rPr>
              <w:t>t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</w:rPr>
              <w:t>o</w:t>
            </w:r>
            <w:r>
              <w:rPr>
                <w:rFonts w:eastAsia="Myriad Pro" w:cs="Myriad Pro"/>
              </w:rPr>
              <w:t xml:space="preserve"> students,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administ</w:t>
            </w:r>
            <w:r w:rsidRPr="00AC558E">
              <w:rPr>
                <w:rFonts w:eastAsia="Myriad Pro" w:cs="Myriad Pro"/>
                <w:spacing w:val="-4"/>
              </w:rPr>
              <w:t>rat</w:t>
            </w:r>
            <w:r w:rsidRPr="00AC558E">
              <w:rPr>
                <w:rFonts w:eastAsia="Myriad Pro" w:cs="Myriad Pro"/>
                <w:spacing w:val="-3"/>
              </w:rPr>
              <w:t>ors an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familie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7"/>
              </w:rPr>
              <w:t>(</w:t>
            </w:r>
            <w:r>
              <w:rPr>
                <w:rFonts w:eastAsia="Myriad Pro" w:cs="Myriad Pro"/>
                <w:spacing w:val="7"/>
              </w:rPr>
              <w:t>S,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F)</w:t>
            </w:r>
          </w:p>
          <w:p w:rsidR="00CA4082" w:rsidRPr="00270FBF" w:rsidRDefault="00CA4082" w:rsidP="00CA4082">
            <w:pPr>
              <w:ind w:right="220"/>
              <w:rPr>
                <w:rFonts w:eastAsia="Myriad Pro" w:cs="Myriad Pro"/>
                <w:sz w:val="10"/>
                <w:szCs w:val="10"/>
              </w:rPr>
            </w:pPr>
          </w:p>
          <w:p w:rsidR="00CA4082" w:rsidRDefault="00CA4082" w:rsidP="00CA4082">
            <w:pPr>
              <w:ind w:right="220"/>
              <w:rPr>
                <w:rFonts w:eastAsia="Myriad Pro" w:cs="Myriad Pro"/>
              </w:rPr>
            </w:pPr>
            <w:r w:rsidRPr="008D1A94">
              <w:rPr>
                <w:rFonts w:eastAsia="Myriad Pro" w:cs="Myriad Pro"/>
                <w:spacing w:val="-3"/>
              </w:rPr>
              <w:t>Discus</w:t>
            </w:r>
            <w:r w:rsidRPr="008D1A94">
              <w:rPr>
                <w:rFonts w:eastAsia="Myriad Pro" w:cs="Myriad Pro"/>
              </w:rPr>
              <w:t>s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>stude</w:t>
            </w:r>
            <w:r w:rsidRPr="008D1A94">
              <w:rPr>
                <w:rFonts w:eastAsia="Myriad Pro" w:cs="Myriad Pro"/>
                <w:spacing w:val="-4"/>
              </w:rPr>
              <w:t>n</w:t>
            </w:r>
            <w:r w:rsidRPr="008D1A94">
              <w:rPr>
                <w:rFonts w:eastAsia="Myriad Pro" w:cs="Myriad Pro"/>
              </w:rPr>
              <w:t>t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>p</w:t>
            </w:r>
            <w:r w:rsidRPr="008D1A94">
              <w:rPr>
                <w:rFonts w:eastAsia="Myriad Pro" w:cs="Myriad Pro"/>
                <w:spacing w:val="-5"/>
              </w:rPr>
              <w:t>r</w:t>
            </w:r>
            <w:r w:rsidRPr="008D1A94">
              <w:rPr>
                <w:rFonts w:eastAsia="Myriad Pro" w:cs="Myriad Pro"/>
                <w:spacing w:val="-3"/>
              </w:rPr>
              <w:t>og</w:t>
            </w:r>
            <w:r w:rsidRPr="008D1A94">
              <w:rPr>
                <w:rFonts w:eastAsia="Myriad Pro" w:cs="Myriad Pro"/>
                <w:spacing w:val="-5"/>
              </w:rPr>
              <w:t>r</w:t>
            </w:r>
            <w:r w:rsidRPr="008D1A94">
              <w:rPr>
                <w:rFonts w:eastAsia="Myriad Pro" w:cs="Myriad Pro"/>
                <w:spacing w:val="-3"/>
              </w:rPr>
              <w:t>es</w:t>
            </w:r>
            <w:r w:rsidRPr="008D1A94">
              <w:rPr>
                <w:rFonts w:eastAsia="Myriad Pro" w:cs="Myriad Pro"/>
              </w:rPr>
              <w:t>s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>a</w:t>
            </w:r>
            <w:r w:rsidRPr="008D1A94">
              <w:rPr>
                <w:rFonts w:eastAsia="Myriad Pro" w:cs="Myriad Pro"/>
              </w:rPr>
              <w:t>s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</w:rPr>
              <w:t>a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>basi</w:t>
            </w:r>
            <w:r w:rsidRPr="008D1A94">
              <w:rPr>
                <w:rFonts w:eastAsia="Myriad Pro" w:cs="Myriad Pro"/>
              </w:rPr>
              <w:t>s</w:t>
            </w:r>
            <w:r w:rsidRPr="008D1A94">
              <w:rPr>
                <w:rFonts w:eastAsia="Myriad Pro" w:cs="Myriad Pro"/>
                <w:spacing w:val="-6"/>
              </w:rPr>
              <w:t xml:space="preserve"> f</w:t>
            </w:r>
            <w:r w:rsidRPr="008D1A94">
              <w:rPr>
                <w:rFonts w:eastAsia="Myriad Pro" w:cs="Myriad Pro"/>
                <w:spacing w:val="-3"/>
              </w:rPr>
              <w:t>or instru</w:t>
            </w:r>
            <w:r w:rsidRPr="008D1A94">
              <w:rPr>
                <w:rFonts w:eastAsia="Myriad Pro" w:cs="Myriad Pro"/>
              </w:rPr>
              <w:t>c</w:t>
            </w:r>
            <w:r w:rsidRPr="008D1A94">
              <w:rPr>
                <w:rFonts w:eastAsia="Myriad Pro" w:cs="Myriad Pro"/>
                <w:spacing w:val="-3"/>
              </w:rPr>
              <w:t>tiona</w:t>
            </w:r>
            <w:r w:rsidRPr="008D1A94">
              <w:rPr>
                <w:rFonts w:eastAsia="Myriad Pro" w:cs="Myriad Pro"/>
              </w:rPr>
              <w:t>l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>plannin</w:t>
            </w:r>
            <w:r w:rsidRPr="008D1A94">
              <w:rPr>
                <w:rFonts w:eastAsia="Myriad Pro" w:cs="Myriad Pro"/>
              </w:rPr>
              <w:t>g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 xml:space="preserve">at </w:t>
            </w:r>
            <w:r w:rsidRPr="008D1A94">
              <w:rPr>
                <w:rFonts w:eastAsia="Myriad Pro" w:cs="Myriad Pro"/>
                <w:spacing w:val="-4"/>
              </w:rPr>
              <w:t>t</w:t>
            </w:r>
            <w:r w:rsidRPr="008D1A94">
              <w:rPr>
                <w:rFonts w:eastAsia="Myriad Pro" w:cs="Myriad Pro"/>
                <w:spacing w:val="-3"/>
              </w:rPr>
              <w:t>eache</w:t>
            </w:r>
            <w:r w:rsidRPr="008D1A94">
              <w:rPr>
                <w:rFonts w:eastAsia="Myriad Pro" w:cs="Myriad Pro"/>
              </w:rPr>
              <w:t>r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4"/>
              </w:rPr>
              <w:t>gr</w:t>
            </w:r>
            <w:r w:rsidRPr="008D1A94">
              <w:rPr>
                <w:rFonts w:eastAsia="Myriad Pro" w:cs="Myriad Pro"/>
                <w:spacing w:val="-3"/>
              </w:rPr>
              <w:t>ad</w:t>
            </w:r>
            <w:r w:rsidRPr="008D1A94">
              <w:rPr>
                <w:rFonts w:eastAsia="Myriad Pro" w:cs="Myriad Pro"/>
              </w:rPr>
              <w:t>e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>le</w:t>
            </w:r>
            <w:r w:rsidRPr="008D1A94">
              <w:rPr>
                <w:rFonts w:eastAsia="Myriad Pro" w:cs="Myriad Pro"/>
                <w:spacing w:val="-5"/>
              </w:rPr>
              <w:t>v</w:t>
            </w:r>
            <w:r w:rsidRPr="008D1A94">
              <w:rPr>
                <w:rFonts w:eastAsia="Myriad Pro" w:cs="Myriad Pro"/>
                <w:spacing w:val="-3"/>
              </w:rPr>
              <w:t>el/ depa</w:t>
            </w:r>
            <w:r w:rsidRPr="008D1A94">
              <w:rPr>
                <w:rFonts w:eastAsia="Myriad Pro" w:cs="Myriad Pro"/>
                <w:spacing w:val="2"/>
              </w:rPr>
              <w:t>r</w:t>
            </w:r>
            <w:r w:rsidRPr="008D1A94">
              <w:rPr>
                <w:rFonts w:eastAsia="Myriad Pro" w:cs="Myriad Pro"/>
                <w:spacing w:val="-3"/>
              </w:rPr>
              <w:t>tme</w:t>
            </w:r>
            <w:r w:rsidRPr="008D1A94">
              <w:rPr>
                <w:rFonts w:eastAsia="Myriad Pro" w:cs="Myriad Pro"/>
                <w:spacing w:val="-4"/>
              </w:rPr>
              <w:t>n</w:t>
            </w:r>
            <w:r w:rsidRPr="008D1A94">
              <w:rPr>
                <w:rFonts w:eastAsia="Myriad Pro" w:cs="Myriad Pro"/>
                <w:spacing w:val="-3"/>
              </w:rPr>
              <w:t>ta</w:t>
            </w:r>
            <w:r w:rsidRPr="008D1A94">
              <w:rPr>
                <w:rFonts w:eastAsia="Myriad Pro" w:cs="Myriad Pro"/>
              </w:rPr>
              <w:t>l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 xml:space="preserve">meetings </w:t>
            </w:r>
            <w:r w:rsidRPr="008D1A94">
              <w:rPr>
                <w:rFonts w:eastAsia="Myriad Pro" w:cs="Myriad Pro"/>
                <w:spacing w:val="7"/>
              </w:rPr>
              <w:t>(S,</w:t>
            </w:r>
            <w:r w:rsidRPr="008D1A94">
              <w:rPr>
                <w:rFonts w:eastAsia="Myriad Pro" w:cs="Myriad Pro"/>
                <w:spacing w:val="-15"/>
              </w:rPr>
              <w:t>T</w:t>
            </w:r>
            <w:r w:rsidRPr="008D1A94">
              <w:rPr>
                <w:rFonts w:eastAsia="Myriad Pro" w:cs="Myriad Pro"/>
              </w:rPr>
              <w:t>,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3"/>
              </w:rPr>
              <w:t>SSP</w:t>
            </w:r>
            <w:r w:rsidRPr="008D1A94">
              <w:rPr>
                <w:rFonts w:eastAsia="Myriad Pro" w:cs="Myriad Pro"/>
              </w:rPr>
              <w:t>,</w:t>
            </w:r>
            <w:r w:rsidRPr="008D1A94">
              <w:rPr>
                <w:rFonts w:eastAsia="Myriad Pro" w:cs="Myriad Pro"/>
                <w:spacing w:val="-6"/>
              </w:rPr>
              <w:t xml:space="preserve"> </w:t>
            </w:r>
            <w:r w:rsidRPr="008D1A94">
              <w:rPr>
                <w:rFonts w:eastAsia="Myriad Pro" w:cs="Myriad Pro"/>
                <w:spacing w:val="-5"/>
              </w:rPr>
              <w:t>A</w:t>
            </w:r>
            <w:r w:rsidRPr="008D1A94">
              <w:rPr>
                <w:rFonts w:eastAsia="Myriad Pro" w:cs="Myriad Pro"/>
              </w:rPr>
              <w:t>)</w:t>
            </w:r>
          </w:p>
          <w:p w:rsidR="00CA4082" w:rsidRPr="00270FBF" w:rsidRDefault="00CA4082" w:rsidP="00CA4082">
            <w:pPr>
              <w:ind w:right="220"/>
              <w:rPr>
                <w:rFonts w:eastAsia="Myriad Pro" w:cs="Myriad Pro"/>
                <w:sz w:val="10"/>
                <w:szCs w:val="10"/>
              </w:rPr>
            </w:pPr>
          </w:p>
          <w:p w:rsidR="00F03C95" w:rsidRDefault="00CA4082" w:rsidP="00CA4082">
            <w:pPr>
              <w:spacing w:after="80"/>
              <w:ind w:right="374"/>
              <w:rPr>
                <w:rFonts w:eastAsia="Myriad Pro" w:cs="Myriad Pro"/>
                <w:spacing w:val="-4"/>
              </w:rPr>
            </w:pPr>
            <w:r w:rsidRPr="00AC558E">
              <w:rPr>
                <w:rFonts w:eastAsia="Myriad Pro" w:cs="Myriad Pro"/>
                <w:spacing w:val="-12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amil</w:t>
            </w:r>
            <w:r w:rsidRPr="00AC558E">
              <w:rPr>
                <w:rFonts w:eastAsia="Myriad Pro" w:cs="Myriad Pro"/>
              </w:rPr>
              <w:t>y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</w:t>
            </w:r>
            <w:r w:rsidRPr="00AC558E">
              <w:rPr>
                <w:rFonts w:eastAsia="Myriad Pro" w:cs="Myriad Pro"/>
                <w:spacing w:val="-6"/>
              </w:rPr>
              <w:t>n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ol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eme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 xml:space="preserve">t </w:t>
            </w:r>
            <w:r w:rsidRPr="00AC558E">
              <w:rPr>
                <w:rFonts w:eastAsia="Myriad Pro" w:cs="Myriad Pro"/>
                <w:spacing w:val="-3"/>
              </w:rPr>
              <w:t>base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esult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(F)</w:t>
            </w:r>
          </w:p>
        </w:tc>
      </w:tr>
    </w:tbl>
    <w:p w:rsidR="00F03C95" w:rsidRDefault="00F03C95" w:rsidP="00F03C95"/>
    <w:sectPr w:rsidR="00F03C95" w:rsidSect="00F03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HT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98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3E37"/>
    <w:multiLevelType w:val="hybridMultilevel"/>
    <w:tmpl w:val="F66AE700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290F"/>
    <w:multiLevelType w:val="hybridMultilevel"/>
    <w:tmpl w:val="A97C67FE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44E4A"/>
    <w:multiLevelType w:val="hybridMultilevel"/>
    <w:tmpl w:val="7A36E438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32638"/>
    <w:multiLevelType w:val="hybridMultilevel"/>
    <w:tmpl w:val="B3B22608"/>
    <w:lvl w:ilvl="0" w:tplc="B95686AA">
      <w:numFmt w:val="bullet"/>
      <w:lvlText w:val="•"/>
      <w:lvlJc w:val="left"/>
      <w:pPr>
        <w:ind w:left="716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6E283EDC"/>
    <w:multiLevelType w:val="hybridMultilevel"/>
    <w:tmpl w:val="8D8E0002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95"/>
    <w:rsid w:val="004D1C3D"/>
    <w:rsid w:val="00CA4082"/>
    <w:rsid w:val="00D30599"/>
    <w:rsid w:val="00D31A5D"/>
    <w:rsid w:val="00DD0638"/>
    <w:rsid w:val="00E034FA"/>
    <w:rsid w:val="00F03C95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3DEE"/>
  <w15:docId w15:val="{9D70D248-DFCA-4646-AD25-D3F62F2A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95"/>
  </w:style>
  <w:style w:type="paragraph" w:styleId="ListParagraph">
    <w:name w:val="List Paragraph"/>
    <w:basedOn w:val="Normal"/>
    <w:uiPriority w:val="34"/>
    <w:qFormat/>
    <w:rsid w:val="00F03C95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34FA"/>
    <w:pPr>
      <w:spacing w:before="90" w:after="0" w:line="240" w:lineRule="auto"/>
      <w:ind w:right="288"/>
    </w:pPr>
    <w:rPr>
      <w:rFonts w:eastAsia="Myriad Pro" w:cs="Myriad Pro"/>
      <w:color w:val="41404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34FA"/>
    <w:rPr>
      <w:rFonts w:eastAsia="Myriad Pro" w:cs="Myriad Pro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Fazio, Tracy</dc:creator>
  <cp:lastModifiedBy>Mast, Suzi</cp:lastModifiedBy>
  <cp:revision>4</cp:revision>
  <cp:lastPrinted>2017-07-26T15:15:00Z</cp:lastPrinted>
  <dcterms:created xsi:type="dcterms:W3CDTF">2017-07-26T17:51:00Z</dcterms:created>
  <dcterms:modified xsi:type="dcterms:W3CDTF">2018-04-05T19:56:00Z</dcterms:modified>
</cp:coreProperties>
</file>