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90934" w14:textId="253837DB" w:rsidR="00BF4105" w:rsidRDefault="00BF4105">
      <w:pPr>
        <w:ind w:right="360"/>
        <w:rPr>
          <w:rFonts w:ascii="Calibri" w:hAnsi="Calibri"/>
          <w:sz w:val="28"/>
        </w:rPr>
      </w:pPr>
    </w:p>
    <w:p w14:paraId="3292D80C" w14:textId="77777777" w:rsidR="00BF4105" w:rsidRDefault="00BF4105">
      <w:pPr>
        <w:ind w:right="360"/>
        <w:rPr>
          <w:rFonts w:ascii="Calibri" w:hAnsi="Calibri"/>
          <w:sz w:val="28"/>
        </w:rPr>
      </w:pPr>
    </w:p>
    <w:p w14:paraId="46771B20" w14:textId="77777777" w:rsidR="00BF4105" w:rsidRPr="001D758B" w:rsidRDefault="00BF4105">
      <w:pPr>
        <w:ind w:right="360"/>
        <w:rPr>
          <w:rFonts w:ascii="Calibri" w:hAnsi="Calibri"/>
          <w:sz w:val="28"/>
        </w:rPr>
      </w:pPr>
      <w:bookmarkStart w:id="0" w:name="_GoBack"/>
      <w:bookmarkEnd w:id="0"/>
    </w:p>
    <w:p w14:paraId="62588180" w14:textId="77777777" w:rsidR="00D447F7" w:rsidRDefault="00D447F7" w:rsidP="00D447F7">
      <w:pPr>
        <w:ind w:right="360"/>
        <w:jc w:val="center"/>
        <w:rPr>
          <w:rFonts w:ascii="Calibri" w:hAnsi="Calibri"/>
          <w:sz w:val="28"/>
        </w:rPr>
      </w:pPr>
      <w:bookmarkStart w:id="1" w:name="OLE_LINK1"/>
    </w:p>
    <w:p w14:paraId="786CF466" w14:textId="77777777" w:rsidR="00D447F7" w:rsidRDefault="00D447F7" w:rsidP="00D447F7">
      <w:pPr>
        <w:ind w:right="360"/>
        <w:jc w:val="center"/>
        <w:rPr>
          <w:rFonts w:ascii="Calibri" w:hAnsi="Calibri"/>
          <w:sz w:val="28"/>
        </w:rPr>
      </w:pPr>
    </w:p>
    <w:p w14:paraId="06E8D249" w14:textId="77777777" w:rsidR="00D447F7" w:rsidRDefault="00D447F7" w:rsidP="00D447F7">
      <w:pPr>
        <w:jc w:val="center"/>
        <w:rPr>
          <w:sz w:val="48"/>
          <w:szCs w:val="48"/>
        </w:rPr>
      </w:pPr>
    </w:p>
    <w:p w14:paraId="2CD7FD48" w14:textId="77777777" w:rsidR="00D447F7" w:rsidRDefault="00D447F7" w:rsidP="00D447F7">
      <w:pPr>
        <w:jc w:val="center"/>
        <w:rPr>
          <w:sz w:val="48"/>
          <w:szCs w:val="48"/>
        </w:rPr>
      </w:pPr>
    </w:p>
    <w:p w14:paraId="751C86EC" w14:textId="77777777" w:rsidR="00D447F7" w:rsidRDefault="00D447F7" w:rsidP="00D447F7">
      <w:pPr>
        <w:jc w:val="center"/>
        <w:rPr>
          <w:sz w:val="48"/>
          <w:szCs w:val="48"/>
        </w:rPr>
      </w:pPr>
    </w:p>
    <w:p w14:paraId="62710EC8" w14:textId="77777777" w:rsidR="00D447F7" w:rsidRDefault="00D447F7" w:rsidP="00D447F7">
      <w:pPr>
        <w:jc w:val="center"/>
        <w:rPr>
          <w:sz w:val="48"/>
          <w:szCs w:val="48"/>
        </w:rPr>
      </w:pPr>
    </w:p>
    <w:p w14:paraId="26510306" w14:textId="77777777" w:rsidR="001405D5" w:rsidRDefault="001405D5" w:rsidP="00D447F7">
      <w:pPr>
        <w:jc w:val="center"/>
        <w:rPr>
          <w:sz w:val="48"/>
          <w:szCs w:val="48"/>
        </w:rPr>
      </w:pPr>
    </w:p>
    <w:p w14:paraId="0CEDB408" w14:textId="77777777" w:rsidR="001405D5" w:rsidRDefault="001405D5" w:rsidP="00D447F7">
      <w:pPr>
        <w:jc w:val="center"/>
        <w:rPr>
          <w:sz w:val="48"/>
          <w:szCs w:val="48"/>
        </w:rPr>
      </w:pPr>
    </w:p>
    <w:p w14:paraId="162048E3" w14:textId="37F1A605" w:rsidR="00D447F7" w:rsidRPr="00162892" w:rsidRDefault="00C913A7" w:rsidP="00D447F7">
      <w:pPr>
        <w:jc w:val="center"/>
        <w:rPr>
          <w:rFonts w:ascii="Tahoma" w:hAnsi="Tahoma" w:cs="Tahoma"/>
          <w:sz w:val="48"/>
          <w:szCs w:val="48"/>
        </w:rPr>
      </w:pPr>
      <w:r w:rsidRPr="00162892">
        <w:rPr>
          <w:rFonts w:ascii="Tahoma" w:hAnsi="Tahoma" w:cs="Tahoma"/>
          <w:sz w:val="48"/>
          <w:szCs w:val="48"/>
        </w:rPr>
        <w:t>________________District</w:t>
      </w:r>
    </w:p>
    <w:p w14:paraId="6F98E5DB" w14:textId="78C39370" w:rsidR="00D447F7" w:rsidRPr="00162892" w:rsidRDefault="00D447F7" w:rsidP="00D447F7">
      <w:pPr>
        <w:tabs>
          <w:tab w:val="left" w:pos="592"/>
          <w:tab w:val="center" w:pos="4680"/>
        </w:tabs>
        <w:jc w:val="center"/>
        <w:rPr>
          <w:rFonts w:ascii="Tahoma" w:hAnsi="Tahoma" w:cs="Tahoma"/>
          <w:b/>
          <w:sz w:val="56"/>
          <w:szCs w:val="56"/>
        </w:rPr>
      </w:pPr>
      <w:r w:rsidRPr="00162892">
        <w:rPr>
          <w:rFonts w:ascii="Tahoma" w:hAnsi="Tahoma" w:cs="Tahoma"/>
          <w:b/>
          <w:sz w:val="56"/>
          <w:szCs w:val="56"/>
        </w:rPr>
        <w:t>Continuity of Operations Plan</w:t>
      </w:r>
    </w:p>
    <w:p w14:paraId="0BE2F67F" w14:textId="77777777" w:rsidR="001C0428" w:rsidRDefault="001C0428">
      <w:pPr>
        <w:rPr>
          <w:sz w:val="48"/>
          <w:szCs w:val="48"/>
        </w:rPr>
      </w:pPr>
    </w:p>
    <w:p w14:paraId="7C6E9AAC" w14:textId="4A2D4B27" w:rsidR="001C0428" w:rsidRDefault="001C0428">
      <w:pPr>
        <w:rPr>
          <w:sz w:val="48"/>
          <w:szCs w:val="48"/>
        </w:rPr>
      </w:pPr>
    </w:p>
    <w:p w14:paraId="46A90610" w14:textId="03CE36D8" w:rsidR="001C0428" w:rsidRDefault="001C0428">
      <w:pPr>
        <w:rPr>
          <w:sz w:val="48"/>
          <w:szCs w:val="48"/>
        </w:rPr>
      </w:pPr>
    </w:p>
    <w:p w14:paraId="191AA8AE" w14:textId="240A3974" w:rsidR="001C0428" w:rsidRDefault="001C0428">
      <w:pPr>
        <w:rPr>
          <w:sz w:val="48"/>
          <w:szCs w:val="48"/>
        </w:rPr>
      </w:pPr>
    </w:p>
    <w:p w14:paraId="374ACD2A" w14:textId="6D5E7418" w:rsidR="001C0428" w:rsidRDefault="001C0428">
      <w:pPr>
        <w:rPr>
          <w:sz w:val="48"/>
          <w:szCs w:val="48"/>
        </w:rPr>
      </w:pPr>
    </w:p>
    <w:p w14:paraId="5B98B6ED" w14:textId="21076B33" w:rsidR="001C0428" w:rsidRDefault="001C0428">
      <w:pPr>
        <w:rPr>
          <w:sz w:val="48"/>
          <w:szCs w:val="48"/>
        </w:rPr>
      </w:pPr>
    </w:p>
    <w:p w14:paraId="34A851E7" w14:textId="755FF932" w:rsidR="001C0428" w:rsidRDefault="001C0428">
      <w:pPr>
        <w:rPr>
          <w:sz w:val="48"/>
          <w:szCs w:val="48"/>
        </w:rPr>
      </w:pPr>
    </w:p>
    <w:p w14:paraId="7DE7DC83" w14:textId="2572F9AE" w:rsidR="001C0428" w:rsidRDefault="001C0428">
      <w:pPr>
        <w:rPr>
          <w:sz w:val="48"/>
          <w:szCs w:val="48"/>
        </w:rPr>
      </w:pPr>
    </w:p>
    <w:p w14:paraId="46E14E1E" w14:textId="25C7F1A3" w:rsidR="001C0428" w:rsidRDefault="001C0428">
      <w:pPr>
        <w:rPr>
          <w:sz w:val="48"/>
          <w:szCs w:val="48"/>
        </w:rPr>
      </w:pPr>
    </w:p>
    <w:p w14:paraId="028DB81C" w14:textId="77777777" w:rsidR="001C0428" w:rsidRDefault="001C0428">
      <w:pPr>
        <w:rPr>
          <w:sz w:val="48"/>
          <w:szCs w:val="48"/>
        </w:rPr>
      </w:pPr>
    </w:p>
    <w:p w14:paraId="57B70801" w14:textId="7E699106" w:rsidR="00211DBA" w:rsidRDefault="001C0428" w:rsidP="001C0428">
      <w:pPr>
        <w:jc w:val="center"/>
        <w:rPr>
          <w:sz w:val="48"/>
          <w:szCs w:val="48"/>
        </w:rPr>
      </w:pPr>
      <w:r w:rsidRPr="004826F3">
        <w:rPr>
          <w:rFonts w:ascii="Arial" w:hAnsi="Arial" w:cs="Arial"/>
          <w:noProof/>
          <w:sz w:val="22"/>
          <w:szCs w:val="22"/>
        </w:rPr>
        <w:drawing>
          <wp:inline distT="0" distB="0" distL="0" distR="0" wp14:anchorId="743B7289" wp14:editId="338E2CA2">
            <wp:extent cx="112395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Pr>
          <w:noProof/>
          <w:sz w:val="48"/>
          <w:szCs w:val="48"/>
        </w:rPr>
        <w:t xml:space="preserve">                   </w:t>
      </w:r>
      <w:r>
        <w:rPr>
          <w:noProof/>
          <w:sz w:val="48"/>
          <w:szCs w:val="48"/>
        </w:rPr>
        <w:drawing>
          <wp:inline distT="0" distB="0" distL="0" distR="0" wp14:anchorId="126EBDED" wp14:editId="5B2FF648">
            <wp:extent cx="2393950" cy="585113"/>
            <wp:effectExtent l="0" t="0" r="6350" b="5715"/>
            <wp:docPr id="1" name="Picture 1" descr="C:\Users\ksorensen\AppData\Local\Microsoft\Windows\INetCache\Content.Word\The Trust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sorensen\AppData\Local\Microsoft\Windows\INetCache\Content.Word\The Trust LOGO fin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224" cy="593490"/>
                    </a:xfrm>
                    <a:prstGeom prst="rect">
                      <a:avLst/>
                    </a:prstGeom>
                    <a:noFill/>
                    <a:ln>
                      <a:noFill/>
                    </a:ln>
                  </pic:spPr>
                </pic:pic>
              </a:graphicData>
            </a:graphic>
          </wp:inline>
        </w:drawing>
      </w:r>
      <w:r w:rsidR="00211DBA">
        <w:rPr>
          <w:sz w:val="48"/>
          <w:szCs w:val="48"/>
        </w:rPr>
        <w:br w:type="page"/>
      </w:r>
    </w:p>
    <w:p w14:paraId="37A8C82B" w14:textId="77777777" w:rsidR="00D447F7" w:rsidRDefault="00D447F7" w:rsidP="00D447F7">
      <w:pPr>
        <w:jc w:val="center"/>
        <w:rPr>
          <w:sz w:val="48"/>
          <w:szCs w:val="48"/>
        </w:rPr>
      </w:pPr>
    </w:p>
    <w:p w14:paraId="7B5597BF" w14:textId="7CD7ACA0" w:rsidR="00D447F7" w:rsidRDefault="00162892" w:rsidP="00D447F7">
      <w:pPr>
        <w:rPr>
          <w:rFonts w:ascii="Tahoma" w:hAnsi="Tahoma" w:cs="Tahoma"/>
          <w:b/>
          <w:sz w:val="28"/>
        </w:rPr>
      </w:pPr>
      <w:r>
        <w:rPr>
          <w:rFonts w:ascii="Tahoma" w:hAnsi="Tahoma" w:cs="Tahoma"/>
          <w:b/>
          <w:sz w:val="28"/>
        </w:rPr>
        <w:t>THANK YOU</w:t>
      </w:r>
    </w:p>
    <w:p w14:paraId="19983D93" w14:textId="77777777" w:rsidR="00162892" w:rsidRPr="00162892" w:rsidRDefault="00162892" w:rsidP="00D447F7">
      <w:pPr>
        <w:rPr>
          <w:rFonts w:ascii="Tahoma" w:hAnsi="Tahoma" w:cs="Tahoma"/>
          <w:b/>
          <w:sz w:val="28"/>
        </w:rPr>
      </w:pPr>
    </w:p>
    <w:p w14:paraId="190C7074" w14:textId="62E7B3A6" w:rsidR="00162892" w:rsidRPr="00162892" w:rsidRDefault="00162892" w:rsidP="00D447F7">
      <w:pPr>
        <w:rPr>
          <w:rFonts w:ascii="Tahoma" w:hAnsi="Tahoma" w:cs="Tahoma"/>
          <w:sz w:val="24"/>
        </w:rPr>
      </w:pPr>
      <w:r w:rsidRPr="00162892">
        <w:rPr>
          <w:rFonts w:ascii="Tahoma" w:hAnsi="Tahoma" w:cs="Tahoma"/>
          <w:sz w:val="24"/>
        </w:rPr>
        <w:t>Arizona would like to recognize the individuals who shared their valuable time and expertise in the development of this resource. We also thank those who provided counsel and insight during the development process.</w:t>
      </w:r>
    </w:p>
    <w:p w14:paraId="6DE3E1E3" w14:textId="3D3AE1E4" w:rsidR="00162892" w:rsidRPr="00162892" w:rsidRDefault="00162892" w:rsidP="00D447F7">
      <w:pPr>
        <w:rPr>
          <w:rFonts w:ascii="Tahoma" w:hAnsi="Tahoma" w:cs="Tahoma"/>
          <w:sz w:val="24"/>
        </w:rPr>
      </w:pPr>
    </w:p>
    <w:p w14:paraId="4DFD5F5D" w14:textId="2A0FE79D" w:rsidR="00162892" w:rsidRPr="00162892" w:rsidRDefault="00162892" w:rsidP="00D447F7">
      <w:pPr>
        <w:rPr>
          <w:rFonts w:ascii="Tahoma" w:hAnsi="Tahoma" w:cs="Tahoma"/>
          <w:sz w:val="24"/>
        </w:rPr>
      </w:pPr>
      <w:r w:rsidRPr="00162892">
        <w:rPr>
          <w:rFonts w:ascii="Tahoma" w:hAnsi="Tahoma" w:cs="Tahoma"/>
          <w:sz w:val="24"/>
        </w:rPr>
        <w:t>Drew Davis, Buckeye Elementary School District</w:t>
      </w:r>
    </w:p>
    <w:p w14:paraId="5A6E8BAD" w14:textId="77777777" w:rsidR="003058D6" w:rsidRPr="00162892" w:rsidRDefault="003058D6" w:rsidP="003058D6">
      <w:pPr>
        <w:rPr>
          <w:rFonts w:ascii="Tahoma" w:hAnsi="Tahoma" w:cs="Tahoma"/>
          <w:sz w:val="24"/>
        </w:rPr>
      </w:pPr>
      <w:r w:rsidRPr="00162892">
        <w:rPr>
          <w:rFonts w:ascii="Tahoma" w:hAnsi="Tahoma" w:cs="Tahoma"/>
          <w:sz w:val="24"/>
        </w:rPr>
        <w:t xml:space="preserve">James </w:t>
      </w:r>
      <w:proofErr w:type="spellStart"/>
      <w:r w:rsidRPr="00162892">
        <w:rPr>
          <w:rFonts w:ascii="Tahoma" w:hAnsi="Tahoma" w:cs="Tahoma"/>
          <w:sz w:val="24"/>
        </w:rPr>
        <w:t>Dorer</w:t>
      </w:r>
      <w:proofErr w:type="spellEnd"/>
      <w:r w:rsidRPr="00162892">
        <w:rPr>
          <w:rFonts w:ascii="Tahoma" w:hAnsi="Tahoma" w:cs="Tahoma"/>
          <w:sz w:val="24"/>
        </w:rPr>
        <w:t>, Scottsdale Unified School District</w:t>
      </w:r>
    </w:p>
    <w:p w14:paraId="1EF7D3D6" w14:textId="324F4385" w:rsidR="00162892" w:rsidRDefault="00162892" w:rsidP="00D447F7">
      <w:pPr>
        <w:rPr>
          <w:rFonts w:ascii="Tahoma" w:hAnsi="Tahoma" w:cs="Tahoma"/>
          <w:sz w:val="24"/>
        </w:rPr>
      </w:pPr>
      <w:r w:rsidRPr="00162892">
        <w:rPr>
          <w:rFonts w:ascii="Tahoma" w:hAnsi="Tahoma" w:cs="Tahoma"/>
          <w:sz w:val="24"/>
        </w:rPr>
        <w:t>Gina Durbin, Cave Creek Unified School District</w:t>
      </w:r>
    </w:p>
    <w:p w14:paraId="25DE1FAF" w14:textId="19007084" w:rsidR="003058D6" w:rsidRPr="00162892" w:rsidRDefault="003058D6" w:rsidP="00D447F7">
      <w:pPr>
        <w:rPr>
          <w:rFonts w:ascii="Tahoma" w:hAnsi="Tahoma" w:cs="Tahoma"/>
          <w:sz w:val="24"/>
        </w:rPr>
      </w:pPr>
      <w:r w:rsidRPr="00162892">
        <w:rPr>
          <w:rFonts w:ascii="Tahoma" w:hAnsi="Tahoma" w:cs="Tahoma"/>
          <w:sz w:val="24"/>
        </w:rPr>
        <w:t>Jim Lee, Arizona Department of Education</w:t>
      </w:r>
    </w:p>
    <w:p w14:paraId="786B99E9" w14:textId="1FA89C41" w:rsidR="00162892" w:rsidRPr="00162892" w:rsidRDefault="00162892" w:rsidP="00D447F7">
      <w:pPr>
        <w:rPr>
          <w:rFonts w:ascii="Tahoma" w:hAnsi="Tahoma" w:cs="Tahoma"/>
          <w:sz w:val="24"/>
        </w:rPr>
      </w:pPr>
      <w:r w:rsidRPr="00162892">
        <w:rPr>
          <w:rFonts w:ascii="Tahoma" w:hAnsi="Tahoma" w:cs="Tahoma"/>
          <w:sz w:val="24"/>
        </w:rPr>
        <w:t>Kaylee Sorensen, Arizona School Risk Retention Trust</w:t>
      </w:r>
    </w:p>
    <w:p w14:paraId="5ADC0161" w14:textId="299C858E" w:rsidR="003058D6" w:rsidRDefault="003058D6" w:rsidP="003058D6">
      <w:pPr>
        <w:rPr>
          <w:rFonts w:ascii="Tahoma" w:hAnsi="Tahoma" w:cs="Tahoma"/>
          <w:sz w:val="24"/>
        </w:rPr>
      </w:pPr>
      <w:bookmarkStart w:id="2" w:name="_Toc453936526"/>
      <w:r w:rsidRPr="00162892">
        <w:rPr>
          <w:rFonts w:ascii="Tahoma" w:hAnsi="Tahoma" w:cs="Tahoma"/>
          <w:sz w:val="24"/>
        </w:rPr>
        <w:t xml:space="preserve">Mitch </w:t>
      </w:r>
      <w:r w:rsidR="007825C4">
        <w:rPr>
          <w:rFonts w:ascii="Tahoma" w:hAnsi="Tahoma" w:cs="Tahoma"/>
          <w:sz w:val="24"/>
        </w:rPr>
        <w:t>v</w:t>
      </w:r>
      <w:r w:rsidRPr="00162892">
        <w:rPr>
          <w:rFonts w:ascii="Tahoma" w:hAnsi="Tahoma" w:cs="Tahoma"/>
          <w:sz w:val="24"/>
        </w:rPr>
        <w:t>on</w:t>
      </w:r>
      <w:r w:rsidR="007825C4">
        <w:rPr>
          <w:rFonts w:ascii="Tahoma" w:hAnsi="Tahoma" w:cs="Tahoma"/>
          <w:sz w:val="24"/>
        </w:rPr>
        <w:t xml:space="preserve"> </w:t>
      </w:r>
      <w:proofErr w:type="spellStart"/>
      <w:r>
        <w:rPr>
          <w:rFonts w:ascii="Tahoma" w:hAnsi="Tahoma" w:cs="Tahoma"/>
          <w:sz w:val="24"/>
        </w:rPr>
        <w:t>G</w:t>
      </w:r>
      <w:r w:rsidRPr="00162892">
        <w:rPr>
          <w:rFonts w:ascii="Tahoma" w:hAnsi="Tahoma" w:cs="Tahoma"/>
          <w:sz w:val="24"/>
        </w:rPr>
        <w:t>nechten</w:t>
      </w:r>
      <w:proofErr w:type="spellEnd"/>
      <w:r w:rsidRPr="00162892">
        <w:rPr>
          <w:rFonts w:ascii="Tahoma" w:hAnsi="Tahoma" w:cs="Tahoma"/>
          <w:sz w:val="24"/>
        </w:rPr>
        <w:t>, Paradise Valley Unified School District</w:t>
      </w:r>
    </w:p>
    <w:p w14:paraId="14CFB195" w14:textId="7EDC4B29" w:rsidR="007736D1" w:rsidRDefault="007736D1" w:rsidP="003058D6">
      <w:pPr>
        <w:rPr>
          <w:rFonts w:ascii="Tahoma" w:hAnsi="Tahoma" w:cs="Tahoma"/>
          <w:sz w:val="24"/>
        </w:rPr>
      </w:pPr>
    </w:p>
    <w:p w14:paraId="643C6046" w14:textId="7B464B59" w:rsidR="007736D1" w:rsidRDefault="007736D1" w:rsidP="003058D6">
      <w:pPr>
        <w:rPr>
          <w:rFonts w:ascii="Tahoma" w:hAnsi="Tahoma" w:cs="Tahoma"/>
          <w:sz w:val="24"/>
        </w:rPr>
      </w:pPr>
    </w:p>
    <w:p w14:paraId="7DF5BDE5" w14:textId="77777777" w:rsidR="007736D1" w:rsidRPr="007825C4" w:rsidRDefault="007736D1" w:rsidP="007736D1">
      <w:pPr>
        <w:rPr>
          <w:rFonts w:ascii="Tahoma" w:hAnsi="Tahoma" w:cs="Tahoma"/>
          <w:sz w:val="24"/>
          <w:szCs w:val="24"/>
        </w:rPr>
      </w:pPr>
      <w:r w:rsidRPr="007825C4">
        <w:rPr>
          <w:rFonts w:ascii="Tahoma" w:hAnsi="Tahoma" w:cs="Tahoma"/>
          <w:sz w:val="24"/>
          <w:szCs w:val="24"/>
        </w:rPr>
        <w:t>This template is adapted from the Texas School Safety Center School District Continuity of Operations Plan template.</w:t>
      </w:r>
    </w:p>
    <w:p w14:paraId="52C58114" w14:textId="77777777" w:rsidR="007736D1" w:rsidRPr="00162892" w:rsidRDefault="007736D1" w:rsidP="003058D6">
      <w:pPr>
        <w:rPr>
          <w:rFonts w:ascii="Tahoma" w:hAnsi="Tahoma" w:cs="Tahoma"/>
          <w:sz w:val="24"/>
        </w:rPr>
      </w:pPr>
    </w:p>
    <w:p w14:paraId="74454B52" w14:textId="77777777" w:rsidR="00162892" w:rsidRDefault="00162892" w:rsidP="00DB4E58">
      <w:pPr>
        <w:spacing w:before="100" w:beforeAutospacing="1" w:after="100" w:afterAutospacing="1"/>
        <w:rPr>
          <w:rFonts w:ascii="Tahoma" w:hAnsi="Tahoma" w:cs="Tahoma"/>
          <w:sz w:val="24"/>
          <w:szCs w:val="24"/>
        </w:rPr>
      </w:pPr>
      <w:r>
        <w:rPr>
          <w:rFonts w:ascii="Tahoma" w:hAnsi="Tahoma" w:cs="Tahoma"/>
          <w:sz w:val="24"/>
          <w:szCs w:val="24"/>
        </w:rPr>
        <w:br w:type="page"/>
      </w:r>
    </w:p>
    <w:p w14:paraId="047D5B46" w14:textId="69B8B6FD" w:rsidR="00162892" w:rsidRPr="00162892" w:rsidRDefault="00162892" w:rsidP="00DB4E58">
      <w:pPr>
        <w:spacing w:before="100" w:beforeAutospacing="1" w:after="100" w:afterAutospacing="1"/>
        <w:rPr>
          <w:rFonts w:ascii="Tahoma" w:hAnsi="Tahoma" w:cs="Tahoma"/>
          <w:b/>
          <w:sz w:val="28"/>
          <w:szCs w:val="24"/>
        </w:rPr>
      </w:pPr>
      <w:r w:rsidRPr="00162892">
        <w:rPr>
          <w:rFonts w:ascii="Tahoma" w:hAnsi="Tahoma" w:cs="Tahoma"/>
          <w:b/>
          <w:sz w:val="28"/>
          <w:szCs w:val="24"/>
        </w:rPr>
        <w:lastRenderedPageBreak/>
        <w:t>INTRODUCTION</w:t>
      </w:r>
    </w:p>
    <w:p w14:paraId="15B67B51" w14:textId="5275990D" w:rsidR="00DB4E58" w:rsidRPr="00DB4E58" w:rsidRDefault="00DB4E58" w:rsidP="00DB4E58">
      <w:pPr>
        <w:spacing w:before="100" w:beforeAutospacing="1" w:after="100" w:afterAutospacing="1"/>
        <w:rPr>
          <w:rFonts w:ascii="Tahoma" w:hAnsi="Tahoma" w:cs="Tahoma"/>
          <w:sz w:val="24"/>
          <w:szCs w:val="24"/>
        </w:rPr>
      </w:pPr>
      <w:r w:rsidRPr="00DB4E58">
        <w:rPr>
          <w:rFonts w:ascii="Tahoma" w:hAnsi="Tahoma" w:cs="Tahoma"/>
          <w:sz w:val="24"/>
          <w:szCs w:val="24"/>
        </w:rPr>
        <w:t xml:space="preserve">The Arizona Department of Education’s Continuity of Operations Planning (COOP) template is provided to school districts and charter organizations in Arizona for the purpose of being used as a guide for the format and content of a standard COOP.  This new template provides guidance incorporating the traditional elements that may be considered for inclusion in the development of a school district or charter organization Continuity of Operations Plan. For the most part, the 2020 COOP template adheres to the recommended format found in ADE’s Continuity of Operations COOP Functional Annex Guidelines, dated June 2016.  </w:t>
      </w:r>
    </w:p>
    <w:p w14:paraId="14A587B4" w14:textId="77777777" w:rsidR="00DB4E58" w:rsidRPr="00DB4E58" w:rsidRDefault="00DB4E58" w:rsidP="00DB4E58">
      <w:pPr>
        <w:spacing w:before="100" w:beforeAutospacing="1" w:after="100" w:afterAutospacing="1"/>
        <w:rPr>
          <w:rFonts w:ascii="Tahoma" w:hAnsi="Tahoma" w:cs="Tahoma"/>
          <w:snapToGrid w:val="0"/>
          <w:sz w:val="24"/>
          <w:szCs w:val="24"/>
        </w:rPr>
      </w:pPr>
      <w:r w:rsidRPr="00DB4E58">
        <w:rPr>
          <w:rFonts w:ascii="Tahoma" w:hAnsi="Tahoma" w:cs="Tahoma"/>
          <w:snapToGrid w:val="0"/>
          <w:sz w:val="24"/>
          <w:szCs w:val="24"/>
        </w:rPr>
        <w:t xml:space="preserve">A Continuity of Operations Plan, or "COOP," is an effort within a school district or charter organization to ensure that essential functions continue to be performed during a wide range of disruptions to routine operations, including localized infrastructure outages and natural, technological, or human-caused disasters.  </w:t>
      </w:r>
      <w:r w:rsidRPr="00DB4E58">
        <w:rPr>
          <w:rFonts w:ascii="Tahoma" w:hAnsi="Tahoma" w:cs="Tahoma"/>
          <w:sz w:val="24"/>
          <w:szCs w:val="24"/>
        </w:rPr>
        <w:t xml:space="preserve">The template may be used in its entirety or in part.  </w:t>
      </w:r>
      <w:r w:rsidRPr="00DB4E58">
        <w:rPr>
          <w:rFonts w:ascii="Tahoma" w:hAnsi="Tahoma" w:cs="Tahoma"/>
          <w:snapToGrid w:val="0"/>
          <w:sz w:val="24"/>
          <w:szCs w:val="24"/>
        </w:rPr>
        <w:t>This COOP planning template provides a basic outline for continuity of operations development.</w:t>
      </w:r>
    </w:p>
    <w:p w14:paraId="2D53BD7D" w14:textId="77777777" w:rsidR="00DB4E58" w:rsidRPr="00DB4E58" w:rsidRDefault="00DB4E58" w:rsidP="00DB4E58">
      <w:pPr>
        <w:rPr>
          <w:rFonts w:ascii="Tahoma" w:hAnsi="Tahoma" w:cs="Tahoma"/>
          <w:sz w:val="24"/>
          <w:szCs w:val="24"/>
        </w:rPr>
      </w:pPr>
      <w:r w:rsidRPr="00DB4E58">
        <w:rPr>
          <w:rFonts w:ascii="Tahoma" w:hAnsi="Tahoma" w:cs="Tahoma"/>
          <w:sz w:val="24"/>
          <w:szCs w:val="24"/>
        </w:rPr>
        <w:t xml:space="preserve">A plan may incorporate all or some of the essential elements of a COOP when first developed.  However, identifying and defining essential functions to include essential personnel to carry out those functions should be a priority during plan development. These essential functions can be outlined in the ADE’s Essential Functions Tracker Excel </w:t>
      </w:r>
      <w:r w:rsidRPr="00DB4E58">
        <w:rPr>
          <w:rFonts w:ascii="Tahoma" w:hAnsi="Tahoma" w:cs="Tahoma"/>
          <w:color w:val="000000" w:themeColor="text1"/>
          <w:sz w:val="24"/>
          <w:szCs w:val="24"/>
        </w:rPr>
        <w:t>sheet</w:t>
      </w:r>
      <w:r w:rsidRPr="00DB4E58">
        <w:rPr>
          <w:rFonts w:ascii="Tahoma" w:hAnsi="Tahoma" w:cs="Tahoma"/>
          <w:sz w:val="24"/>
          <w:szCs w:val="24"/>
        </w:rPr>
        <w:t xml:space="preserve">.  District functions and services not deemed essential may be suspended to focus personnel and resources on essential functions during large scale or long-term disruption incidents.  </w:t>
      </w:r>
    </w:p>
    <w:p w14:paraId="009927A0" w14:textId="77777777" w:rsidR="00DB4E58" w:rsidRPr="00DB4E58" w:rsidRDefault="00DB4E58" w:rsidP="00DB4E58">
      <w:pPr>
        <w:spacing w:before="100" w:beforeAutospacing="1" w:after="100" w:afterAutospacing="1"/>
        <w:rPr>
          <w:rFonts w:ascii="Tahoma" w:hAnsi="Tahoma" w:cs="Tahoma"/>
          <w:sz w:val="24"/>
          <w:szCs w:val="24"/>
        </w:rPr>
      </w:pPr>
      <w:r w:rsidRPr="00DB4E58">
        <w:rPr>
          <w:rFonts w:ascii="Tahoma" w:hAnsi="Tahoma" w:cs="Tahoma"/>
          <w:color w:val="161616"/>
          <w:sz w:val="24"/>
          <w:szCs w:val="24"/>
        </w:rPr>
        <w:t xml:space="preserve">In the current format, this template is public information. However, once completed and customized for use by your schools, you should consult your district’s legal counsel regarding the confidentiality and exemption of your district’s EOP from public release. </w:t>
      </w:r>
    </w:p>
    <w:p w14:paraId="0E91D5FB" w14:textId="77777777" w:rsidR="00DB4E58" w:rsidRPr="00DB4E58" w:rsidRDefault="00DB4E58" w:rsidP="00DB4E58">
      <w:pPr>
        <w:spacing w:before="100" w:beforeAutospacing="1" w:after="100" w:afterAutospacing="1"/>
        <w:rPr>
          <w:rFonts w:ascii="Tahoma" w:hAnsi="Tahoma" w:cs="Tahoma"/>
          <w:sz w:val="24"/>
          <w:szCs w:val="24"/>
        </w:rPr>
      </w:pPr>
      <w:r w:rsidRPr="00DB4E58">
        <w:rPr>
          <w:rFonts w:ascii="Tahoma" w:hAnsi="Tahoma" w:cs="Tahoma"/>
          <w:sz w:val="24"/>
          <w:szCs w:val="24"/>
        </w:rPr>
        <w:t>If electing to use this template, it is imperative that your COOP plan represents what your district/charter organization does to ensure the continuity of essential functions during disruptions to the traditional school calendar.  It is advantageous to organize a planning team for the development of your COOP to include, but not limited to, directors of essential departments in your organization.  Of course, being successful in plan development requires the support of senior leadership in your district or charter organization.</w:t>
      </w:r>
    </w:p>
    <w:p w14:paraId="2AF67A19" w14:textId="5CD4CF15" w:rsidR="00DB4E58" w:rsidRPr="00DB4E58" w:rsidRDefault="00DB4E58">
      <w:pPr>
        <w:rPr>
          <w:rFonts w:ascii="Tahoma" w:hAnsi="Tahoma" w:cs="Tahoma"/>
          <w:b/>
          <w:sz w:val="24"/>
          <w:szCs w:val="24"/>
        </w:rPr>
      </w:pPr>
      <w:r w:rsidRPr="00DB4E58">
        <w:rPr>
          <w:rFonts w:ascii="Tahoma" w:hAnsi="Tahoma" w:cs="Tahoma"/>
          <w:b/>
          <w:sz w:val="24"/>
          <w:szCs w:val="24"/>
        </w:rPr>
        <w:t xml:space="preserve">This introductory information should be deleted from your plan if your district/charter organization decides to use this template for the purpose of developing your COOP. </w:t>
      </w:r>
    </w:p>
    <w:p w14:paraId="7109860B" w14:textId="77777777" w:rsidR="00DB4E58" w:rsidRDefault="00DB4E58">
      <w:r>
        <w:rPr>
          <w:b/>
          <w:bCs/>
        </w:rPr>
        <w:br w:type="page"/>
      </w:r>
    </w:p>
    <w:tbl>
      <w:tblPr>
        <w:tblW w:w="0" w:type="auto"/>
        <w:tblLook w:val="01E0" w:firstRow="1" w:lastRow="1" w:firstColumn="1" w:lastColumn="1" w:noHBand="0" w:noVBand="0"/>
      </w:tblPr>
      <w:tblGrid>
        <w:gridCol w:w="1351"/>
        <w:gridCol w:w="1494"/>
        <w:gridCol w:w="1920"/>
        <w:gridCol w:w="3166"/>
        <w:gridCol w:w="2595"/>
      </w:tblGrid>
      <w:tr w:rsidR="00D447F7" w:rsidRPr="00A3180A" w14:paraId="555FD20D" w14:textId="77777777" w:rsidTr="00DB4E58">
        <w:trPr>
          <w:cantSplit/>
        </w:trPr>
        <w:tc>
          <w:tcPr>
            <w:tcW w:w="10526" w:type="dxa"/>
            <w:gridSpan w:val="5"/>
            <w:hideMark/>
          </w:tcPr>
          <w:p w14:paraId="1DAB72CD" w14:textId="30456391" w:rsidR="00D447F7" w:rsidRPr="00A3180A" w:rsidRDefault="00976B57" w:rsidP="002B5165">
            <w:pPr>
              <w:pStyle w:val="Heading3"/>
              <w:rPr>
                <w:rFonts w:ascii="Tahoma" w:hAnsi="Tahoma" w:cs="Tahoma"/>
                <w:sz w:val="28"/>
                <w:szCs w:val="28"/>
              </w:rPr>
            </w:pPr>
            <w:r w:rsidRPr="00A3180A">
              <w:rPr>
                <w:rFonts w:ascii="Tahoma" w:hAnsi="Tahoma" w:cs="Tahoma"/>
                <w:sz w:val="28"/>
                <w:szCs w:val="28"/>
              </w:rPr>
              <w:lastRenderedPageBreak/>
              <w:t>RECORD OF CHANGES</w:t>
            </w:r>
            <w:bookmarkEnd w:id="2"/>
            <w:r w:rsidR="00C913A7">
              <w:rPr>
                <w:rFonts w:ascii="Tahoma" w:hAnsi="Tahoma" w:cs="Tahoma"/>
                <w:sz w:val="28"/>
                <w:szCs w:val="28"/>
              </w:rPr>
              <w:t xml:space="preserve"> FOR COOP DOCUMENT</w:t>
            </w:r>
          </w:p>
        </w:tc>
      </w:tr>
      <w:tr w:rsidR="00D447F7" w14:paraId="18076D5B" w14:textId="77777777" w:rsidTr="00DB4E58">
        <w:trPr>
          <w:cantSplit/>
        </w:trPr>
        <w:tc>
          <w:tcPr>
            <w:tcW w:w="10526" w:type="dxa"/>
            <w:gridSpan w:val="5"/>
            <w:hideMark/>
          </w:tcPr>
          <w:p w14:paraId="580A23AC" w14:textId="77777777" w:rsidR="00D447F7" w:rsidRDefault="00D447F7" w:rsidP="002B5165">
            <w:pPr>
              <w:jc w:val="center"/>
              <w:rPr>
                <w:rFonts w:ascii="Verdana" w:hAnsi="Verdana"/>
                <w:sz w:val="28"/>
              </w:rPr>
            </w:pPr>
          </w:p>
        </w:tc>
      </w:tr>
      <w:tr w:rsidR="00D447F7" w14:paraId="5ABDFCF6" w14:textId="77777777" w:rsidTr="00DB4E58">
        <w:tc>
          <w:tcPr>
            <w:tcW w:w="1351" w:type="dxa"/>
            <w:tcBorders>
              <w:top w:val="nil"/>
              <w:left w:val="nil"/>
              <w:bottom w:val="single" w:sz="4" w:space="0" w:color="auto"/>
              <w:right w:val="nil"/>
            </w:tcBorders>
          </w:tcPr>
          <w:p w14:paraId="6FFAF6CD" w14:textId="77777777" w:rsidR="00D447F7" w:rsidRDefault="00D447F7" w:rsidP="002B5165">
            <w:pPr>
              <w:rPr>
                <w:rFonts w:ascii="Verdana" w:hAnsi="Verdana"/>
              </w:rPr>
            </w:pPr>
          </w:p>
        </w:tc>
        <w:tc>
          <w:tcPr>
            <w:tcW w:w="1494" w:type="dxa"/>
            <w:tcBorders>
              <w:top w:val="nil"/>
              <w:left w:val="nil"/>
              <w:bottom w:val="single" w:sz="4" w:space="0" w:color="auto"/>
              <w:right w:val="nil"/>
            </w:tcBorders>
          </w:tcPr>
          <w:p w14:paraId="09DAFFE7" w14:textId="77777777" w:rsidR="00D447F7" w:rsidRDefault="00D447F7" w:rsidP="002B5165">
            <w:pPr>
              <w:rPr>
                <w:rFonts w:ascii="Verdana" w:hAnsi="Verdana"/>
              </w:rPr>
            </w:pPr>
          </w:p>
        </w:tc>
        <w:tc>
          <w:tcPr>
            <w:tcW w:w="1920" w:type="dxa"/>
            <w:tcBorders>
              <w:top w:val="nil"/>
              <w:left w:val="nil"/>
              <w:bottom w:val="single" w:sz="4" w:space="0" w:color="auto"/>
              <w:right w:val="nil"/>
            </w:tcBorders>
          </w:tcPr>
          <w:p w14:paraId="3197E3E9" w14:textId="77777777" w:rsidR="00D447F7" w:rsidRDefault="00D447F7" w:rsidP="002B5165">
            <w:pPr>
              <w:rPr>
                <w:rFonts w:ascii="Verdana" w:hAnsi="Verdana"/>
              </w:rPr>
            </w:pPr>
          </w:p>
        </w:tc>
        <w:tc>
          <w:tcPr>
            <w:tcW w:w="3166" w:type="dxa"/>
            <w:tcBorders>
              <w:top w:val="nil"/>
              <w:left w:val="nil"/>
              <w:bottom w:val="single" w:sz="4" w:space="0" w:color="auto"/>
              <w:right w:val="nil"/>
            </w:tcBorders>
          </w:tcPr>
          <w:p w14:paraId="2B0F34D1" w14:textId="77777777" w:rsidR="00D447F7" w:rsidRDefault="00D447F7" w:rsidP="002B5165">
            <w:pPr>
              <w:rPr>
                <w:rFonts w:ascii="Verdana" w:hAnsi="Verdana"/>
              </w:rPr>
            </w:pPr>
          </w:p>
        </w:tc>
        <w:tc>
          <w:tcPr>
            <w:tcW w:w="2595" w:type="dxa"/>
            <w:tcBorders>
              <w:top w:val="nil"/>
              <w:left w:val="nil"/>
              <w:bottom w:val="single" w:sz="4" w:space="0" w:color="auto"/>
              <w:right w:val="nil"/>
            </w:tcBorders>
          </w:tcPr>
          <w:p w14:paraId="016A013C" w14:textId="77777777" w:rsidR="00D447F7" w:rsidRDefault="00D447F7" w:rsidP="002B5165">
            <w:pPr>
              <w:rPr>
                <w:rFonts w:ascii="Verdana" w:hAnsi="Verdana"/>
              </w:rPr>
            </w:pPr>
          </w:p>
        </w:tc>
      </w:tr>
      <w:tr w:rsidR="001405D5" w14:paraId="0CC0A0DD" w14:textId="77777777" w:rsidTr="00DB4E58">
        <w:tc>
          <w:tcPr>
            <w:tcW w:w="1351" w:type="dxa"/>
            <w:tcBorders>
              <w:top w:val="nil"/>
              <w:left w:val="nil"/>
              <w:bottom w:val="single" w:sz="4" w:space="0" w:color="auto"/>
              <w:right w:val="nil"/>
            </w:tcBorders>
          </w:tcPr>
          <w:p w14:paraId="459E62FA" w14:textId="77777777" w:rsidR="001405D5" w:rsidRDefault="001405D5" w:rsidP="002B5165">
            <w:pPr>
              <w:rPr>
                <w:rFonts w:ascii="Verdana" w:hAnsi="Verdana"/>
              </w:rPr>
            </w:pPr>
          </w:p>
        </w:tc>
        <w:tc>
          <w:tcPr>
            <w:tcW w:w="1494" w:type="dxa"/>
            <w:tcBorders>
              <w:top w:val="nil"/>
              <w:left w:val="nil"/>
              <w:bottom w:val="single" w:sz="4" w:space="0" w:color="auto"/>
              <w:right w:val="nil"/>
            </w:tcBorders>
          </w:tcPr>
          <w:p w14:paraId="6847EE8E" w14:textId="77777777" w:rsidR="001405D5" w:rsidRDefault="001405D5" w:rsidP="002B5165">
            <w:pPr>
              <w:rPr>
                <w:rFonts w:ascii="Verdana" w:hAnsi="Verdana"/>
              </w:rPr>
            </w:pPr>
          </w:p>
        </w:tc>
        <w:tc>
          <w:tcPr>
            <w:tcW w:w="1920" w:type="dxa"/>
            <w:tcBorders>
              <w:top w:val="nil"/>
              <w:left w:val="nil"/>
              <w:bottom w:val="single" w:sz="4" w:space="0" w:color="auto"/>
              <w:right w:val="nil"/>
            </w:tcBorders>
          </w:tcPr>
          <w:p w14:paraId="2A97A058" w14:textId="77777777" w:rsidR="001405D5" w:rsidRDefault="001405D5" w:rsidP="002B5165">
            <w:pPr>
              <w:rPr>
                <w:rFonts w:ascii="Verdana" w:hAnsi="Verdana"/>
              </w:rPr>
            </w:pPr>
          </w:p>
        </w:tc>
        <w:tc>
          <w:tcPr>
            <w:tcW w:w="3166" w:type="dxa"/>
            <w:tcBorders>
              <w:top w:val="nil"/>
              <w:left w:val="nil"/>
              <w:bottom w:val="single" w:sz="4" w:space="0" w:color="auto"/>
              <w:right w:val="nil"/>
            </w:tcBorders>
          </w:tcPr>
          <w:p w14:paraId="15EF12E2" w14:textId="77777777" w:rsidR="001405D5" w:rsidRDefault="001405D5" w:rsidP="002B5165">
            <w:pPr>
              <w:rPr>
                <w:rFonts w:ascii="Verdana" w:hAnsi="Verdana"/>
              </w:rPr>
            </w:pPr>
          </w:p>
        </w:tc>
        <w:tc>
          <w:tcPr>
            <w:tcW w:w="2595" w:type="dxa"/>
            <w:tcBorders>
              <w:top w:val="nil"/>
              <w:left w:val="nil"/>
              <w:bottom w:val="single" w:sz="4" w:space="0" w:color="auto"/>
              <w:right w:val="nil"/>
            </w:tcBorders>
          </w:tcPr>
          <w:p w14:paraId="0FB42373" w14:textId="77777777" w:rsidR="001405D5" w:rsidRDefault="001405D5" w:rsidP="002B5165">
            <w:pPr>
              <w:rPr>
                <w:rFonts w:ascii="Verdana" w:hAnsi="Verdana"/>
              </w:rPr>
            </w:pPr>
          </w:p>
        </w:tc>
      </w:tr>
      <w:tr w:rsidR="00D447F7" w14:paraId="7FA70978" w14:textId="77777777" w:rsidTr="00DB4E58">
        <w:tc>
          <w:tcPr>
            <w:tcW w:w="1351" w:type="dxa"/>
            <w:tcBorders>
              <w:top w:val="single" w:sz="4" w:space="0" w:color="auto"/>
              <w:left w:val="single" w:sz="4" w:space="0" w:color="auto"/>
              <w:bottom w:val="double" w:sz="4" w:space="0" w:color="auto"/>
              <w:right w:val="single" w:sz="4" w:space="0" w:color="auto"/>
            </w:tcBorders>
            <w:shd w:val="clear" w:color="auto" w:fill="auto"/>
            <w:hideMark/>
          </w:tcPr>
          <w:p w14:paraId="54E7E698" w14:textId="77777777" w:rsidR="00D447F7" w:rsidRDefault="00D447F7" w:rsidP="002B5165">
            <w:pPr>
              <w:spacing w:before="120" w:after="120"/>
              <w:jc w:val="center"/>
              <w:rPr>
                <w:rFonts w:ascii="Verdana" w:hAnsi="Verdana"/>
                <w:b/>
              </w:rPr>
            </w:pPr>
            <w:r>
              <w:rPr>
                <w:rFonts w:ascii="Verdana" w:hAnsi="Verdana"/>
                <w:b/>
              </w:rPr>
              <w:t>Change #</w:t>
            </w:r>
          </w:p>
        </w:tc>
        <w:tc>
          <w:tcPr>
            <w:tcW w:w="1494" w:type="dxa"/>
            <w:tcBorders>
              <w:top w:val="single" w:sz="4" w:space="0" w:color="auto"/>
              <w:left w:val="single" w:sz="4" w:space="0" w:color="auto"/>
              <w:bottom w:val="double" w:sz="4" w:space="0" w:color="auto"/>
              <w:right w:val="single" w:sz="4" w:space="0" w:color="auto"/>
            </w:tcBorders>
            <w:shd w:val="clear" w:color="auto" w:fill="auto"/>
            <w:hideMark/>
          </w:tcPr>
          <w:p w14:paraId="5F864AC8" w14:textId="77777777" w:rsidR="00D447F7" w:rsidRDefault="00D447F7" w:rsidP="002B5165">
            <w:pPr>
              <w:spacing w:before="120" w:after="120"/>
              <w:jc w:val="center"/>
              <w:rPr>
                <w:rFonts w:ascii="Verdana" w:hAnsi="Verdana"/>
                <w:b/>
              </w:rPr>
            </w:pPr>
            <w:r>
              <w:rPr>
                <w:rFonts w:ascii="Verdana" w:hAnsi="Verdana"/>
                <w:b/>
              </w:rPr>
              <w:t>Date of Change</w:t>
            </w:r>
          </w:p>
        </w:tc>
        <w:tc>
          <w:tcPr>
            <w:tcW w:w="1920" w:type="dxa"/>
            <w:tcBorders>
              <w:top w:val="single" w:sz="4" w:space="0" w:color="auto"/>
              <w:left w:val="single" w:sz="4" w:space="0" w:color="auto"/>
              <w:bottom w:val="double" w:sz="4" w:space="0" w:color="auto"/>
              <w:right w:val="single" w:sz="4" w:space="0" w:color="auto"/>
            </w:tcBorders>
            <w:shd w:val="clear" w:color="auto" w:fill="auto"/>
            <w:hideMark/>
          </w:tcPr>
          <w:p w14:paraId="3DEFB445" w14:textId="77777777" w:rsidR="00D447F7" w:rsidRDefault="00D447F7" w:rsidP="002B5165">
            <w:pPr>
              <w:spacing w:before="120" w:after="120"/>
              <w:jc w:val="center"/>
              <w:rPr>
                <w:rFonts w:ascii="Verdana" w:hAnsi="Verdana"/>
                <w:b/>
              </w:rPr>
            </w:pPr>
            <w:r>
              <w:rPr>
                <w:rFonts w:ascii="Verdana" w:hAnsi="Verdana"/>
                <w:b/>
              </w:rPr>
              <w:t>Change Entered By</w:t>
            </w:r>
          </w:p>
        </w:tc>
        <w:tc>
          <w:tcPr>
            <w:tcW w:w="3166" w:type="dxa"/>
            <w:tcBorders>
              <w:top w:val="single" w:sz="4" w:space="0" w:color="auto"/>
              <w:left w:val="single" w:sz="4" w:space="0" w:color="auto"/>
              <w:bottom w:val="double" w:sz="4" w:space="0" w:color="auto"/>
              <w:right w:val="single" w:sz="4" w:space="0" w:color="auto"/>
            </w:tcBorders>
            <w:shd w:val="clear" w:color="auto" w:fill="auto"/>
            <w:hideMark/>
          </w:tcPr>
          <w:p w14:paraId="2FE39E33" w14:textId="77777777" w:rsidR="00D447F7" w:rsidRDefault="00D447F7" w:rsidP="002B5165">
            <w:pPr>
              <w:spacing w:before="120" w:after="120"/>
              <w:jc w:val="center"/>
              <w:rPr>
                <w:rFonts w:ascii="Verdana" w:hAnsi="Verdana"/>
                <w:b/>
              </w:rPr>
            </w:pPr>
            <w:r>
              <w:rPr>
                <w:rFonts w:ascii="Verdana" w:hAnsi="Verdana"/>
                <w:b/>
              </w:rPr>
              <w:t>Change Notes</w:t>
            </w:r>
          </w:p>
        </w:tc>
        <w:tc>
          <w:tcPr>
            <w:tcW w:w="2595" w:type="dxa"/>
            <w:tcBorders>
              <w:top w:val="single" w:sz="4" w:space="0" w:color="auto"/>
              <w:left w:val="single" w:sz="4" w:space="0" w:color="auto"/>
              <w:bottom w:val="double" w:sz="4" w:space="0" w:color="auto"/>
              <w:right w:val="single" w:sz="4" w:space="0" w:color="auto"/>
            </w:tcBorders>
            <w:shd w:val="clear" w:color="auto" w:fill="auto"/>
            <w:hideMark/>
          </w:tcPr>
          <w:p w14:paraId="4A38C9EB" w14:textId="77777777" w:rsidR="00D447F7" w:rsidRDefault="00D447F7" w:rsidP="002B5165">
            <w:pPr>
              <w:spacing w:before="120" w:after="120"/>
              <w:jc w:val="center"/>
              <w:rPr>
                <w:rFonts w:ascii="Verdana" w:hAnsi="Verdana"/>
                <w:b/>
              </w:rPr>
            </w:pPr>
            <w:r>
              <w:rPr>
                <w:rFonts w:ascii="Verdana" w:hAnsi="Verdana"/>
                <w:b/>
              </w:rPr>
              <w:t>Location/Section of Change</w:t>
            </w:r>
          </w:p>
        </w:tc>
      </w:tr>
      <w:tr w:rsidR="00D447F7" w14:paraId="3B767943" w14:textId="77777777" w:rsidTr="00DB4E58">
        <w:trPr>
          <w:trHeight w:val="690"/>
        </w:trPr>
        <w:tc>
          <w:tcPr>
            <w:tcW w:w="1351" w:type="dxa"/>
            <w:tcBorders>
              <w:top w:val="double" w:sz="4" w:space="0" w:color="auto"/>
              <w:left w:val="single" w:sz="4" w:space="0" w:color="auto"/>
              <w:bottom w:val="single" w:sz="4" w:space="0" w:color="auto"/>
              <w:right w:val="single" w:sz="4" w:space="0" w:color="auto"/>
            </w:tcBorders>
            <w:hideMark/>
          </w:tcPr>
          <w:p w14:paraId="46233D46" w14:textId="77777777" w:rsidR="00D447F7" w:rsidRPr="00D447F7" w:rsidRDefault="00D447F7" w:rsidP="002B5165">
            <w:pPr>
              <w:spacing w:before="120" w:after="120"/>
              <w:rPr>
                <w:rFonts w:ascii="Verdana" w:hAnsi="Verdana"/>
                <w:color w:val="7F7F7F"/>
              </w:rPr>
            </w:pPr>
            <w:r w:rsidRPr="00D447F7">
              <w:rPr>
                <w:rFonts w:ascii="Verdana" w:hAnsi="Verdana"/>
                <w:color w:val="7F7F7F"/>
              </w:rPr>
              <w:t xml:space="preserve">Example </w:t>
            </w:r>
          </w:p>
        </w:tc>
        <w:tc>
          <w:tcPr>
            <w:tcW w:w="1494" w:type="dxa"/>
            <w:tcBorders>
              <w:top w:val="double" w:sz="4" w:space="0" w:color="auto"/>
              <w:left w:val="single" w:sz="4" w:space="0" w:color="auto"/>
              <w:bottom w:val="single" w:sz="4" w:space="0" w:color="auto"/>
              <w:right w:val="single" w:sz="4" w:space="0" w:color="auto"/>
            </w:tcBorders>
            <w:hideMark/>
          </w:tcPr>
          <w:p w14:paraId="50F289DC" w14:textId="77777777" w:rsidR="00D447F7" w:rsidRPr="00D447F7" w:rsidRDefault="00D447F7" w:rsidP="002B5165">
            <w:pPr>
              <w:spacing w:before="120" w:after="120"/>
              <w:rPr>
                <w:rFonts w:ascii="Verdana" w:hAnsi="Verdana"/>
                <w:color w:val="7F7F7F"/>
              </w:rPr>
            </w:pPr>
            <w:r w:rsidRPr="00D447F7">
              <w:rPr>
                <w:rFonts w:ascii="Verdana" w:hAnsi="Verdana"/>
                <w:color w:val="7F7F7F"/>
              </w:rPr>
              <w:t>XX/XX/XXXX</w:t>
            </w:r>
          </w:p>
        </w:tc>
        <w:tc>
          <w:tcPr>
            <w:tcW w:w="1920" w:type="dxa"/>
            <w:tcBorders>
              <w:top w:val="double" w:sz="4" w:space="0" w:color="auto"/>
              <w:left w:val="single" w:sz="4" w:space="0" w:color="auto"/>
              <w:bottom w:val="single" w:sz="4" w:space="0" w:color="auto"/>
              <w:right w:val="single" w:sz="4" w:space="0" w:color="auto"/>
            </w:tcBorders>
            <w:hideMark/>
          </w:tcPr>
          <w:p w14:paraId="039F9830" w14:textId="77777777" w:rsidR="00D447F7" w:rsidRPr="00D447F7" w:rsidRDefault="00D447F7" w:rsidP="002B5165">
            <w:pPr>
              <w:spacing w:before="120" w:after="120"/>
              <w:rPr>
                <w:rFonts w:ascii="Verdana" w:hAnsi="Verdana"/>
                <w:color w:val="7F7F7F"/>
              </w:rPr>
            </w:pPr>
            <w:r w:rsidRPr="00D447F7">
              <w:rPr>
                <w:rFonts w:ascii="Verdana" w:hAnsi="Verdana"/>
                <w:color w:val="7F7F7F"/>
              </w:rPr>
              <w:t>John Doe</w:t>
            </w:r>
          </w:p>
        </w:tc>
        <w:tc>
          <w:tcPr>
            <w:tcW w:w="3166" w:type="dxa"/>
            <w:tcBorders>
              <w:top w:val="double" w:sz="4" w:space="0" w:color="auto"/>
              <w:left w:val="single" w:sz="4" w:space="0" w:color="auto"/>
              <w:bottom w:val="single" w:sz="4" w:space="0" w:color="auto"/>
              <w:right w:val="single" w:sz="4" w:space="0" w:color="auto"/>
            </w:tcBorders>
            <w:hideMark/>
          </w:tcPr>
          <w:p w14:paraId="1C9E260F" w14:textId="77777777" w:rsidR="00D447F7" w:rsidRPr="00D447F7" w:rsidRDefault="00D447F7" w:rsidP="002B5165">
            <w:pPr>
              <w:spacing w:before="120" w:after="120"/>
              <w:rPr>
                <w:rFonts w:ascii="Verdana" w:hAnsi="Verdana"/>
                <w:color w:val="7F7F7F"/>
              </w:rPr>
            </w:pPr>
            <w:r w:rsidRPr="00D447F7">
              <w:rPr>
                <w:rFonts w:ascii="Verdana" w:hAnsi="Verdana"/>
                <w:color w:val="7F7F7F"/>
              </w:rPr>
              <w:t xml:space="preserve">Updated Hazard Assessment </w:t>
            </w:r>
          </w:p>
        </w:tc>
        <w:tc>
          <w:tcPr>
            <w:tcW w:w="2595" w:type="dxa"/>
            <w:tcBorders>
              <w:top w:val="double" w:sz="4" w:space="0" w:color="auto"/>
              <w:left w:val="single" w:sz="4" w:space="0" w:color="auto"/>
              <w:bottom w:val="single" w:sz="4" w:space="0" w:color="auto"/>
              <w:right w:val="single" w:sz="4" w:space="0" w:color="auto"/>
            </w:tcBorders>
            <w:hideMark/>
          </w:tcPr>
          <w:p w14:paraId="7A26BEE6" w14:textId="77777777" w:rsidR="00D447F7" w:rsidRPr="00D447F7" w:rsidRDefault="00D447F7" w:rsidP="002B5165">
            <w:pPr>
              <w:spacing w:before="120" w:after="120"/>
              <w:rPr>
                <w:rFonts w:ascii="Verdana" w:hAnsi="Verdana"/>
                <w:color w:val="7F7F7F"/>
              </w:rPr>
            </w:pPr>
            <w:r w:rsidRPr="00D447F7">
              <w:rPr>
                <w:rFonts w:ascii="Verdana" w:hAnsi="Verdana"/>
                <w:color w:val="7F7F7F"/>
              </w:rPr>
              <w:t>Section XX.X</w:t>
            </w:r>
          </w:p>
        </w:tc>
      </w:tr>
      <w:tr w:rsidR="00D447F7" w:rsidRPr="004F3CA9" w14:paraId="1DE629D5" w14:textId="77777777" w:rsidTr="00DB4E58">
        <w:tc>
          <w:tcPr>
            <w:tcW w:w="1351" w:type="dxa"/>
            <w:tcBorders>
              <w:top w:val="single" w:sz="4" w:space="0" w:color="auto"/>
              <w:left w:val="single" w:sz="4" w:space="0" w:color="auto"/>
              <w:bottom w:val="single" w:sz="4" w:space="0" w:color="auto"/>
              <w:right w:val="single" w:sz="4" w:space="0" w:color="auto"/>
            </w:tcBorders>
          </w:tcPr>
          <w:p w14:paraId="4B16D4FC"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45F592A0"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7906DE1C"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1783DE25"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38EE0297" w14:textId="77777777" w:rsidR="00D447F7" w:rsidRDefault="00D447F7" w:rsidP="002B5165">
            <w:pPr>
              <w:spacing w:before="120" w:after="120"/>
              <w:rPr>
                <w:rFonts w:ascii="Verdana" w:hAnsi="Verdana"/>
              </w:rPr>
            </w:pPr>
          </w:p>
        </w:tc>
      </w:tr>
      <w:tr w:rsidR="00D447F7" w:rsidRPr="004F3CA9" w14:paraId="23D7F73C" w14:textId="77777777" w:rsidTr="00DB4E58">
        <w:tc>
          <w:tcPr>
            <w:tcW w:w="1351" w:type="dxa"/>
            <w:tcBorders>
              <w:top w:val="single" w:sz="4" w:space="0" w:color="auto"/>
              <w:left w:val="single" w:sz="4" w:space="0" w:color="auto"/>
              <w:bottom w:val="single" w:sz="4" w:space="0" w:color="auto"/>
              <w:right w:val="single" w:sz="4" w:space="0" w:color="auto"/>
            </w:tcBorders>
          </w:tcPr>
          <w:p w14:paraId="21DF9517"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19675C7D"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2D53E5AD"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069EF585"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1B3D905D" w14:textId="77777777" w:rsidR="00D447F7" w:rsidRDefault="00D447F7" w:rsidP="002B5165">
            <w:pPr>
              <w:spacing w:before="120" w:after="120"/>
              <w:rPr>
                <w:rFonts w:ascii="Verdana" w:hAnsi="Verdana"/>
              </w:rPr>
            </w:pPr>
          </w:p>
        </w:tc>
      </w:tr>
      <w:tr w:rsidR="00D447F7" w:rsidRPr="004F3CA9" w14:paraId="62AB020C" w14:textId="77777777" w:rsidTr="00DB4E58">
        <w:tc>
          <w:tcPr>
            <w:tcW w:w="1351" w:type="dxa"/>
            <w:tcBorders>
              <w:top w:val="single" w:sz="4" w:space="0" w:color="auto"/>
              <w:left w:val="single" w:sz="4" w:space="0" w:color="auto"/>
              <w:bottom w:val="single" w:sz="4" w:space="0" w:color="auto"/>
              <w:right w:val="single" w:sz="4" w:space="0" w:color="auto"/>
            </w:tcBorders>
          </w:tcPr>
          <w:p w14:paraId="2F347C29"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0B8BEFB0"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1276EEA9"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77AE73F3"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7AA33812" w14:textId="77777777" w:rsidR="00D447F7" w:rsidRDefault="00D447F7" w:rsidP="002B5165">
            <w:pPr>
              <w:spacing w:before="120" w:after="120"/>
              <w:rPr>
                <w:rFonts w:ascii="Verdana" w:hAnsi="Verdana"/>
              </w:rPr>
            </w:pPr>
          </w:p>
        </w:tc>
      </w:tr>
      <w:tr w:rsidR="00D447F7" w:rsidRPr="004F3CA9" w14:paraId="46F6A5CA" w14:textId="77777777" w:rsidTr="00DB4E58">
        <w:tc>
          <w:tcPr>
            <w:tcW w:w="1351" w:type="dxa"/>
            <w:tcBorders>
              <w:top w:val="single" w:sz="4" w:space="0" w:color="auto"/>
              <w:left w:val="single" w:sz="4" w:space="0" w:color="auto"/>
              <w:bottom w:val="single" w:sz="4" w:space="0" w:color="auto"/>
              <w:right w:val="single" w:sz="4" w:space="0" w:color="auto"/>
            </w:tcBorders>
          </w:tcPr>
          <w:p w14:paraId="557A7BC5"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56EB269B"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1634F3AF"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08753F38"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1506F521" w14:textId="77777777" w:rsidR="00D447F7" w:rsidRDefault="00D447F7" w:rsidP="002B5165">
            <w:pPr>
              <w:spacing w:before="120" w:after="120"/>
              <w:rPr>
                <w:rFonts w:ascii="Verdana" w:hAnsi="Verdana"/>
              </w:rPr>
            </w:pPr>
          </w:p>
        </w:tc>
      </w:tr>
      <w:tr w:rsidR="00D447F7" w:rsidRPr="004F3CA9" w14:paraId="7D423879" w14:textId="77777777" w:rsidTr="00DB4E58">
        <w:tc>
          <w:tcPr>
            <w:tcW w:w="1351" w:type="dxa"/>
            <w:tcBorders>
              <w:top w:val="single" w:sz="4" w:space="0" w:color="auto"/>
              <w:left w:val="single" w:sz="4" w:space="0" w:color="auto"/>
              <w:bottom w:val="single" w:sz="4" w:space="0" w:color="auto"/>
              <w:right w:val="single" w:sz="4" w:space="0" w:color="auto"/>
            </w:tcBorders>
          </w:tcPr>
          <w:p w14:paraId="7F431610"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4BB2624B"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1571A21A"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43648488"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023D1B05" w14:textId="77777777" w:rsidR="00D447F7" w:rsidRDefault="00D447F7" w:rsidP="002B5165">
            <w:pPr>
              <w:spacing w:before="120" w:after="120"/>
              <w:rPr>
                <w:rFonts w:ascii="Verdana" w:hAnsi="Verdana"/>
              </w:rPr>
            </w:pPr>
          </w:p>
        </w:tc>
      </w:tr>
      <w:tr w:rsidR="00D447F7" w:rsidRPr="004F3CA9" w14:paraId="6CAFB3D1" w14:textId="77777777" w:rsidTr="00DB4E58">
        <w:tc>
          <w:tcPr>
            <w:tcW w:w="1351" w:type="dxa"/>
            <w:tcBorders>
              <w:top w:val="single" w:sz="4" w:space="0" w:color="auto"/>
              <w:left w:val="single" w:sz="4" w:space="0" w:color="auto"/>
              <w:bottom w:val="single" w:sz="4" w:space="0" w:color="auto"/>
              <w:right w:val="single" w:sz="4" w:space="0" w:color="auto"/>
            </w:tcBorders>
          </w:tcPr>
          <w:p w14:paraId="707D79DC"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18B8E017"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07798CE1"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5D1E41E5"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6CD2C3D5" w14:textId="77777777" w:rsidR="00D447F7" w:rsidRDefault="00D447F7" w:rsidP="002B5165">
            <w:pPr>
              <w:spacing w:before="120" w:after="120"/>
              <w:rPr>
                <w:rFonts w:ascii="Verdana" w:hAnsi="Verdana"/>
              </w:rPr>
            </w:pPr>
          </w:p>
        </w:tc>
      </w:tr>
      <w:tr w:rsidR="00D447F7" w:rsidRPr="004F3CA9" w14:paraId="4AF7776C" w14:textId="77777777" w:rsidTr="00DB4E58">
        <w:trPr>
          <w:trHeight w:val="143"/>
        </w:trPr>
        <w:tc>
          <w:tcPr>
            <w:tcW w:w="1351" w:type="dxa"/>
            <w:tcBorders>
              <w:top w:val="single" w:sz="4" w:space="0" w:color="auto"/>
              <w:left w:val="single" w:sz="4" w:space="0" w:color="auto"/>
              <w:bottom w:val="single" w:sz="4" w:space="0" w:color="auto"/>
              <w:right w:val="single" w:sz="4" w:space="0" w:color="auto"/>
            </w:tcBorders>
          </w:tcPr>
          <w:p w14:paraId="2B92596E"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287D9838"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75456C37"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03556BF3"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7F1B0764" w14:textId="77777777" w:rsidR="00D447F7" w:rsidRDefault="00D447F7" w:rsidP="002B5165">
            <w:pPr>
              <w:spacing w:before="120" w:after="120"/>
              <w:rPr>
                <w:rFonts w:ascii="Verdana" w:hAnsi="Verdana"/>
              </w:rPr>
            </w:pPr>
          </w:p>
        </w:tc>
      </w:tr>
      <w:tr w:rsidR="00D447F7" w:rsidRPr="004F3CA9" w14:paraId="2260E281" w14:textId="77777777" w:rsidTr="00DB4E58">
        <w:tc>
          <w:tcPr>
            <w:tcW w:w="1351" w:type="dxa"/>
            <w:tcBorders>
              <w:top w:val="single" w:sz="4" w:space="0" w:color="auto"/>
              <w:left w:val="single" w:sz="4" w:space="0" w:color="auto"/>
              <w:bottom w:val="single" w:sz="4" w:space="0" w:color="auto"/>
              <w:right w:val="single" w:sz="4" w:space="0" w:color="auto"/>
            </w:tcBorders>
          </w:tcPr>
          <w:p w14:paraId="12AD50F7"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1E07C855"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2B9D2BFD"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47AD4AD9"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5E1D3AAD" w14:textId="77777777" w:rsidR="00D447F7" w:rsidRDefault="00D447F7" w:rsidP="002B5165">
            <w:pPr>
              <w:spacing w:before="120" w:after="120"/>
              <w:rPr>
                <w:rFonts w:ascii="Verdana" w:hAnsi="Verdana"/>
              </w:rPr>
            </w:pPr>
          </w:p>
        </w:tc>
      </w:tr>
      <w:tr w:rsidR="00D447F7" w:rsidRPr="004F3CA9" w14:paraId="066585BF" w14:textId="77777777" w:rsidTr="00DB4E58">
        <w:tc>
          <w:tcPr>
            <w:tcW w:w="1351" w:type="dxa"/>
            <w:tcBorders>
              <w:top w:val="single" w:sz="4" w:space="0" w:color="auto"/>
              <w:left w:val="single" w:sz="4" w:space="0" w:color="auto"/>
              <w:bottom w:val="single" w:sz="4" w:space="0" w:color="auto"/>
              <w:right w:val="single" w:sz="4" w:space="0" w:color="auto"/>
            </w:tcBorders>
          </w:tcPr>
          <w:p w14:paraId="79DE38AA"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5D30CEBD"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3478019A"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7AE23BB8"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541A0CAF" w14:textId="77777777" w:rsidR="00D447F7" w:rsidRDefault="00D447F7" w:rsidP="002B5165">
            <w:pPr>
              <w:spacing w:before="120" w:after="120"/>
              <w:rPr>
                <w:rFonts w:ascii="Verdana" w:hAnsi="Verdana"/>
              </w:rPr>
            </w:pPr>
          </w:p>
        </w:tc>
      </w:tr>
      <w:tr w:rsidR="00D447F7" w:rsidRPr="004F3CA9" w14:paraId="59C707E7" w14:textId="77777777" w:rsidTr="00DB4E58">
        <w:tc>
          <w:tcPr>
            <w:tcW w:w="1351" w:type="dxa"/>
            <w:tcBorders>
              <w:top w:val="single" w:sz="4" w:space="0" w:color="auto"/>
              <w:left w:val="single" w:sz="4" w:space="0" w:color="auto"/>
              <w:bottom w:val="single" w:sz="4" w:space="0" w:color="auto"/>
              <w:right w:val="single" w:sz="4" w:space="0" w:color="auto"/>
            </w:tcBorders>
          </w:tcPr>
          <w:p w14:paraId="7FC8A0A3"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4EC78C84"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5866952B"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72757E11"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20723E26" w14:textId="77777777" w:rsidR="00D447F7" w:rsidRDefault="00D447F7" w:rsidP="002B5165">
            <w:pPr>
              <w:spacing w:before="120" w:after="120"/>
              <w:rPr>
                <w:rFonts w:ascii="Verdana" w:hAnsi="Verdana"/>
              </w:rPr>
            </w:pPr>
          </w:p>
        </w:tc>
      </w:tr>
      <w:tr w:rsidR="00D447F7" w:rsidRPr="004F3CA9" w14:paraId="54C93D47" w14:textId="77777777" w:rsidTr="00DB4E58">
        <w:tc>
          <w:tcPr>
            <w:tcW w:w="1351" w:type="dxa"/>
            <w:tcBorders>
              <w:top w:val="single" w:sz="4" w:space="0" w:color="auto"/>
              <w:left w:val="single" w:sz="4" w:space="0" w:color="auto"/>
              <w:bottom w:val="single" w:sz="4" w:space="0" w:color="auto"/>
              <w:right w:val="single" w:sz="4" w:space="0" w:color="auto"/>
            </w:tcBorders>
          </w:tcPr>
          <w:p w14:paraId="4387096D"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2E8172A4"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3717C177"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2565BB70"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4AD47CEC" w14:textId="77777777" w:rsidR="00D447F7" w:rsidRDefault="00D447F7" w:rsidP="002B5165">
            <w:pPr>
              <w:spacing w:before="120" w:after="120"/>
              <w:rPr>
                <w:rFonts w:ascii="Verdana" w:hAnsi="Verdana"/>
              </w:rPr>
            </w:pPr>
          </w:p>
        </w:tc>
      </w:tr>
      <w:tr w:rsidR="00D447F7" w:rsidRPr="004F3CA9" w14:paraId="56F204A0" w14:textId="77777777" w:rsidTr="00DB4E58">
        <w:tc>
          <w:tcPr>
            <w:tcW w:w="1351" w:type="dxa"/>
            <w:tcBorders>
              <w:top w:val="single" w:sz="4" w:space="0" w:color="auto"/>
              <w:left w:val="single" w:sz="4" w:space="0" w:color="auto"/>
              <w:bottom w:val="single" w:sz="4" w:space="0" w:color="auto"/>
              <w:right w:val="single" w:sz="4" w:space="0" w:color="auto"/>
            </w:tcBorders>
          </w:tcPr>
          <w:p w14:paraId="4740BAF0"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1950637B"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3C051470"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29EDF3B7"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28AB83F5" w14:textId="77777777" w:rsidR="00D447F7" w:rsidRDefault="00D447F7" w:rsidP="002B5165">
            <w:pPr>
              <w:spacing w:before="120" w:after="120"/>
              <w:rPr>
                <w:rFonts w:ascii="Verdana" w:hAnsi="Verdana"/>
              </w:rPr>
            </w:pPr>
          </w:p>
        </w:tc>
      </w:tr>
      <w:tr w:rsidR="00D447F7" w:rsidRPr="004F3CA9" w14:paraId="44F7A3BF" w14:textId="77777777" w:rsidTr="00DB4E58">
        <w:tc>
          <w:tcPr>
            <w:tcW w:w="1351" w:type="dxa"/>
            <w:tcBorders>
              <w:top w:val="single" w:sz="4" w:space="0" w:color="auto"/>
              <w:left w:val="single" w:sz="4" w:space="0" w:color="auto"/>
              <w:bottom w:val="single" w:sz="4" w:space="0" w:color="auto"/>
              <w:right w:val="single" w:sz="4" w:space="0" w:color="auto"/>
            </w:tcBorders>
          </w:tcPr>
          <w:p w14:paraId="1DA857ED"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5E41E4DB"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20F58385"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05C3569E"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31DEA1F3" w14:textId="77777777" w:rsidR="00D447F7" w:rsidRDefault="00D447F7" w:rsidP="002B5165">
            <w:pPr>
              <w:spacing w:before="120" w:after="120"/>
              <w:rPr>
                <w:rFonts w:ascii="Verdana" w:hAnsi="Verdana"/>
              </w:rPr>
            </w:pPr>
          </w:p>
        </w:tc>
      </w:tr>
      <w:tr w:rsidR="00D447F7" w:rsidRPr="004F3CA9" w14:paraId="7D0957E7" w14:textId="77777777" w:rsidTr="00DB4E58">
        <w:tc>
          <w:tcPr>
            <w:tcW w:w="1351" w:type="dxa"/>
            <w:tcBorders>
              <w:top w:val="single" w:sz="4" w:space="0" w:color="auto"/>
              <w:left w:val="single" w:sz="4" w:space="0" w:color="auto"/>
              <w:bottom w:val="single" w:sz="4" w:space="0" w:color="auto"/>
              <w:right w:val="single" w:sz="4" w:space="0" w:color="auto"/>
            </w:tcBorders>
          </w:tcPr>
          <w:p w14:paraId="6B51A044" w14:textId="77777777" w:rsidR="00D447F7" w:rsidRDefault="00D447F7" w:rsidP="00D447F7">
            <w:pPr>
              <w:numPr>
                <w:ilvl w:val="0"/>
                <w:numId w:val="20"/>
              </w:numPr>
              <w:spacing w:before="120" w:after="120"/>
              <w:jc w:val="center"/>
              <w:rPr>
                <w:rFonts w:ascii="Verdana" w:hAnsi="Verdana"/>
              </w:rPr>
            </w:pPr>
          </w:p>
        </w:tc>
        <w:tc>
          <w:tcPr>
            <w:tcW w:w="1494" w:type="dxa"/>
            <w:tcBorders>
              <w:top w:val="single" w:sz="4" w:space="0" w:color="auto"/>
              <w:left w:val="single" w:sz="4" w:space="0" w:color="auto"/>
              <w:bottom w:val="single" w:sz="4" w:space="0" w:color="auto"/>
              <w:right w:val="single" w:sz="4" w:space="0" w:color="auto"/>
            </w:tcBorders>
          </w:tcPr>
          <w:p w14:paraId="357E2E4A" w14:textId="77777777" w:rsidR="00D447F7" w:rsidRDefault="00D447F7" w:rsidP="002B5165">
            <w:pPr>
              <w:spacing w:before="120" w:after="120"/>
              <w:rPr>
                <w:rFonts w:ascii="Verdana" w:hAnsi="Verdana"/>
              </w:rPr>
            </w:pPr>
          </w:p>
        </w:tc>
        <w:tc>
          <w:tcPr>
            <w:tcW w:w="1920" w:type="dxa"/>
            <w:tcBorders>
              <w:top w:val="single" w:sz="4" w:space="0" w:color="auto"/>
              <w:left w:val="single" w:sz="4" w:space="0" w:color="auto"/>
              <w:bottom w:val="single" w:sz="4" w:space="0" w:color="auto"/>
              <w:right w:val="single" w:sz="4" w:space="0" w:color="auto"/>
            </w:tcBorders>
          </w:tcPr>
          <w:p w14:paraId="44C2A1C7" w14:textId="77777777" w:rsidR="00D447F7" w:rsidRDefault="00D447F7" w:rsidP="002B5165">
            <w:pPr>
              <w:spacing w:before="120" w:after="120"/>
              <w:rPr>
                <w:rFonts w:ascii="Verdana" w:hAnsi="Verdana"/>
              </w:rPr>
            </w:pPr>
          </w:p>
        </w:tc>
        <w:tc>
          <w:tcPr>
            <w:tcW w:w="3166" w:type="dxa"/>
            <w:tcBorders>
              <w:top w:val="single" w:sz="4" w:space="0" w:color="auto"/>
              <w:left w:val="single" w:sz="4" w:space="0" w:color="auto"/>
              <w:bottom w:val="single" w:sz="4" w:space="0" w:color="auto"/>
              <w:right w:val="single" w:sz="4" w:space="0" w:color="auto"/>
            </w:tcBorders>
          </w:tcPr>
          <w:p w14:paraId="79C52169" w14:textId="77777777" w:rsidR="00D447F7" w:rsidRDefault="00D447F7" w:rsidP="002B5165">
            <w:pPr>
              <w:spacing w:before="120" w:after="120"/>
              <w:rPr>
                <w:rFonts w:ascii="Verdana" w:hAnsi="Verdana"/>
              </w:rPr>
            </w:pPr>
          </w:p>
        </w:tc>
        <w:tc>
          <w:tcPr>
            <w:tcW w:w="2595" w:type="dxa"/>
            <w:tcBorders>
              <w:top w:val="single" w:sz="4" w:space="0" w:color="auto"/>
              <w:left w:val="single" w:sz="4" w:space="0" w:color="auto"/>
              <w:bottom w:val="single" w:sz="4" w:space="0" w:color="auto"/>
              <w:right w:val="single" w:sz="4" w:space="0" w:color="auto"/>
            </w:tcBorders>
          </w:tcPr>
          <w:p w14:paraId="1A9FBC59" w14:textId="77777777" w:rsidR="00D447F7" w:rsidRDefault="00D447F7" w:rsidP="002B5165">
            <w:pPr>
              <w:spacing w:before="120" w:after="120"/>
              <w:rPr>
                <w:rFonts w:ascii="Verdana" w:hAnsi="Verdana"/>
              </w:rPr>
            </w:pPr>
          </w:p>
        </w:tc>
      </w:tr>
    </w:tbl>
    <w:p w14:paraId="6A7E343F" w14:textId="77777777" w:rsidR="00D447F7" w:rsidRDefault="00D447F7" w:rsidP="00D447F7">
      <w:pPr>
        <w:rPr>
          <w:rFonts w:ascii="Tahoma" w:hAnsi="Tahoma" w:cs="Tahoma"/>
          <w:b/>
        </w:rPr>
      </w:pPr>
      <w:bookmarkStart w:id="3" w:name="_Toc371423706"/>
      <w:bookmarkStart w:id="4" w:name="_Toc366667972"/>
      <w:bookmarkStart w:id="5" w:name="_Toc366667655"/>
      <w:bookmarkStart w:id="6" w:name="_Toc366271918"/>
      <w:bookmarkStart w:id="7" w:name="_Toc366271812"/>
      <w:bookmarkStart w:id="8" w:name="_Toc366271482"/>
      <w:bookmarkStart w:id="9" w:name="_Toc366271304"/>
      <w:bookmarkStart w:id="10" w:name="_Toc366271015"/>
    </w:p>
    <w:bookmarkEnd w:id="3"/>
    <w:bookmarkEnd w:id="4"/>
    <w:bookmarkEnd w:id="5"/>
    <w:bookmarkEnd w:id="6"/>
    <w:bookmarkEnd w:id="7"/>
    <w:bookmarkEnd w:id="8"/>
    <w:bookmarkEnd w:id="9"/>
    <w:bookmarkEnd w:id="10"/>
    <w:p w14:paraId="150F4787" w14:textId="77777777" w:rsidR="00976B57" w:rsidRDefault="00976B57" w:rsidP="005250B0">
      <w:pPr>
        <w:adjustRightInd w:val="0"/>
        <w:spacing w:after="60"/>
        <w:ind w:left="360"/>
        <w:jc w:val="both"/>
        <w:rPr>
          <w:rFonts w:ascii="Calibri" w:hAnsi="Calibri" w:cs="Arial"/>
          <w:b/>
          <w:bCs/>
          <w:i/>
          <w:sz w:val="24"/>
          <w:szCs w:val="24"/>
        </w:rPr>
      </w:pPr>
    </w:p>
    <w:p w14:paraId="0637C8BC" w14:textId="6113DA82" w:rsidR="00BD5B70" w:rsidRDefault="00BD5B70" w:rsidP="005250B0">
      <w:pPr>
        <w:adjustRightInd w:val="0"/>
        <w:spacing w:after="60"/>
        <w:ind w:left="360"/>
        <w:jc w:val="both"/>
        <w:rPr>
          <w:rFonts w:ascii="Calibri" w:hAnsi="Calibri" w:cs="Arial"/>
          <w:b/>
          <w:bCs/>
          <w:i/>
          <w:sz w:val="24"/>
          <w:szCs w:val="24"/>
        </w:rPr>
      </w:pPr>
    </w:p>
    <w:p w14:paraId="51B2929B" w14:textId="4AAF14EE" w:rsidR="00211DBA" w:rsidRDefault="00211DBA" w:rsidP="005250B0">
      <w:pPr>
        <w:adjustRightInd w:val="0"/>
        <w:spacing w:after="60"/>
        <w:ind w:left="360"/>
        <w:jc w:val="both"/>
        <w:rPr>
          <w:rFonts w:ascii="Calibri" w:hAnsi="Calibri" w:cs="Arial"/>
          <w:b/>
          <w:bCs/>
          <w:i/>
          <w:sz w:val="24"/>
          <w:szCs w:val="24"/>
        </w:rPr>
      </w:pPr>
    </w:p>
    <w:p w14:paraId="39C2D962" w14:textId="031A662A" w:rsidR="00211DBA" w:rsidRDefault="00211DBA" w:rsidP="005250B0">
      <w:pPr>
        <w:adjustRightInd w:val="0"/>
        <w:spacing w:after="60"/>
        <w:ind w:left="360"/>
        <w:jc w:val="both"/>
        <w:rPr>
          <w:rFonts w:ascii="Calibri" w:hAnsi="Calibri" w:cs="Arial"/>
          <w:b/>
          <w:bCs/>
          <w:i/>
          <w:sz w:val="24"/>
          <w:szCs w:val="24"/>
        </w:rPr>
      </w:pPr>
    </w:p>
    <w:p w14:paraId="26CDF967" w14:textId="46E5BB56" w:rsidR="00211DBA" w:rsidRDefault="00211DBA" w:rsidP="005250B0">
      <w:pPr>
        <w:adjustRightInd w:val="0"/>
        <w:spacing w:after="60"/>
        <w:ind w:left="360"/>
        <w:jc w:val="both"/>
        <w:rPr>
          <w:rFonts w:ascii="Calibri" w:hAnsi="Calibri" w:cs="Arial"/>
          <w:b/>
          <w:bCs/>
          <w:i/>
          <w:sz w:val="24"/>
          <w:szCs w:val="24"/>
        </w:rPr>
      </w:pPr>
    </w:p>
    <w:p w14:paraId="7650B7B1" w14:textId="11A3FF42" w:rsidR="00211DBA" w:rsidRDefault="00211DBA" w:rsidP="005250B0">
      <w:pPr>
        <w:adjustRightInd w:val="0"/>
        <w:spacing w:after="60"/>
        <w:ind w:left="360"/>
        <w:jc w:val="both"/>
        <w:rPr>
          <w:rFonts w:ascii="Calibri" w:hAnsi="Calibri" w:cs="Arial"/>
          <w:b/>
          <w:bCs/>
          <w:i/>
          <w:sz w:val="24"/>
          <w:szCs w:val="24"/>
        </w:rPr>
      </w:pPr>
    </w:p>
    <w:p w14:paraId="5B84477D" w14:textId="7CB76F4E" w:rsidR="00211DBA" w:rsidRDefault="00211DBA" w:rsidP="005250B0">
      <w:pPr>
        <w:adjustRightInd w:val="0"/>
        <w:spacing w:after="60"/>
        <w:ind w:left="360"/>
        <w:jc w:val="both"/>
        <w:rPr>
          <w:rFonts w:ascii="Calibri" w:hAnsi="Calibri" w:cs="Arial"/>
          <w:b/>
          <w:bCs/>
          <w:i/>
          <w:sz w:val="24"/>
          <w:szCs w:val="24"/>
        </w:rPr>
      </w:pPr>
    </w:p>
    <w:p w14:paraId="24360EEE" w14:textId="48E78339" w:rsidR="00211DBA" w:rsidRDefault="00211DBA" w:rsidP="005250B0">
      <w:pPr>
        <w:adjustRightInd w:val="0"/>
        <w:spacing w:after="60"/>
        <w:ind w:left="360"/>
        <w:jc w:val="both"/>
        <w:rPr>
          <w:rFonts w:ascii="Calibri" w:hAnsi="Calibri" w:cs="Arial"/>
          <w:b/>
          <w:bCs/>
          <w:i/>
          <w:sz w:val="24"/>
          <w:szCs w:val="24"/>
        </w:rPr>
      </w:pPr>
    </w:p>
    <w:p w14:paraId="74A1F579" w14:textId="77777777" w:rsidR="00211DBA" w:rsidRPr="005250B0" w:rsidRDefault="00211DBA" w:rsidP="005250B0">
      <w:pPr>
        <w:adjustRightInd w:val="0"/>
        <w:spacing w:after="60"/>
        <w:ind w:left="360"/>
        <w:jc w:val="both"/>
        <w:rPr>
          <w:rFonts w:ascii="Calibri" w:hAnsi="Calibri" w:cs="Arial"/>
          <w:b/>
          <w:bCs/>
          <w:i/>
          <w:sz w:val="24"/>
          <w:szCs w:val="24"/>
        </w:rPr>
      </w:pPr>
    </w:p>
    <w:p w14:paraId="1C4E7C9B" w14:textId="77777777" w:rsidR="001E2420" w:rsidRDefault="001E2420" w:rsidP="00D447F7">
      <w:pPr>
        <w:ind w:right="360"/>
        <w:jc w:val="center"/>
        <w:rPr>
          <w:rFonts w:ascii="Tahoma" w:hAnsi="Tahoma" w:cs="Tahoma"/>
          <w:b/>
          <w:sz w:val="24"/>
          <w:u w:val="single"/>
        </w:rPr>
      </w:pPr>
    </w:p>
    <w:p w14:paraId="40565C5C" w14:textId="33E0C2A1" w:rsidR="001A28F9" w:rsidRDefault="004A69E6" w:rsidP="004A69E6">
      <w:pPr>
        <w:pStyle w:val="Heading3"/>
        <w:spacing w:before="100" w:after="100"/>
        <w:jc w:val="center"/>
        <w:rPr>
          <w:rFonts w:ascii="Tahoma" w:hAnsi="Tahoma" w:cs="Tahoma"/>
          <w:bCs w:val="0"/>
          <w:color w:val="000000"/>
          <w:sz w:val="24"/>
        </w:rPr>
      </w:pPr>
      <w:r w:rsidRPr="001A28F9">
        <w:rPr>
          <w:rFonts w:ascii="Tahoma" w:hAnsi="Tahoma" w:cs="Tahoma"/>
          <w:bCs w:val="0"/>
          <w:color w:val="000000"/>
          <w:sz w:val="24"/>
        </w:rPr>
        <w:lastRenderedPageBreak/>
        <w:t>Table of Contents</w:t>
      </w:r>
    </w:p>
    <w:p w14:paraId="4C220F30" w14:textId="30C84763" w:rsidR="001A28F9" w:rsidRDefault="00996977" w:rsidP="004A69E6">
      <w:pPr>
        <w:pStyle w:val="Heading3"/>
        <w:spacing w:before="100" w:after="100"/>
        <w:jc w:val="center"/>
        <w:rPr>
          <w:rFonts w:ascii="Tahoma" w:hAnsi="Tahoma" w:cs="Tahoma"/>
          <w:bCs w:val="0"/>
          <w:color w:val="000000"/>
          <w:sz w:val="24"/>
        </w:rPr>
      </w:pPr>
      <w:r>
        <w:rPr>
          <w:rFonts w:ascii="Tahoma" w:hAnsi="Tahoma" w:cs="Tahoma"/>
          <w:bCs w:val="0"/>
          <w:noProof/>
          <w:snapToGrid/>
          <w:color w:val="000000"/>
          <w:sz w:val="24"/>
        </w:rPr>
        <mc:AlternateContent>
          <mc:Choice Requires="wps">
            <w:drawing>
              <wp:anchor distT="0" distB="0" distL="114300" distR="114300" simplePos="0" relativeHeight="251660288" behindDoc="0" locked="0" layoutInCell="1" allowOverlap="1" wp14:anchorId="4AB66D40" wp14:editId="23027827">
                <wp:simplePos x="0" y="0"/>
                <wp:positionH relativeFrom="column">
                  <wp:posOffset>5858568</wp:posOffset>
                </wp:positionH>
                <wp:positionV relativeFrom="paragraph">
                  <wp:posOffset>289560</wp:posOffset>
                </wp:positionV>
                <wp:extent cx="544749" cy="6063574"/>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44749" cy="6063574"/>
                        </a:xfrm>
                        <a:prstGeom prst="rect">
                          <a:avLst/>
                        </a:prstGeom>
                        <a:solidFill>
                          <a:schemeClr val="lt1"/>
                        </a:solidFill>
                        <a:ln w="6350">
                          <a:noFill/>
                        </a:ln>
                      </wps:spPr>
                      <wps:txbx>
                        <w:txbxContent>
                          <w:p w14:paraId="5C3BCC50" w14:textId="47FA4D83" w:rsidR="00A063DD" w:rsidRDefault="00A063DD">
                            <w:pPr>
                              <w:rPr>
                                <w:rFonts w:ascii="Tahoma" w:hAnsi="Tahoma" w:cs="Tahoma"/>
                              </w:rPr>
                            </w:pPr>
                            <w:r>
                              <w:rPr>
                                <w:rFonts w:ascii="Tahoma" w:hAnsi="Tahoma" w:cs="Tahoma"/>
                              </w:rPr>
                              <w:t>2</w:t>
                            </w:r>
                          </w:p>
                          <w:p w14:paraId="687C8057" w14:textId="0B547D13" w:rsidR="00A063DD" w:rsidRDefault="00A063DD">
                            <w:pPr>
                              <w:rPr>
                                <w:rFonts w:ascii="Tahoma" w:hAnsi="Tahoma" w:cs="Tahoma"/>
                              </w:rPr>
                            </w:pPr>
                          </w:p>
                          <w:p w14:paraId="29DFA19C" w14:textId="141DBAD2" w:rsidR="00A063DD" w:rsidRDefault="00A063DD">
                            <w:pPr>
                              <w:rPr>
                                <w:rFonts w:ascii="Tahoma" w:hAnsi="Tahoma" w:cs="Tahoma"/>
                              </w:rPr>
                            </w:pPr>
                            <w:r>
                              <w:rPr>
                                <w:rFonts w:ascii="Tahoma" w:hAnsi="Tahoma" w:cs="Tahoma"/>
                              </w:rPr>
                              <w:t>3</w:t>
                            </w:r>
                          </w:p>
                          <w:p w14:paraId="06F98E26" w14:textId="2ECF06AC" w:rsidR="00A063DD" w:rsidRDefault="00A063DD">
                            <w:pPr>
                              <w:rPr>
                                <w:rFonts w:ascii="Tahoma" w:hAnsi="Tahoma" w:cs="Tahoma"/>
                              </w:rPr>
                            </w:pPr>
                          </w:p>
                          <w:p w14:paraId="573FB72B" w14:textId="090F0E0C" w:rsidR="00A063DD" w:rsidRDefault="00A063DD">
                            <w:pPr>
                              <w:rPr>
                                <w:rFonts w:ascii="Tahoma" w:hAnsi="Tahoma" w:cs="Tahoma"/>
                              </w:rPr>
                            </w:pPr>
                            <w:r>
                              <w:rPr>
                                <w:rFonts w:ascii="Tahoma" w:hAnsi="Tahoma" w:cs="Tahoma"/>
                              </w:rPr>
                              <w:t>4</w:t>
                            </w:r>
                          </w:p>
                          <w:p w14:paraId="5AE94C91" w14:textId="432B3071" w:rsidR="00A063DD" w:rsidRDefault="00A063DD">
                            <w:pPr>
                              <w:rPr>
                                <w:rFonts w:ascii="Tahoma" w:hAnsi="Tahoma" w:cs="Tahoma"/>
                              </w:rPr>
                            </w:pPr>
                          </w:p>
                          <w:p w14:paraId="6AEE29C1" w14:textId="5B8B75AA" w:rsidR="00A063DD" w:rsidRDefault="00A063DD">
                            <w:pPr>
                              <w:rPr>
                                <w:rFonts w:ascii="Tahoma" w:hAnsi="Tahoma" w:cs="Tahoma"/>
                              </w:rPr>
                            </w:pPr>
                            <w:r>
                              <w:rPr>
                                <w:rFonts w:ascii="Tahoma" w:hAnsi="Tahoma" w:cs="Tahoma"/>
                              </w:rPr>
                              <w:t>6</w:t>
                            </w:r>
                          </w:p>
                          <w:p w14:paraId="02FB2F19" w14:textId="794A8C4C" w:rsidR="00A063DD" w:rsidRDefault="00A063DD">
                            <w:pPr>
                              <w:rPr>
                                <w:rFonts w:ascii="Tahoma" w:hAnsi="Tahoma" w:cs="Tahoma"/>
                              </w:rPr>
                            </w:pPr>
                          </w:p>
                          <w:p w14:paraId="3BF544FC" w14:textId="79C9823F" w:rsidR="00A063DD" w:rsidRDefault="00A063DD">
                            <w:pPr>
                              <w:rPr>
                                <w:rFonts w:ascii="Tahoma" w:hAnsi="Tahoma" w:cs="Tahoma"/>
                              </w:rPr>
                            </w:pPr>
                            <w:r>
                              <w:rPr>
                                <w:rFonts w:ascii="Tahoma" w:hAnsi="Tahoma" w:cs="Tahoma"/>
                              </w:rPr>
                              <w:t>6</w:t>
                            </w:r>
                          </w:p>
                          <w:p w14:paraId="26B7EEC4" w14:textId="794F8D65" w:rsidR="00A063DD" w:rsidRDefault="00A063DD">
                            <w:pPr>
                              <w:rPr>
                                <w:rFonts w:ascii="Tahoma" w:hAnsi="Tahoma" w:cs="Tahoma"/>
                              </w:rPr>
                            </w:pPr>
                          </w:p>
                          <w:p w14:paraId="7BF064BB" w14:textId="1AF9EE63" w:rsidR="00A063DD" w:rsidRDefault="00A063DD">
                            <w:pPr>
                              <w:rPr>
                                <w:rFonts w:ascii="Tahoma" w:hAnsi="Tahoma" w:cs="Tahoma"/>
                              </w:rPr>
                            </w:pPr>
                            <w:r>
                              <w:rPr>
                                <w:rFonts w:ascii="Tahoma" w:hAnsi="Tahoma" w:cs="Tahoma"/>
                              </w:rPr>
                              <w:t>7</w:t>
                            </w:r>
                          </w:p>
                          <w:p w14:paraId="70785403" w14:textId="533BEE4D" w:rsidR="00A063DD" w:rsidRDefault="00A063DD">
                            <w:pPr>
                              <w:rPr>
                                <w:rFonts w:ascii="Tahoma" w:hAnsi="Tahoma" w:cs="Tahoma"/>
                              </w:rPr>
                            </w:pPr>
                          </w:p>
                          <w:p w14:paraId="3D31D983" w14:textId="2E5698D0" w:rsidR="00A063DD" w:rsidRDefault="00A063DD">
                            <w:pPr>
                              <w:rPr>
                                <w:rFonts w:ascii="Tahoma" w:hAnsi="Tahoma" w:cs="Tahoma"/>
                              </w:rPr>
                            </w:pPr>
                            <w:r>
                              <w:rPr>
                                <w:rFonts w:ascii="Tahoma" w:hAnsi="Tahoma" w:cs="Tahoma"/>
                              </w:rPr>
                              <w:t>8</w:t>
                            </w:r>
                          </w:p>
                          <w:p w14:paraId="2C267409" w14:textId="5A3E4EF1" w:rsidR="00A063DD" w:rsidRDefault="00A063DD">
                            <w:pPr>
                              <w:rPr>
                                <w:rFonts w:ascii="Tahoma" w:hAnsi="Tahoma" w:cs="Tahoma"/>
                              </w:rPr>
                            </w:pPr>
                          </w:p>
                          <w:p w14:paraId="23674CF1" w14:textId="4F4669CB" w:rsidR="00A063DD" w:rsidRDefault="00A063DD">
                            <w:pPr>
                              <w:rPr>
                                <w:rFonts w:ascii="Tahoma" w:hAnsi="Tahoma" w:cs="Tahoma"/>
                              </w:rPr>
                            </w:pPr>
                            <w:r>
                              <w:rPr>
                                <w:rFonts w:ascii="Tahoma" w:hAnsi="Tahoma" w:cs="Tahoma"/>
                              </w:rPr>
                              <w:t>8</w:t>
                            </w:r>
                          </w:p>
                          <w:p w14:paraId="2E88AD21" w14:textId="4C669026" w:rsidR="00A063DD" w:rsidRDefault="00A063DD">
                            <w:pPr>
                              <w:rPr>
                                <w:rFonts w:ascii="Tahoma" w:hAnsi="Tahoma" w:cs="Tahoma"/>
                              </w:rPr>
                            </w:pPr>
                          </w:p>
                          <w:p w14:paraId="15B4CE62" w14:textId="00BB6CE4" w:rsidR="00A063DD" w:rsidRDefault="00A063DD">
                            <w:pPr>
                              <w:rPr>
                                <w:rFonts w:ascii="Tahoma" w:hAnsi="Tahoma" w:cs="Tahoma"/>
                              </w:rPr>
                            </w:pPr>
                            <w:r>
                              <w:rPr>
                                <w:rFonts w:ascii="Tahoma" w:hAnsi="Tahoma" w:cs="Tahoma"/>
                              </w:rPr>
                              <w:t>10</w:t>
                            </w:r>
                          </w:p>
                          <w:p w14:paraId="47461B18" w14:textId="678A3651" w:rsidR="00A063DD" w:rsidRDefault="00A063DD">
                            <w:pPr>
                              <w:rPr>
                                <w:rFonts w:ascii="Tahoma" w:hAnsi="Tahoma" w:cs="Tahoma"/>
                              </w:rPr>
                            </w:pPr>
                          </w:p>
                          <w:p w14:paraId="3C52B005" w14:textId="24E2C0A4" w:rsidR="00A063DD" w:rsidRDefault="00A063DD">
                            <w:pPr>
                              <w:rPr>
                                <w:rFonts w:ascii="Tahoma" w:hAnsi="Tahoma" w:cs="Tahoma"/>
                              </w:rPr>
                            </w:pPr>
                            <w:r>
                              <w:rPr>
                                <w:rFonts w:ascii="Tahoma" w:hAnsi="Tahoma" w:cs="Tahoma"/>
                              </w:rPr>
                              <w:t>10</w:t>
                            </w:r>
                          </w:p>
                          <w:p w14:paraId="32C6766D" w14:textId="02BA080C" w:rsidR="00A063DD" w:rsidRDefault="00A063DD">
                            <w:pPr>
                              <w:rPr>
                                <w:rFonts w:ascii="Tahoma" w:hAnsi="Tahoma" w:cs="Tahoma"/>
                              </w:rPr>
                            </w:pPr>
                          </w:p>
                          <w:p w14:paraId="35D35CAC" w14:textId="1AC689E8" w:rsidR="00A063DD" w:rsidRDefault="00A063DD">
                            <w:pPr>
                              <w:rPr>
                                <w:rFonts w:ascii="Tahoma" w:hAnsi="Tahoma" w:cs="Tahoma"/>
                              </w:rPr>
                            </w:pPr>
                            <w:r>
                              <w:rPr>
                                <w:rFonts w:ascii="Tahoma" w:hAnsi="Tahoma" w:cs="Tahoma"/>
                              </w:rPr>
                              <w:t>15</w:t>
                            </w:r>
                          </w:p>
                          <w:p w14:paraId="748F679D" w14:textId="3C86D817" w:rsidR="00A063DD" w:rsidRDefault="00A063DD">
                            <w:pPr>
                              <w:rPr>
                                <w:rFonts w:ascii="Tahoma" w:hAnsi="Tahoma" w:cs="Tahoma"/>
                              </w:rPr>
                            </w:pPr>
                          </w:p>
                          <w:p w14:paraId="1C1CAD1E" w14:textId="14134E39" w:rsidR="00A063DD" w:rsidRDefault="00A063DD">
                            <w:pPr>
                              <w:rPr>
                                <w:rFonts w:ascii="Tahoma" w:hAnsi="Tahoma" w:cs="Tahoma"/>
                              </w:rPr>
                            </w:pPr>
                            <w:r>
                              <w:rPr>
                                <w:rFonts w:ascii="Tahoma" w:hAnsi="Tahoma" w:cs="Tahoma"/>
                              </w:rPr>
                              <w:t>16</w:t>
                            </w:r>
                          </w:p>
                          <w:p w14:paraId="7C7D7BDD" w14:textId="7505D02F" w:rsidR="00A063DD" w:rsidRDefault="00A063DD">
                            <w:pPr>
                              <w:rPr>
                                <w:rFonts w:ascii="Tahoma" w:hAnsi="Tahoma" w:cs="Tahoma"/>
                              </w:rPr>
                            </w:pPr>
                          </w:p>
                          <w:p w14:paraId="7B10817F" w14:textId="7E52DEAE" w:rsidR="00A063DD" w:rsidRDefault="00A063DD">
                            <w:pPr>
                              <w:rPr>
                                <w:rFonts w:ascii="Tahoma" w:hAnsi="Tahoma" w:cs="Tahoma"/>
                              </w:rPr>
                            </w:pPr>
                            <w:r>
                              <w:rPr>
                                <w:rFonts w:ascii="Tahoma" w:hAnsi="Tahoma" w:cs="Tahoma"/>
                              </w:rPr>
                              <w:t>16</w:t>
                            </w:r>
                          </w:p>
                          <w:p w14:paraId="052DF7D3" w14:textId="4F89197E" w:rsidR="00A063DD" w:rsidRDefault="00A063DD">
                            <w:pPr>
                              <w:rPr>
                                <w:rFonts w:ascii="Tahoma" w:hAnsi="Tahoma" w:cs="Tahoma"/>
                              </w:rPr>
                            </w:pPr>
                          </w:p>
                          <w:p w14:paraId="59A3C752" w14:textId="50F12453" w:rsidR="00A063DD" w:rsidRDefault="00A063DD">
                            <w:pPr>
                              <w:rPr>
                                <w:rFonts w:ascii="Tahoma" w:hAnsi="Tahoma" w:cs="Tahoma"/>
                              </w:rPr>
                            </w:pPr>
                            <w:r>
                              <w:rPr>
                                <w:rFonts w:ascii="Tahoma" w:hAnsi="Tahoma" w:cs="Tahoma"/>
                              </w:rPr>
                              <w:t>17</w:t>
                            </w:r>
                          </w:p>
                          <w:p w14:paraId="1C3B5811" w14:textId="2BAE43B7" w:rsidR="00A063DD" w:rsidRDefault="00A063DD">
                            <w:pPr>
                              <w:rPr>
                                <w:rFonts w:ascii="Tahoma" w:hAnsi="Tahoma" w:cs="Tahoma"/>
                              </w:rPr>
                            </w:pPr>
                          </w:p>
                          <w:p w14:paraId="57689E84" w14:textId="11DFA2C4" w:rsidR="00A063DD" w:rsidRDefault="00A063DD">
                            <w:pPr>
                              <w:rPr>
                                <w:rFonts w:ascii="Tahoma" w:hAnsi="Tahoma" w:cs="Tahoma"/>
                              </w:rPr>
                            </w:pPr>
                            <w:r>
                              <w:rPr>
                                <w:rFonts w:ascii="Tahoma" w:hAnsi="Tahoma" w:cs="Tahoma"/>
                              </w:rPr>
                              <w:t>17</w:t>
                            </w:r>
                          </w:p>
                          <w:p w14:paraId="0156328D" w14:textId="62DE007F" w:rsidR="00A063DD" w:rsidRDefault="00A063DD">
                            <w:pPr>
                              <w:rPr>
                                <w:rFonts w:ascii="Tahoma" w:hAnsi="Tahoma" w:cs="Tahoma"/>
                              </w:rPr>
                            </w:pPr>
                          </w:p>
                          <w:p w14:paraId="79C5E798" w14:textId="12D98FFD" w:rsidR="00A063DD" w:rsidRDefault="00A063DD">
                            <w:pPr>
                              <w:rPr>
                                <w:rFonts w:ascii="Tahoma" w:hAnsi="Tahoma" w:cs="Tahoma"/>
                              </w:rPr>
                            </w:pPr>
                            <w:r>
                              <w:rPr>
                                <w:rFonts w:ascii="Tahoma" w:hAnsi="Tahoma" w:cs="Tahoma"/>
                              </w:rPr>
                              <w:t>18</w:t>
                            </w:r>
                          </w:p>
                          <w:p w14:paraId="1B553D48" w14:textId="301CB34C" w:rsidR="00A063DD" w:rsidRDefault="00A063DD">
                            <w:pPr>
                              <w:rPr>
                                <w:rFonts w:ascii="Tahoma" w:hAnsi="Tahoma" w:cs="Tahoma"/>
                              </w:rPr>
                            </w:pPr>
                          </w:p>
                          <w:p w14:paraId="740EFEB2" w14:textId="39F8C81A" w:rsidR="00A063DD" w:rsidRPr="00645AD1" w:rsidRDefault="00A063DD">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66D40" id="_x0000_t202" coordsize="21600,21600" o:spt="202" path="m,l,21600r21600,l21600,xe">
                <v:stroke joinstyle="miter"/>
                <v:path gradientshapeok="t" o:connecttype="rect"/>
              </v:shapetype>
              <v:shape id="Text Box 3" o:spid="_x0000_s1026" type="#_x0000_t202" style="position:absolute;left:0;text-align:left;margin-left:461.3pt;margin-top:22.8pt;width:42.9pt;height:47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" fillcolor="white [3201]" stroked="f" strokeweight=".5pt">
                <v:textbox>
                  <w:txbxContent>
                    <w:p w14:paraId="5C3BCC50" w14:textId="47FA4D83" w:rsidR="00A063DD" w:rsidRDefault="00A063DD">
                      <w:pPr>
                        <w:rPr>
                          <w:rFonts w:ascii="Tahoma" w:hAnsi="Tahoma" w:cs="Tahoma"/>
                        </w:rPr>
                      </w:pPr>
                      <w:r>
                        <w:rPr>
                          <w:rFonts w:ascii="Tahoma" w:hAnsi="Tahoma" w:cs="Tahoma"/>
                        </w:rPr>
                        <w:t>2</w:t>
                      </w:r>
                    </w:p>
                    <w:p w14:paraId="687C8057" w14:textId="0B547D13" w:rsidR="00A063DD" w:rsidRDefault="00A063DD">
                      <w:pPr>
                        <w:rPr>
                          <w:rFonts w:ascii="Tahoma" w:hAnsi="Tahoma" w:cs="Tahoma"/>
                        </w:rPr>
                      </w:pPr>
                    </w:p>
                    <w:p w14:paraId="29DFA19C" w14:textId="141DBAD2" w:rsidR="00A063DD" w:rsidRDefault="00A063DD">
                      <w:pPr>
                        <w:rPr>
                          <w:rFonts w:ascii="Tahoma" w:hAnsi="Tahoma" w:cs="Tahoma"/>
                        </w:rPr>
                      </w:pPr>
                      <w:r>
                        <w:rPr>
                          <w:rFonts w:ascii="Tahoma" w:hAnsi="Tahoma" w:cs="Tahoma"/>
                        </w:rPr>
                        <w:t>3</w:t>
                      </w:r>
                    </w:p>
                    <w:p w14:paraId="06F98E26" w14:textId="2ECF06AC" w:rsidR="00A063DD" w:rsidRDefault="00A063DD">
                      <w:pPr>
                        <w:rPr>
                          <w:rFonts w:ascii="Tahoma" w:hAnsi="Tahoma" w:cs="Tahoma"/>
                        </w:rPr>
                      </w:pPr>
                    </w:p>
                    <w:p w14:paraId="573FB72B" w14:textId="090F0E0C" w:rsidR="00A063DD" w:rsidRDefault="00A063DD">
                      <w:pPr>
                        <w:rPr>
                          <w:rFonts w:ascii="Tahoma" w:hAnsi="Tahoma" w:cs="Tahoma"/>
                        </w:rPr>
                      </w:pPr>
                      <w:r>
                        <w:rPr>
                          <w:rFonts w:ascii="Tahoma" w:hAnsi="Tahoma" w:cs="Tahoma"/>
                        </w:rPr>
                        <w:t>4</w:t>
                      </w:r>
                    </w:p>
                    <w:p w14:paraId="5AE94C91" w14:textId="432B3071" w:rsidR="00A063DD" w:rsidRDefault="00A063DD">
                      <w:pPr>
                        <w:rPr>
                          <w:rFonts w:ascii="Tahoma" w:hAnsi="Tahoma" w:cs="Tahoma"/>
                        </w:rPr>
                      </w:pPr>
                    </w:p>
                    <w:p w14:paraId="6AEE29C1" w14:textId="5B8B75AA" w:rsidR="00A063DD" w:rsidRDefault="00A063DD">
                      <w:pPr>
                        <w:rPr>
                          <w:rFonts w:ascii="Tahoma" w:hAnsi="Tahoma" w:cs="Tahoma"/>
                        </w:rPr>
                      </w:pPr>
                      <w:r>
                        <w:rPr>
                          <w:rFonts w:ascii="Tahoma" w:hAnsi="Tahoma" w:cs="Tahoma"/>
                        </w:rPr>
                        <w:t>6</w:t>
                      </w:r>
                    </w:p>
                    <w:p w14:paraId="02FB2F19" w14:textId="794A8C4C" w:rsidR="00A063DD" w:rsidRDefault="00A063DD">
                      <w:pPr>
                        <w:rPr>
                          <w:rFonts w:ascii="Tahoma" w:hAnsi="Tahoma" w:cs="Tahoma"/>
                        </w:rPr>
                      </w:pPr>
                    </w:p>
                    <w:p w14:paraId="3BF544FC" w14:textId="79C9823F" w:rsidR="00A063DD" w:rsidRDefault="00A063DD">
                      <w:pPr>
                        <w:rPr>
                          <w:rFonts w:ascii="Tahoma" w:hAnsi="Tahoma" w:cs="Tahoma"/>
                        </w:rPr>
                      </w:pPr>
                      <w:r>
                        <w:rPr>
                          <w:rFonts w:ascii="Tahoma" w:hAnsi="Tahoma" w:cs="Tahoma"/>
                        </w:rPr>
                        <w:t>6</w:t>
                      </w:r>
                    </w:p>
                    <w:p w14:paraId="26B7EEC4" w14:textId="794F8D65" w:rsidR="00A063DD" w:rsidRDefault="00A063DD">
                      <w:pPr>
                        <w:rPr>
                          <w:rFonts w:ascii="Tahoma" w:hAnsi="Tahoma" w:cs="Tahoma"/>
                        </w:rPr>
                      </w:pPr>
                    </w:p>
                    <w:p w14:paraId="7BF064BB" w14:textId="1AF9EE63" w:rsidR="00A063DD" w:rsidRDefault="00A063DD">
                      <w:pPr>
                        <w:rPr>
                          <w:rFonts w:ascii="Tahoma" w:hAnsi="Tahoma" w:cs="Tahoma"/>
                        </w:rPr>
                      </w:pPr>
                      <w:r>
                        <w:rPr>
                          <w:rFonts w:ascii="Tahoma" w:hAnsi="Tahoma" w:cs="Tahoma"/>
                        </w:rPr>
                        <w:t>7</w:t>
                      </w:r>
                    </w:p>
                    <w:p w14:paraId="70785403" w14:textId="533BEE4D" w:rsidR="00A063DD" w:rsidRDefault="00A063DD">
                      <w:pPr>
                        <w:rPr>
                          <w:rFonts w:ascii="Tahoma" w:hAnsi="Tahoma" w:cs="Tahoma"/>
                        </w:rPr>
                      </w:pPr>
                    </w:p>
                    <w:p w14:paraId="3D31D983" w14:textId="2E5698D0" w:rsidR="00A063DD" w:rsidRDefault="00A063DD">
                      <w:pPr>
                        <w:rPr>
                          <w:rFonts w:ascii="Tahoma" w:hAnsi="Tahoma" w:cs="Tahoma"/>
                        </w:rPr>
                      </w:pPr>
                      <w:r>
                        <w:rPr>
                          <w:rFonts w:ascii="Tahoma" w:hAnsi="Tahoma" w:cs="Tahoma"/>
                        </w:rPr>
                        <w:t>8</w:t>
                      </w:r>
                    </w:p>
                    <w:p w14:paraId="2C267409" w14:textId="5A3E4EF1" w:rsidR="00A063DD" w:rsidRDefault="00A063DD">
                      <w:pPr>
                        <w:rPr>
                          <w:rFonts w:ascii="Tahoma" w:hAnsi="Tahoma" w:cs="Tahoma"/>
                        </w:rPr>
                      </w:pPr>
                    </w:p>
                    <w:p w14:paraId="23674CF1" w14:textId="4F4669CB" w:rsidR="00A063DD" w:rsidRDefault="00A063DD">
                      <w:pPr>
                        <w:rPr>
                          <w:rFonts w:ascii="Tahoma" w:hAnsi="Tahoma" w:cs="Tahoma"/>
                        </w:rPr>
                      </w:pPr>
                      <w:r>
                        <w:rPr>
                          <w:rFonts w:ascii="Tahoma" w:hAnsi="Tahoma" w:cs="Tahoma"/>
                        </w:rPr>
                        <w:t>8</w:t>
                      </w:r>
                    </w:p>
                    <w:p w14:paraId="2E88AD21" w14:textId="4C669026" w:rsidR="00A063DD" w:rsidRDefault="00A063DD">
                      <w:pPr>
                        <w:rPr>
                          <w:rFonts w:ascii="Tahoma" w:hAnsi="Tahoma" w:cs="Tahoma"/>
                        </w:rPr>
                      </w:pPr>
                    </w:p>
                    <w:p w14:paraId="15B4CE62" w14:textId="00BB6CE4" w:rsidR="00A063DD" w:rsidRDefault="00A063DD">
                      <w:pPr>
                        <w:rPr>
                          <w:rFonts w:ascii="Tahoma" w:hAnsi="Tahoma" w:cs="Tahoma"/>
                        </w:rPr>
                      </w:pPr>
                      <w:r>
                        <w:rPr>
                          <w:rFonts w:ascii="Tahoma" w:hAnsi="Tahoma" w:cs="Tahoma"/>
                        </w:rPr>
                        <w:t>10</w:t>
                      </w:r>
                    </w:p>
                    <w:p w14:paraId="47461B18" w14:textId="678A3651" w:rsidR="00A063DD" w:rsidRDefault="00A063DD">
                      <w:pPr>
                        <w:rPr>
                          <w:rFonts w:ascii="Tahoma" w:hAnsi="Tahoma" w:cs="Tahoma"/>
                        </w:rPr>
                      </w:pPr>
                    </w:p>
                    <w:p w14:paraId="3C52B005" w14:textId="24E2C0A4" w:rsidR="00A063DD" w:rsidRDefault="00A063DD">
                      <w:pPr>
                        <w:rPr>
                          <w:rFonts w:ascii="Tahoma" w:hAnsi="Tahoma" w:cs="Tahoma"/>
                        </w:rPr>
                      </w:pPr>
                      <w:r>
                        <w:rPr>
                          <w:rFonts w:ascii="Tahoma" w:hAnsi="Tahoma" w:cs="Tahoma"/>
                        </w:rPr>
                        <w:t>10</w:t>
                      </w:r>
                    </w:p>
                    <w:p w14:paraId="32C6766D" w14:textId="02BA080C" w:rsidR="00A063DD" w:rsidRDefault="00A063DD">
                      <w:pPr>
                        <w:rPr>
                          <w:rFonts w:ascii="Tahoma" w:hAnsi="Tahoma" w:cs="Tahoma"/>
                        </w:rPr>
                      </w:pPr>
                    </w:p>
                    <w:p w14:paraId="35D35CAC" w14:textId="1AC689E8" w:rsidR="00A063DD" w:rsidRDefault="00A063DD">
                      <w:pPr>
                        <w:rPr>
                          <w:rFonts w:ascii="Tahoma" w:hAnsi="Tahoma" w:cs="Tahoma"/>
                        </w:rPr>
                      </w:pPr>
                      <w:r>
                        <w:rPr>
                          <w:rFonts w:ascii="Tahoma" w:hAnsi="Tahoma" w:cs="Tahoma"/>
                        </w:rPr>
                        <w:t>15</w:t>
                      </w:r>
                    </w:p>
                    <w:p w14:paraId="748F679D" w14:textId="3C86D817" w:rsidR="00A063DD" w:rsidRDefault="00A063DD">
                      <w:pPr>
                        <w:rPr>
                          <w:rFonts w:ascii="Tahoma" w:hAnsi="Tahoma" w:cs="Tahoma"/>
                        </w:rPr>
                      </w:pPr>
                    </w:p>
                    <w:p w14:paraId="1C1CAD1E" w14:textId="14134E39" w:rsidR="00A063DD" w:rsidRDefault="00A063DD">
                      <w:pPr>
                        <w:rPr>
                          <w:rFonts w:ascii="Tahoma" w:hAnsi="Tahoma" w:cs="Tahoma"/>
                        </w:rPr>
                      </w:pPr>
                      <w:r>
                        <w:rPr>
                          <w:rFonts w:ascii="Tahoma" w:hAnsi="Tahoma" w:cs="Tahoma"/>
                        </w:rPr>
                        <w:t>16</w:t>
                      </w:r>
                    </w:p>
                    <w:p w14:paraId="7C7D7BDD" w14:textId="7505D02F" w:rsidR="00A063DD" w:rsidRDefault="00A063DD">
                      <w:pPr>
                        <w:rPr>
                          <w:rFonts w:ascii="Tahoma" w:hAnsi="Tahoma" w:cs="Tahoma"/>
                        </w:rPr>
                      </w:pPr>
                    </w:p>
                    <w:p w14:paraId="7B10817F" w14:textId="7E52DEAE" w:rsidR="00A063DD" w:rsidRDefault="00A063DD">
                      <w:pPr>
                        <w:rPr>
                          <w:rFonts w:ascii="Tahoma" w:hAnsi="Tahoma" w:cs="Tahoma"/>
                        </w:rPr>
                      </w:pPr>
                      <w:r>
                        <w:rPr>
                          <w:rFonts w:ascii="Tahoma" w:hAnsi="Tahoma" w:cs="Tahoma"/>
                        </w:rPr>
                        <w:t>16</w:t>
                      </w:r>
                    </w:p>
                    <w:p w14:paraId="052DF7D3" w14:textId="4F89197E" w:rsidR="00A063DD" w:rsidRDefault="00A063DD">
                      <w:pPr>
                        <w:rPr>
                          <w:rFonts w:ascii="Tahoma" w:hAnsi="Tahoma" w:cs="Tahoma"/>
                        </w:rPr>
                      </w:pPr>
                    </w:p>
                    <w:p w14:paraId="59A3C752" w14:textId="50F12453" w:rsidR="00A063DD" w:rsidRDefault="00A063DD">
                      <w:pPr>
                        <w:rPr>
                          <w:rFonts w:ascii="Tahoma" w:hAnsi="Tahoma" w:cs="Tahoma"/>
                        </w:rPr>
                      </w:pPr>
                      <w:r>
                        <w:rPr>
                          <w:rFonts w:ascii="Tahoma" w:hAnsi="Tahoma" w:cs="Tahoma"/>
                        </w:rPr>
                        <w:t>17</w:t>
                      </w:r>
                    </w:p>
                    <w:p w14:paraId="1C3B5811" w14:textId="2BAE43B7" w:rsidR="00A063DD" w:rsidRDefault="00A063DD">
                      <w:pPr>
                        <w:rPr>
                          <w:rFonts w:ascii="Tahoma" w:hAnsi="Tahoma" w:cs="Tahoma"/>
                        </w:rPr>
                      </w:pPr>
                    </w:p>
                    <w:p w14:paraId="57689E84" w14:textId="11DFA2C4" w:rsidR="00A063DD" w:rsidRDefault="00A063DD">
                      <w:pPr>
                        <w:rPr>
                          <w:rFonts w:ascii="Tahoma" w:hAnsi="Tahoma" w:cs="Tahoma"/>
                        </w:rPr>
                      </w:pPr>
                      <w:r>
                        <w:rPr>
                          <w:rFonts w:ascii="Tahoma" w:hAnsi="Tahoma" w:cs="Tahoma"/>
                        </w:rPr>
                        <w:t>17</w:t>
                      </w:r>
                    </w:p>
                    <w:p w14:paraId="0156328D" w14:textId="62DE007F" w:rsidR="00A063DD" w:rsidRDefault="00A063DD">
                      <w:pPr>
                        <w:rPr>
                          <w:rFonts w:ascii="Tahoma" w:hAnsi="Tahoma" w:cs="Tahoma"/>
                        </w:rPr>
                      </w:pPr>
                    </w:p>
                    <w:p w14:paraId="79C5E798" w14:textId="12D98FFD" w:rsidR="00A063DD" w:rsidRDefault="00A063DD">
                      <w:pPr>
                        <w:rPr>
                          <w:rFonts w:ascii="Tahoma" w:hAnsi="Tahoma" w:cs="Tahoma"/>
                        </w:rPr>
                      </w:pPr>
                      <w:r>
                        <w:rPr>
                          <w:rFonts w:ascii="Tahoma" w:hAnsi="Tahoma" w:cs="Tahoma"/>
                        </w:rPr>
                        <w:t>18</w:t>
                      </w:r>
                    </w:p>
                    <w:p w14:paraId="1B553D48" w14:textId="301CB34C" w:rsidR="00A063DD" w:rsidRDefault="00A063DD">
                      <w:pPr>
                        <w:rPr>
                          <w:rFonts w:ascii="Tahoma" w:hAnsi="Tahoma" w:cs="Tahoma"/>
                        </w:rPr>
                      </w:pPr>
                    </w:p>
                    <w:p w14:paraId="740EFEB2" w14:textId="39F8C81A" w:rsidR="00A063DD" w:rsidRPr="00645AD1" w:rsidRDefault="00A063DD">
                      <w:pPr>
                        <w:rPr>
                          <w:rFonts w:ascii="Tahoma" w:hAnsi="Tahoma" w:cs="Tahoma"/>
                        </w:rPr>
                      </w:pPr>
                    </w:p>
                  </w:txbxContent>
                </v:textbox>
              </v:shape>
            </w:pict>
          </mc:Fallback>
        </mc:AlternateContent>
      </w:r>
    </w:p>
    <w:p w14:paraId="1A9C7878" w14:textId="74EEE604" w:rsidR="00162892" w:rsidRDefault="00162892" w:rsidP="00AA4074">
      <w:pPr>
        <w:pStyle w:val="Heading3"/>
        <w:rPr>
          <w:rFonts w:ascii="Tahoma" w:hAnsi="Tahoma" w:cs="Tahoma"/>
          <w:b w:val="0"/>
          <w:bCs w:val="0"/>
          <w:color w:val="000000"/>
          <w:sz w:val="20"/>
        </w:rPr>
      </w:pPr>
      <w:r>
        <w:rPr>
          <w:rFonts w:ascii="Tahoma" w:hAnsi="Tahoma" w:cs="Tahoma"/>
          <w:b w:val="0"/>
          <w:bCs w:val="0"/>
          <w:color w:val="000000"/>
          <w:sz w:val="20"/>
        </w:rPr>
        <w:t xml:space="preserve">Thank You </w:t>
      </w:r>
      <w:r w:rsidRPr="00162892">
        <w:rPr>
          <w:rFonts w:ascii="Tahoma" w:hAnsi="Tahoma" w:cs="Tahoma"/>
          <w:b w:val="0"/>
          <w:bCs w:val="0"/>
          <w:color w:val="000000"/>
          <w:sz w:val="20"/>
        </w:rPr>
        <w:t>…………………………………………………………………………………………………………………………</w:t>
      </w:r>
      <w:r>
        <w:rPr>
          <w:rFonts w:ascii="Tahoma" w:hAnsi="Tahoma" w:cs="Tahoma"/>
          <w:b w:val="0"/>
          <w:bCs w:val="0"/>
          <w:color w:val="000000"/>
          <w:sz w:val="20"/>
        </w:rPr>
        <w:t>………….</w:t>
      </w:r>
    </w:p>
    <w:p w14:paraId="16E2B366" w14:textId="1884D723" w:rsidR="00162892" w:rsidRDefault="00162892" w:rsidP="00162892"/>
    <w:p w14:paraId="3B3E0F37" w14:textId="3A766E2E" w:rsidR="00162892" w:rsidRPr="00162892" w:rsidRDefault="00162892" w:rsidP="00162892">
      <w:pPr>
        <w:rPr>
          <w:rFonts w:ascii="Tahoma" w:hAnsi="Tahoma" w:cs="Tahoma"/>
        </w:rPr>
      </w:pPr>
      <w:r w:rsidRPr="00162892">
        <w:rPr>
          <w:rFonts w:ascii="Tahoma" w:hAnsi="Tahoma" w:cs="Tahoma"/>
        </w:rPr>
        <w:t>Introduction</w:t>
      </w:r>
      <w:r>
        <w:rPr>
          <w:rFonts w:ascii="Tahoma" w:hAnsi="Tahoma" w:cs="Tahoma"/>
        </w:rPr>
        <w:t>…………………………………………………………………………………………………………………………………..</w:t>
      </w:r>
    </w:p>
    <w:p w14:paraId="68461A33" w14:textId="77777777" w:rsidR="00162892" w:rsidRPr="00162892" w:rsidRDefault="00162892" w:rsidP="00162892"/>
    <w:p w14:paraId="23B08FB5" w14:textId="3226EE9B" w:rsidR="001A28F9" w:rsidRPr="001A28F9" w:rsidRDefault="001A28F9" w:rsidP="00AA4074">
      <w:pPr>
        <w:pStyle w:val="Heading3"/>
        <w:rPr>
          <w:rFonts w:ascii="Tahoma" w:hAnsi="Tahoma" w:cs="Tahoma"/>
          <w:b w:val="0"/>
          <w:bCs w:val="0"/>
          <w:color w:val="000000"/>
          <w:sz w:val="20"/>
        </w:rPr>
      </w:pPr>
      <w:r w:rsidRPr="00E3393F">
        <w:rPr>
          <w:rFonts w:ascii="Tahoma" w:hAnsi="Tahoma" w:cs="Tahoma"/>
          <w:b w:val="0"/>
          <w:bCs w:val="0"/>
          <w:color w:val="000000"/>
          <w:sz w:val="20"/>
        </w:rPr>
        <w:t>Record of Changes…………………………………………………………………………………………………………………………</w:t>
      </w:r>
      <w:r w:rsidR="000E032E">
        <w:rPr>
          <w:rFonts w:ascii="Tahoma" w:hAnsi="Tahoma" w:cs="Tahoma"/>
          <w:b w:val="0"/>
          <w:bCs w:val="0"/>
          <w:color w:val="000000"/>
          <w:sz w:val="20"/>
        </w:rPr>
        <w:t>……</w:t>
      </w:r>
      <w:r w:rsidR="00484996">
        <w:rPr>
          <w:rFonts w:ascii="Tahoma" w:hAnsi="Tahoma" w:cs="Tahoma"/>
          <w:b w:val="0"/>
          <w:bCs w:val="0"/>
          <w:color w:val="000000"/>
          <w:sz w:val="20"/>
        </w:rPr>
        <w:t>…</w:t>
      </w:r>
      <w:r w:rsidRPr="00E3393F">
        <w:rPr>
          <w:rFonts w:ascii="Tahoma" w:hAnsi="Tahoma" w:cs="Tahoma"/>
          <w:b w:val="0"/>
          <w:bCs w:val="0"/>
          <w:color w:val="000000"/>
          <w:sz w:val="20"/>
        </w:rPr>
        <w:t>…</w:t>
      </w:r>
    </w:p>
    <w:p w14:paraId="4785E207" w14:textId="77777777" w:rsidR="001A28F9" w:rsidRDefault="001A28F9" w:rsidP="00AA4074">
      <w:pPr>
        <w:pStyle w:val="Heading3"/>
        <w:rPr>
          <w:rFonts w:ascii="Tahoma" w:hAnsi="Tahoma" w:cs="Tahoma"/>
          <w:b w:val="0"/>
          <w:bCs w:val="0"/>
          <w:color w:val="000000"/>
          <w:sz w:val="20"/>
        </w:rPr>
      </w:pPr>
    </w:p>
    <w:p w14:paraId="763D071F" w14:textId="6B6EDD22" w:rsidR="001A28F9" w:rsidRDefault="00414C71" w:rsidP="00AA4074">
      <w:pPr>
        <w:pStyle w:val="Heading3"/>
        <w:rPr>
          <w:rFonts w:ascii="Tahoma" w:hAnsi="Tahoma" w:cs="Tahoma"/>
          <w:b w:val="0"/>
          <w:bCs w:val="0"/>
          <w:color w:val="000000"/>
          <w:sz w:val="20"/>
        </w:rPr>
      </w:pPr>
      <w:r w:rsidRPr="001A28F9">
        <w:rPr>
          <w:rFonts w:ascii="Tahoma" w:hAnsi="Tahoma" w:cs="Tahoma"/>
          <w:b w:val="0"/>
          <w:bCs w:val="0"/>
          <w:color w:val="000000"/>
          <w:sz w:val="20"/>
        </w:rPr>
        <w:t>Overview</w:t>
      </w:r>
      <w:r>
        <w:rPr>
          <w:rFonts w:ascii="Tahoma" w:hAnsi="Tahoma" w:cs="Tahoma"/>
          <w:b w:val="0"/>
          <w:bCs w:val="0"/>
          <w:color w:val="000000"/>
          <w:sz w:val="20"/>
        </w:rPr>
        <w:t>.</w:t>
      </w:r>
      <w:r w:rsidR="001A28F9" w:rsidRPr="001A28F9">
        <w:rPr>
          <w:rFonts w:ascii="Tahoma" w:hAnsi="Tahoma" w:cs="Tahoma"/>
          <w:b w:val="0"/>
          <w:bCs w:val="0"/>
          <w:color w:val="000000"/>
          <w:sz w:val="20"/>
        </w:rPr>
        <w:t>………………………………………………………………………</w:t>
      </w:r>
      <w:r w:rsidR="008F2DFB">
        <w:rPr>
          <w:rFonts w:ascii="Tahoma" w:hAnsi="Tahoma" w:cs="Tahoma"/>
          <w:b w:val="0"/>
          <w:bCs w:val="0"/>
          <w:color w:val="000000"/>
          <w:sz w:val="20"/>
        </w:rPr>
        <w:t>….</w:t>
      </w:r>
      <w:r w:rsidR="001A28F9" w:rsidRPr="001A28F9">
        <w:rPr>
          <w:rFonts w:ascii="Tahoma" w:hAnsi="Tahoma" w:cs="Tahoma"/>
          <w:b w:val="0"/>
          <w:bCs w:val="0"/>
          <w:color w:val="000000"/>
          <w:sz w:val="20"/>
        </w:rPr>
        <w:t>……………………………………</w:t>
      </w:r>
      <w:r w:rsidR="000E032E">
        <w:rPr>
          <w:rFonts w:ascii="Tahoma" w:hAnsi="Tahoma" w:cs="Tahoma"/>
          <w:b w:val="0"/>
          <w:bCs w:val="0"/>
          <w:color w:val="000000"/>
          <w:sz w:val="20"/>
        </w:rPr>
        <w:t>…………………………….</w:t>
      </w:r>
      <w:r w:rsidR="001A28F9" w:rsidRPr="001A28F9">
        <w:rPr>
          <w:rFonts w:ascii="Tahoma" w:hAnsi="Tahoma" w:cs="Tahoma"/>
          <w:b w:val="0"/>
          <w:bCs w:val="0"/>
          <w:color w:val="000000"/>
          <w:sz w:val="20"/>
        </w:rPr>
        <w:t>…</w:t>
      </w:r>
    </w:p>
    <w:p w14:paraId="1E4735A3" w14:textId="77777777" w:rsidR="001A28F9" w:rsidRDefault="001A28F9" w:rsidP="00AA4074">
      <w:pPr>
        <w:pStyle w:val="Heading3"/>
        <w:rPr>
          <w:rFonts w:ascii="Tahoma" w:hAnsi="Tahoma" w:cs="Tahoma"/>
          <w:b w:val="0"/>
          <w:bCs w:val="0"/>
          <w:color w:val="000000"/>
          <w:sz w:val="20"/>
        </w:rPr>
      </w:pPr>
    </w:p>
    <w:p w14:paraId="2CE16DFB" w14:textId="4C4A1D98" w:rsidR="001A28F9" w:rsidRDefault="001A28F9" w:rsidP="00AA4074">
      <w:pPr>
        <w:pStyle w:val="Heading3"/>
        <w:rPr>
          <w:rFonts w:ascii="Tahoma" w:hAnsi="Tahoma" w:cs="Tahoma"/>
          <w:b w:val="0"/>
          <w:bCs w:val="0"/>
          <w:color w:val="000000"/>
          <w:sz w:val="20"/>
        </w:rPr>
      </w:pPr>
      <w:r>
        <w:rPr>
          <w:rFonts w:ascii="Tahoma" w:hAnsi="Tahoma" w:cs="Tahoma"/>
          <w:b w:val="0"/>
          <w:bCs w:val="0"/>
          <w:color w:val="000000"/>
          <w:sz w:val="20"/>
        </w:rPr>
        <w:t>Campus &amp; Department Continuity Programs…</w:t>
      </w:r>
      <w:r w:rsidRPr="001A28F9">
        <w:rPr>
          <w:rFonts w:ascii="Tahoma" w:hAnsi="Tahoma" w:cs="Tahoma"/>
          <w:b w:val="0"/>
          <w:bCs w:val="0"/>
          <w:color w:val="000000"/>
          <w:sz w:val="20"/>
        </w:rPr>
        <w:t>……………………………………………………………………</w:t>
      </w:r>
      <w:r w:rsidR="00484996">
        <w:rPr>
          <w:rFonts w:ascii="Tahoma" w:hAnsi="Tahoma" w:cs="Tahoma"/>
          <w:b w:val="0"/>
          <w:bCs w:val="0"/>
          <w:color w:val="000000"/>
          <w:sz w:val="20"/>
        </w:rPr>
        <w:t>.</w:t>
      </w:r>
      <w:r w:rsidRPr="001A28F9">
        <w:rPr>
          <w:rFonts w:ascii="Tahoma" w:hAnsi="Tahoma" w:cs="Tahoma"/>
          <w:b w:val="0"/>
          <w:bCs w:val="0"/>
          <w:color w:val="000000"/>
          <w:sz w:val="20"/>
        </w:rPr>
        <w:t>…</w:t>
      </w:r>
      <w:r w:rsidR="000E032E">
        <w:rPr>
          <w:rFonts w:ascii="Tahoma" w:hAnsi="Tahoma" w:cs="Tahoma"/>
          <w:b w:val="0"/>
          <w:bCs w:val="0"/>
          <w:color w:val="000000"/>
          <w:sz w:val="20"/>
        </w:rPr>
        <w:t>…………………….</w:t>
      </w:r>
    </w:p>
    <w:p w14:paraId="5F44FFC3" w14:textId="6CD8576E" w:rsidR="001A28F9" w:rsidRDefault="001A28F9" w:rsidP="00AA4074"/>
    <w:p w14:paraId="429F0FE5" w14:textId="4D7407C5" w:rsidR="005277F6" w:rsidRPr="005277F6" w:rsidRDefault="005277F6" w:rsidP="00AA4074">
      <w:pPr>
        <w:rPr>
          <w:rFonts w:ascii="Tahoma" w:hAnsi="Tahoma" w:cs="Tahoma"/>
        </w:rPr>
      </w:pPr>
      <w:r w:rsidRPr="005277F6">
        <w:rPr>
          <w:rFonts w:ascii="Tahoma" w:hAnsi="Tahoma" w:cs="Tahoma"/>
        </w:rPr>
        <w:t>Essential Functions</w:t>
      </w:r>
      <w:r>
        <w:rPr>
          <w:rFonts w:ascii="Tahoma" w:hAnsi="Tahoma" w:cs="Tahoma"/>
        </w:rPr>
        <w:t>………………………………………………………………………………………………………………………….</w:t>
      </w:r>
    </w:p>
    <w:p w14:paraId="43BAB5AC" w14:textId="77777777" w:rsidR="005277F6" w:rsidRDefault="005277F6" w:rsidP="00AA4074">
      <w:pPr>
        <w:rPr>
          <w:rFonts w:ascii="Tahoma" w:hAnsi="Tahoma" w:cs="Tahoma"/>
          <w:noProof/>
        </w:rPr>
      </w:pPr>
    </w:p>
    <w:p w14:paraId="38ACCD50" w14:textId="219A9E61" w:rsidR="001A28F9" w:rsidRDefault="001A28F9" w:rsidP="00AA4074">
      <w:pPr>
        <w:rPr>
          <w:rFonts w:ascii="Tahoma" w:hAnsi="Tahoma" w:cs="Tahoma"/>
          <w:noProof/>
        </w:rPr>
      </w:pPr>
      <w:r w:rsidRPr="5F24946E">
        <w:rPr>
          <w:rFonts w:ascii="Tahoma" w:hAnsi="Tahoma" w:cs="Tahoma"/>
          <w:noProof/>
        </w:rPr>
        <w:t>Identification of Continuity Personnel…………………………………………………………………………………</w:t>
      </w:r>
      <w:r w:rsidR="00484996">
        <w:rPr>
          <w:rFonts w:ascii="Tahoma" w:hAnsi="Tahoma" w:cs="Tahoma"/>
          <w:noProof/>
        </w:rPr>
        <w:t>.</w:t>
      </w:r>
      <w:r w:rsidRPr="5F24946E">
        <w:rPr>
          <w:rFonts w:ascii="Tahoma" w:hAnsi="Tahoma" w:cs="Tahoma"/>
          <w:noProof/>
        </w:rPr>
        <w:t>………</w:t>
      </w:r>
      <w:r w:rsidR="000E032E">
        <w:rPr>
          <w:rFonts w:ascii="Tahoma" w:hAnsi="Tahoma" w:cs="Tahoma"/>
          <w:noProof/>
        </w:rPr>
        <w:t>………………</w:t>
      </w:r>
    </w:p>
    <w:p w14:paraId="3641F8F7" w14:textId="77777777" w:rsidR="00D650DC" w:rsidRDefault="00D650DC" w:rsidP="00AA4074">
      <w:pPr>
        <w:rPr>
          <w:rFonts w:ascii="Tahoma" w:hAnsi="Tahoma" w:cs="Tahoma"/>
          <w:noProof/>
        </w:rPr>
      </w:pPr>
    </w:p>
    <w:p w14:paraId="584D3FB7" w14:textId="03C8C63A" w:rsidR="001A28F9" w:rsidRDefault="00192882" w:rsidP="00AA4074">
      <w:pPr>
        <w:rPr>
          <w:rFonts w:ascii="Tahoma" w:hAnsi="Tahoma" w:cs="Tahoma"/>
          <w:noProof/>
        </w:rPr>
      </w:pPr>
      <w:r>
        <w:rPr>
          <w:rFonts w:ascii="Tahoma" w:hAnsi="Tahoma" w:cs="Tahoma"/>
          <w:noProof/>
        </w:rPr>
        <w:t xml:space="preserve">Training </w:t>
      </w:r>
      <w:r w:rsidR="001A28F9" w:rsidRPr="5F24946E">
        <w:rPr>
          <w:rFonts w:ascii="Tahoma" w:hAnsi="Tahoma" w:cs="Tahoma"/>
          <w:noProof/>
        </w:rPr>
        <w:t>and Exercising…………………………………………………</w:t>
      </w:r>
      <w:r w:rsidR="00BE563F">
        <w:rPr>
          <w:rFonts w:ascii="Tahoma" w:hAnsi="Tahoma" w:cs="Tahoma"/>
          <w:noProof/>
        </w:rPr>
        <w:t>…</w:t>
      </w:r>
      <w:r w:rsidR="001A28F9" w:rsidRPr="5F24946E">
        <w:rPr>
          <w:rFonts w:ascii="Tahoma" w:hAnsi="Tahoma" w:cs="Tahoma"/>
          <w:noProof/>
        </w:rPr>
        <w:t>…………</w:t>
      </w:r>
      <w:r w:rsidR="008F2DFB">
        <w:rPr>
          <w:rFonts w:ascii="Tahoma" w:hAnsi="Tahoma" w:cs="Tahoma"/>
          <w:noProof/>
        </w:rPr>
        <w:t>…</w:t>
      </w:r>
      <w:r w:rsidR="001A28F9" w:rsidRPr="5F24946E">
        <w:rPr>
          <w:rFonts w:ascii="Tahoma" w:hAnsi="Tahoma" w:cs="Tahoma"/>
          <w:noProof/>
        </w:rPr>
        <w:t>…</w:t>
      </w:r>
      <w:r w:rsidR="008F2DFB">
        <w:rPr>
          <w:rFonts w:ascii="Tahoma" w:hAnsi="Tahoma" w:cs="Tahoma"/>
          <w:noProof/>
        </w:rPr>
        <w:t>.</w:t>
      </w:r>
      <w:r w:rsidR="001A28F9" w:rsidRPr="5F24946E">
        <w:rPr>
          <w:rFonts w:ascii="Tahoma" w:hAnsi="Tahoma" w:cs="Tahoma"/>
          <w:noProof/>
        </w:rPr>
        <w:t>…………………</w:t>
      </w:r>
      <w:r w:rsidR="00484996">
        <w:rPr>
          <w:rFonts w:ascii="Tahoma" w:hAnsi="Tahoma" w:cs="Tahoma"/>
          <w:noProof/>
        </w:rPr>
        <w:t>.</w:t>
      </w:r>
      <w:r w:rsidR="001A28F9" w:rsidRPr="5F24946E">
        <w:rPr>
          <w:rFonts w:ascii="Tahoma" w:hAnsi="Tahoma" w:cs="Tahoma"/>
          <w:noProof/>
        </w:rPr>
        <w:t>…………</w:t>
      </w:r>
      <w:r w:rsidR="000E032E">
        <w:rPr>
          <w:rFonts w:ascii="Tahoma" w:hAnsi="Tahoma" w:cs="Tahoma"/>
          <w:noProof/>
        </w:rPr>
        <w:t>…………….</w:t>
      </w:r>
    </w:p>
    <w:p w14:paraId="26923E87" w14:textId="77777777" w:rsidR="001A28F9" w:rsidRDefault="001A28F9" w:rsidP="00AA4074">
      <w:pPr>
        <w:rPr>
          <w:rFonts w:ascii="Tahoma" w:hAnsi="Tahoma" w:cs="Tahoma"/>
          <w:noProof/>
        </w:rPr>
      </w:pPr>
    </w:p>
    <w:p w14:paraId="53757BDC" w14:textId="432CD09E" w:rsidR="001A28F9" w:rsidRDefault="001A28F9" w:rsidP="00AA4074">
      <w:pPr>
        <w:rPr>
          <w:rFonts w:ascii="Tahoma" w:hAnsi="Tahoma" w:cs="Tahoma"/>
          <w:noProof/>
        </w:rPr>
      </w:pPr>
      <w:r w:rsidRPr="5F24946E">
        <w:rPr>
          <w:rFonts w:ascii="Tahoma" w:hAnsi="Tahoma" w:cs="Tahoma"/>
          <w:noProof/>
        </w:rPr>
        <w:t>Hum</w:t>
      </w:r>
      <w:r w:rsidR="00192882">
        <w:rPr>
          <w:rFonts w:ascii="Tahoma" w:hAnsi="Tahoma" w:cs="Tahoma"/>
          <w:noProof/>
        </w:rPr>
        <w:t>an Resource Considerations…………………………………………</w:t>
      </w:r>
      <w:r w:rsidRPr="5F24946E">
        <w:rPr>
          <w:rFonts w:ascii="Tahoma" w:hAnsi="Tahoma" w:cs="Tahoma"/>
          <w:noProof/>
        </w:rPr>
        <w:t>……………………</w:t>
      </w:r>
      <w:r w:rsidR="008F2DFB" w:rsidRPr="001314B6">
        <w:rPr>
          <w:rFonts w:ascii="Tahoma" w:hAnsi="Tahoma" w:cs="Tahoma"/>
          <w:noProof/>
        </w:rPr>
        <w:t>...</w:t>
      </w:r>
      <w:r w:rsidRPr="001314B6">
        <w:rPr>
          <w:rFonts w:ascii="Tahoma" w:hAnsi="Tahoma" w:cs="Tahoma"/>
          <w:noProof/>
        </w:rPr>
        <w:t>…</w:t>
      </w:r>
      <w:r w:rsidRPr="5F24946E">
        <w:rPr>
          <w:rFonts w:ascii="Tahoma" w:hAnsi="Tahoma" w:cs="Tahoma"/>
          <w:noProof/>
        </w:rPr>
        <w:t>……………………………</w:t>
      </w:r>
      <w:r w:rsidR="00192882">
        <w:rPr>
          <w:rFonts w:ascii="Tahoma" w:hAnsi="Tahoma" w:cs="Tahoma"/>
          <w:noProof/>
        </w:rPr>
        <w:t>………………</w:t>
      </w:r>
    </w:p>
    <w:p w14:paraId="5D1D9750" w14:textId="77777777" w:rsidR="001A28F9" w:rsidRDefault="001A28F9" w:rsidP="00AA4074">
      <w:pPr>
        <w:rPr>
          <w:rFonts w:ascii="Tahoma" w:hAnsi="Tahoma" w:cs="Tahoma"/>
          <w:noProof/>
        </w:rPr>
      </w:pPr>
    </w:p>
    <w:p w14:paraId="5342C395" w14:textId="58F1D07F" w:rsidR="001A28F9" w:rsidRDefault="005277F6" w:rsidP="00AA4074">
      <w:pPr>
        <w:rPr>
          <w:rFonts w:ascii="Tahoma" w:hAnsi="Tahoma" w:cs="Tahoma"/>
          <w:noProof/>
        </w:rPr>
      </w:pPr>
      <w:r>
        <w:rPr>
          <w:rFonts w:ascii="Tahoma" w:hAnsi="Tahoma" w:cs="Tahoma"/>
          <w:noProof/>
        </w:rPr>
        <w:t>Concept of Operations…..</w:t>
      </w:r>
      <w:r w:rsidR="001A28F9" w:rsidRPr="5F24946E">
        <w:rPr>
          <w:rFonts w:ascii="Tahoma" w:hAnsi="Tahoma" w:cs="Tahoma"/>
          <w:noProof/>
        </w:rPr>
        <w:t>……………………………………………………</w:t>
      </w:r>
      <w:r w:rsidR="008F2DFB">
        <w:rPr>
          <w:rFonts w:ascii="Tahoma" w:hAnsi="Tahoma" w:cs="Tahoma"/>
          <w:noProof/>
        </w:rPr>
        <w:t>.........</w:t>
      </w:r>
      <w:r w:rsidR="001A28F9" w:rsidRPr="5F24946E">
        <w:rPr>
          <w:rFonts w:ascii="Tahoma" w:hAnsi="Tahoma" w:cs="Tahoma"/>
          <w:noProof/>
        </w:rPr>
        <w:t>………………………</w:t>
      </w:r>
      <w:r w:rsidR="008164F2">
        <w:rPr>
          <w:rFonts w:ascii="Tahoma" w:hAnsi="Tahoma" w:cs="Tahoma"/>
          <w:noProof/>
        </w:rPr>
        <w:t>…</w:t>
      </w:r>
      <w:r w:rsidR="001A28F9" w:rsidRPr="5F24946E">
        <w:rPr>
          <w:rFonts w:ascii="Tahoma" w:hAnsi="Tahoma" w:cs="Tahoma"/>
          <w:noProof/>
        </w:rPr>
        <w:t>………………</w:t>
      </w:r>
      <w:r w:rsidR="00484996">
        <w:rPr>
          <w:rFonts w:ascii="Tahoma" w:hAnsi="Tahoma" w:cs="Tahoma"/>
          <w:noProof/>
        </w:rPr>
        <w:t>.</w:t>
      </w:r>
      <w:r w:rsidR="001A28F9" w:rsidRPr="5F24946E">
        <w:rPr>
          <w:rFonts w:ascii="Tahoma" w:hAnsi="Tahoma" w:cs="Tahoma"/>
          <w:noProof/>
        </w:rPr>
        <w:t>……</w:t>
      </w:r>
      <w:r w:rsidR="000E032E">
        <w:rPr>
          <w:rFonts w:ascii="Tahoma" w:hAnsi="Tahoma" w:cs="Tahoma"/>
          <w:noProof/>
        </w:rPr>
        <w:t>…</w:t>
      </w:r>
    </w:p>
    <w:p w14:paraId="43561E12" w14:textId="77777777" w:rsidR="001A28F9" w:rsidRDefault="001A28F9" w:rsidP="001314B6">
      <w:pPr>
        <w:rPr>
          <w:rFonts w:ascii="Tahoma" w:hAnsi="Tahoma" w:cs="Tahoma"/>
          <w:noProof/>
        </w:rPr>
      </w:pPr>
    </w:p>
    <w:p w14:paraId="59CC6471" w14:textId="694AF0F0" w:rsidR="001A28F9" w:rsidRDefault="001A28F9" w:rsidP="001314B6">
      <w:pPr>
        <w:rPr>
          <w:rFonts w:ascii="Tahoma" w:hAnsi="Tahoma" w:cs="Tahoma"/>
          <w:noProof/>
        </w:rPr>
      </w:pPr>
      <w:r w:rsidRPr="5F24946E">
        <w:rPr>
          <w:rFonts w:ascii="Tahoma" w:hAnsi="Tahoma" w:cs="Tahoma"/>
          <w:noProof/>
        </w:rPr>
        <w:t>Budgeting and Acqui</w:t>
      </w:r>
      <w:r w:rsidR="006C58DF">
        <w:rPr>
          <w:rFonts w:ascii="Tahoma" w:hAnsi="Tahoma" w:cs="Tahoma"/>
          <w:noProof/>
        </w:rPr>
        <w:t>sit</w:t>
      </w:r>
      <w:r w:rsidRPr="5F24946E">
        <w:rPr>
          <w:rFonts w:ascii="Tahoma" w:hAnsi="Tahoma" w:cs="Tahoma"/>
          <w:noProof/>
        </w:rPr>
        <w:t>ion of Resources………………………………………………………………</w:t>
      </w:r>
      <w:r w:rsidR="008F2DFB">
        <w:rPr>
          <w:rFonts w:ascii="Tahoma" w:hAnsi="Tahoma" w:cs="Tahoma"/>
          <w:noProof/>
        </w:rPr>
        <w:t>…</w:t>
      </w:r>
      <w:r w:rsidRPr="5F24946E">
        <w:rPr>
          <w:rFonts w:ascii="Tahoma" w:hAnsi="Tahoma" w:cs="Tahoma"/>
          <w:noProof/>
        </w:rPr>
        <w:t>……</w:t>
      </w:r>
      <w:r w:rsidR="00BE563F">
        <w:rPr>
          <w:rFonts w:ascii="Tahoma" w:hAnsi="Tahoma" w:cs="Tahoma"/>
          <w:noProof/>
        </w:rPr>
        <w:t>…</w:t>
      </w:r>
      <w:r w:rsidRPr="5F24946E">
        <w:rPr>
          <w:rFonts w:ascii="Tahoma" w:hAnsi="Tahoma" w:cs="Tahoma"/>
          <w:noProof/>
        </w:rPr>
        <w:t>……</w:t>
      </w:r>
      <w:r w:rsidR="008164F2">
        <w:rPr>
          <w:rFonts w:ascii="Tahoma" w:hAnsi="Tahoma" w:cs="Tahoma"/>
          <w:noProof/>
        </w:rPr>
        <w:t>.</w:t>
      </w:r>
      <w:r w:rsidRPr="5F24946E">
        <w:rPr>
          <w:rFonts w:ascii="Tahoma" w:hAnsi="Tahoma" w:cs="Tahoma"/>
          <w:noProof/>
        </w:rPr>
        <w:t>……………</w:t>
      </w:r>
      <w:r w:rsidR="00484996">
        <w:rPr>
          <w:rFonts w:ascii="Tahoma" w:hAnsi="Tahoma" w:cs="Tahoma"/>
          <w:noProof/>
        </w:rPr>
        <w:t>.</w:t>
      </w:r>
      <w:r w:rsidRPr="5F24946E">
        <w:rPr>
          <w:rFonts w:ascii="Tahoma" w:hAnsi="Tahoma" w:cs="Tahoma"/>
          <w:noProof/>
        </w:rPr>
        <w:t>…</w:t>
      </w:r>
      <w:r w:rsidR="000E032E">
        <w:rPr>
          <w:rFonts w:ascii="Tahoma" w:hAnsi="Tahoma" w:cs="Tahoma"/>
          <w:noProof/>
        </w:rPr>
        <w:t>…….</w:t>
      </w:r>
    </w:p>
    <w:p w14:paraId="57418AF1" w14:textId="77777777" w:rsidR="00BE563F" w:rsidRDefault="00BE563F" w:rsidP="00BE563F">
      <w:pPr>
        <w:rPr>
          <w:rFonts w:ascii="Tahoma" w:hAnsi="Tahoma" w:cs="Tahoma"/>
          <w:noProof/>
        </w:rPr>
      </w:pPr>
    </w:p>
    <w:p w14:paraId="6402085E" w14:textId="6A5F1797" w:rsidR="001A28F9" w:rsidRDefault="00DE18AE" w:rsidP="00BE563F">
      <w:pPr>
        <w:rPr>
          <w:rFonts w:ascii="Tahoma" w:hAnsi="Tahoma" w:cs="Tahoma"/>
          <w:noProof/>
        </w:rPr>
      </w:pPr>
      <w:r w:rsidRPr="5F24946E">
        <w:rPr>
          <w:rFonts w:ascii="Tahoma" w:hAnsi="Tahoma" w:cs="Tahoma"/>
          <w:noProof/>
        </w:rPr>
        <w:t>Continuity Communication &amp; Key External Contacts…………………………………</w:t>
      </w:r>
      <w:r w:rsidR="00BE563F">
        <w:rPr>
          <w:rFonts w:ascii="Tahoma" w:hAnsi="Tahoma" w:cs="Tahoma"/>
          <w:noProof/>
        </w:rPr>
        <w:t>…</w:t>
      </w:r>
      <w:r w:rsidRPr="5F24946E">
        <w:rPr>
          <w:rFonts w:ascii="Tahoma" w:hAnsi="Tahoma" w:cs="Tahoma"/>
          <w:noProof/>
        </w:rPr>
        <w:t>………………………</w:t>
      </w:r>
      <w:r w:rsidR="008164F2">
        <w:rPr>
          <w:rFonts w:ascii="Tahoma" w:hAnsi="Tahoma" w:cs="Tahoma"/>
          <w:noProof/>
        </w:rPr>
        <w:t>.</w:t>
      </w:r>
      <w:r w:rsidRPr="5F24946E">
        <w:rPr>
          <w:rFonts w:ascii="Tahoma" w:hAnsi="Tahoma" w:cs="Tahoma"/>
          <w:noProof/>
        </w:rPr>
        <w:t>………………</w:t>
      </w:r>
      <w:r w:rsidR="00484996">
        <w:rPr>
          <w:rFonts w:ascii="Tahoma" w:hAnsi="Tahoma" w:cs="Tahoma"/>
          <w:noProof/>
        </w:rPr>
        <w:t>..</w:t>
      </w:r>
      <w:r w:rsidRPr="5F24946E">
        <w:rPr>
          <w:rFonts w:ascii="Tahoma" w:hAnsi="Tahoma" w:cs="Tahoma"/>
          <w:noProof/>
        </w:rPr>
        <w:t>…</w:t>
      </w:r>
      <w:r w:rsidR="000E032E">
        <w:rPr>
          <w:rFonts w:ascii="Tahoma" w:hAnsi="Tahoma" w:cs="Tahoma"/>
          <w:noProof/>
        </w:rPr>
        <w:t>…..</w:t>
      </w:r>
    </w:p>
    <w:p w14:paraId="3D07F9C8" w14:textId="77777777" w:rsidR="00DE18AE" w:rsidRDefault="00DE18AE" w:rsidP="00BE563F">
      <w:pPr>
        <w:rPr>
          <w:rFonts w:ascii="Tahoma" w:hAnsi="Tahoma" w:cs="Tahoma"/>
          <w:noProof/>
        </w:rPr>
      </w:pPr>
    </w:p>
    <w:p w14:paraId="075C7C5B" w14:textId="1EABAFD2" w:rsidR="00DE18AE" w:rsidRDefault="00DE18AE" w:rsidP="00BE563F">
      <w:pPr>
        <w:rPr>
          <w:rFonts w:ascii="Tahoma" w:hAnsi="Tahoma" w:cs="Tahoma"/>
          <w:noProof/>
        </w:rPr>
      </w:pPr>
      <w:r w:rsidRPr="5F24946E">
        <w:rPr>
          <w:rFonts w:ascii="Tahoma" w:hAnsi="Tahoma" w:cs="Tahoma"/>
          <w:noProof/>
        </w:rPr>
        <w:t>Emergency Order of Succession………………………………………………………………………………</w:t>
      </w:r>
      <w:r w:rsidR="008F2DFB">
        <w:rPr>
          <w:rFonts w:ascii="Tahoma" w:hAnsi="Tahoma" w:cs="Tahoma"/>
          <w:noProof/>
        </w:rPr>
        <w:t>.</w:t>
      </w:r>
      <w:r w:rsidRPr="5F24946E">
        <w:rPr>
          <w:rFonts w:ascii="Tahoma" w:hAnsi="Tahoma" w:cs="Tahoma"/>
          <w:noProof/>
        </w:rPr>
        <w:t>…………………………</w:t>
      </w:r>
      <w:r w:rsidR="00484996">
        <w:rPr>
          <w:rFonts w:ascii="Tahoma" w:hAnsi="Tahoma" w:cs="Tahoma"/>
          <w:noProof/>
        </w:rPr>
        <w:t>..</w:t>
      </w:r>
      <w:r w:rsidRPr="5F24946E">
        <w:rPr>
          <w:rFonts w:ascii="Tahoma" w:hAnsi="Tahoma" w:cs="Tahoma"/>
          <w:noProof/>
        </w:rPr>
        <w:t>…</w:t>
      </w:r>
      <w:r w:rsidR="000E032E">
        <w:rPr>
          <w:rFonts w:ascii="Tahoma" w:hAnsi="Tahoma" w:cs="Tahoma"/>
          <w:noProof/>
        </w:rPr>
        <w:t>…</w:t>
      </w:r>
    </w:p>
    <w:p w14:paraId="021B5341" w14:textId="77777777" w:rsidR="00DE18AE" w:rsidRDefault="00DE18AE" w:rsidP="00BE563F">
      <w:pPr>
        <w:rPr>
          <w:rFonts w:ascii="Tahoma" w:hAnsi="Tahoma" w:cs="Tahoma"/>
          <w:noProof/>
        </w:rPr>
      </w:pPr>
    </w:p>
    <w:p w14:paraId="47CC5DEA" w14:textId="0CBF7C11" w:rsidR="00DE18AE" w:rsidRDefault="00DE18AE" w:rsidP="00BE563F">
      <w:pPr>
        <w:rPr>
          <w:rFonts w:ascii="Tahoma" w:hAnsi="Tahoma" w:cs="Tahoma"/>
          <w:noProof/>
        </w:rPr>
      </w:pPr>
      <w:r w:rsidRPr="5F24946E">
        <w:rPr>
          <w:rFonts w:ascii="Tahoma" w:hAnsi="Tahoma" w:cs="Tahoma"/>
          <w:noProof/>
        </w:rPr>
        <w:t>Vital Data, Information Systems &amp; Essential Records Management………………………………………</w:t>
      </w:r>
      <w:r w:rsidR="008F2DFB">
        <w:rPr>
          <w:rFonts w:ascii="Tahoma" w:hAnsi="Tahoma" w:cs="Tahoma"/>
          <w:noProof/>
        </w:rPr>
        <w:t>.…………..</w:t>
      </w:r>
      <w:r w:rsidRPr="5F24946E">
        <w:rPr>
          <w:rFonts w:ascii="Tahoma" w:hAnsi="Tahoma" w:cs="Tahoma"/>
          <w:noProof/>
        </w:rPr>
        <w:t>……</w:t>
      </w:r>
      <w:r w:rsidR="003F509C">
        <w:rPr>
          <w:rFonts w:ascii="Tahoma" w:hAnsi="Tahoma" w:cs="Tahoma"/>
          <w:noProof/>
        </w:rPr>
        <w:t>.…….</w:t>
      </w:r>
    </w:p>
    <w:p w14:paraId="063BB892" w14:textId="77777777" w:rsidR="00DE18AE" w:rsidRDefault="00DE18AE" w:rsidP="00BE563F">
      <w:pPr>
        <w:rPr>
          <w:rFonts w:ascii="Tahoma" w:hAnsi="Tahoma" w:cs="Tahoma"/>
          <w:noProof/>
        </w:rPr>
      </w:pPr>
    </w:p>
    <w:p w14:paraId="517C039D" w14:textId="5A31948C" w:rsidR="00DE18AE" w:rsidRDefault="00192882" w:rsidP="00BE563F">
      <w:pPr>
        <w:rPr>
          <w:rFonts w:ascii="Tahoma" w:hAnsi="Tahoma" w:cs="Tahoma"/>
          <w:noProof/>
        </w:rPr>
      </w:pPr>
      <w:r>
        <w:rPr>
          <w:rFonts w:ascii="Tahoma" w:hAnsi="Tahoma" w:cs="Tahoma"/>
          <w:noProof/>
        </w:rPr>
        <w:t>Delegation</w:t>
      </w:r>
      <w:r w:rsidR="00DE18AE" w:rsidRPr="5F24946E">
        <w:rPr>
          <w:rFonts w:ascii="Tahoma" w:hAnsi="Tahoma" w:cs="Tahoma"/>
          <w:noProof/>
        </w:rPr>
        <w:t xml:space="preserve"> of Control and Direction………………………………………………………………………………………………</w:t>
      </w:r>
      <w:r w:rsidR="008F2DFB">
        <w:rPr>
          <w:rFonts w:ascii="Tahoma" w:hAnsi="Tahoma" w:cs="Tahoma"/>
          <w:noProof/>
        </w:rPr>
        <w:t>.</w:t>
      </w:r>
      <w:r w:rsidR="00DE18AE" w:rsidRPr="5F24946E">
        <w:rPr>
          <w:rFonts w:ascii="Tahoma" w:hAnsi="Tahoma" w:cs="Tahoma"/>
          <w:noProof/>
        </w:rPr>
        <w:t>……</w:t>
      </w:r>
      <w:r w:rsidR="00484996">
        <w:rPr>
          <w:rFonts w:ascii="Tahoma" w:hAnsi="Tahoma" w:cs="Tahoma"/>
          <w:noProof/>
        </w:rPr>
        <w:t>..</w:t>
      </w:r>
      <w:r w:rsidR="00DE18AE" w:rsidRPr="5F24946E">
        <w:rPr>
          <w:rFonts w:ascii="Tahoma" w:hAnsi="Tahoma" w:cs="Tahoma"/>
          <w:noProof/>
        </w:rPr>
        <w:t>…</w:t>
      </w:r>
      <w:r w:rsidR="003F509C">
        <w:rPr>
          <w:rFonts w:ascii="Tahoma" w:hAnsi="Tahoma" w:cs="Tahoma"/>
          <w:noProof/>
        </w:rPr>
        <w:t>…</w:t>
      </w:r>
    </w:p>
    <w:p w14:paraId="1DA3721B" w14:textId="77777777" w:rsidR="00DE18AE" w:rsidRDefault="00DE18AE" w:rsidP="00BE563F">
      <w:pPr>
        <w:rPr>
          <w:rFonts w:ascii="Tahoma" w:hAnsi="Tahoma" w:cs="Tahoma"/>
          <w:noProof/>
        </w:rPr>
      </w:pPr>
    </w:p>
    <w:p w14:paraId="225D4802" w14:textId="32B7BF9D" w:rsidR="00DE18AE" w:rsidRDefault="00FF16E2" w:rsidP="00BE563F">
      <w:pPr>
        <w:rPr>
          <w:rFonts w:ascii="Tahoma" w:hAnsi="Tahoma" w:cs="Tahoma"/>
          <w:noProof/>
        </w:rPr>
      </w:pPr>
      <w:r w:rsidRPr="5F24946E">
        <w:rPr>
          <w:rFonts w:ascii="Tahoma" w:hAnsi="Tahoma" w:cs="Tahoma"/>
          <w:noProof/>
        </w:rPr>
        <w:t>References……………………………………………………………………………………………</w:t>
      </w:r>
      <w:r w:rsidR="008F2DFB">
        <w:rPr>
          <w:rFonts w:ascii="Tahoma" w:hAnsi="Tahoma" w:cs="Tahoma"/>
          <w:noProof/>
        </w:rPr>
        <w:t>………</w:t>
      </w:r>
      <w:r w:rsidRPr="5F24946E">
        <w:rPr>
          <w:rFonts w:ascii="Tahoma" w:hAnsi="Tahoma" w:cs="Tahoma"/>
          <w:noProof/>
        </w:rPr>
        <w:t>………………………</w:t>
      </w:r>
      <w:r w:rsidR="008164F2">
        <w:rPr>
          <w:rFonts w:ascii="Tahoma" w:hAnsi="Tahoma" w:cs="Tahoma"/>
          <w:noProof/>
        </w:rPr>
        <w:t>.</w:t>
      </w:r>
      <w:r w:rsidRPr="5F24946E">
        <w:rPr>
          <w:rFonts w:ascii="Tahoma" w:hAnsi="Tahoma" w:cs="Tahoma"/>
          <w:noProof/>
        </w:rPr>
        <w:t>…………</w:t>
      </w:r>
      <w:r w:rsidR="00484996">
        <w:rPr>
          <w:rFonts w:ascii="Tahoma" w:hAnsi="Tahoma" w:cs="Tahoma"/>
          <w:noProof/>
        </w:rPr>
        <w:t>..</w:t>
      </w:r>
      <w:r w:rsidRPr="5F24946E">
        <w:rPr>
          <w:rFonts w:ascii="Tahoma" w:hAnsi="Tahoma" w:cs="Tahoma"/>
          <w:noProof/>
        </w:rPr>
        <w:t>…</w:t>
      </w:r>
      <w:r w:rsidR="003F509C">
        <w:rPr>
          <w:rFonts w:ascii="Tahoma" w:hAnsi="Tahoma" w:cs="Tahoma"/>
          <w:noProof/>
        </w:rPr>
        <w:t>…</w:t>
      </w:r>
    </w:p>
    <w:p w14:paraId="6FB1735C" w14:textId="486FC1D4" w:rsidR="001A28F9" w:rsidRPr="001A28F9" w:rsidRDefault="008F2DFB" w:rsidP="00484996">
      <w:pPr>
        <w:rPr>
          <w:rFonts w:ascii="Tahoma" w:hAnsi="Tahoma" w:cs="Tahoma"/>
          <w:sz w:val="24"/>
        </w:rPr>
      </w:pPr>
      <w:r>
        <w:rPr>
          <w:sz w:val="16"/>
        </w:rPr>
        <w:t>.</w:t>
      </w:r>
    </w:p>
    <w:p w14:paraId="3A44E473" w14:textId="77777777" w:rsidR="00D650DC" w:rsidRDefault="00D650DC" w:rsidP="001A28F9">
      <w:pPr>
        <w:pStyle w:val="Heading3"/>
        <w:spacing w:before="100" w:after="100"/>
        <w:rPr>
          <w:bCs w:val="0"/>
          <w:color w:val="000000"/>
          <w:sz w:val="28"/>
        </w:rPr>
      </w:pPr>
      <w:bookmarkStart w:id="11" w:name="_Toc453936528"/>
    </w:p>
    <w:p w14:paraId="26670F61" w14:textId="77777777" w:rsidR="00D650DC" w:rsidRDefault="00D650DC" w:rsidP="001A28F9">
      <w:pPr>
        <w:pStyle w:val="Heading3"/>
        <w:spacing w:before="100" w:after="100"/>
        <w:rPr>
          <w:bCs w:val="0"/>
          <w:color w:val="000000"/>
          <w:sz w:val="28"/>
        </w:rPr>
      </w:pPr>
    </w:p>
    <w:p w14:paraId="71931BDE" w14:textId="29655D52" w:rsidR="00211DBA" w:rsidRDefault="00211DBA">
      <w:pPr>
        <w:rPr>
          <w:rFonts w:ascii="Arial" w:hAnsi="Arial" w:cs="Arial"/>
          <w:b/>
          <w:snapToGrid w:val="0"/>
          <w:color w:val="000000"/>
          <w:sz w:val="28"/>
        </w:rPr>
      </w:pPr>
      <w:r>
        <w:rPr>
          <w:bCs/>
          <w:color w:val="000000"/>
          <w:sz w:val="28"/>
        </w:rPr>
        <w:br w:type="page"/>
      </w:r>
    </w:p>
    <w:p w14:paraId="05A3853D" w14:textId="6AA8DFFF" w:rsidR="00BF4105" w:rsidRPr="006E3E5B" w:rsidRDefault="00BF4105" w:rsidP="001A28F9">
      <w:pPr>
        <w:pStyle w:val="Heading3"/>
        <w:spacing w:before="100" w:after="100"/>
        <w:rPr>
          <w:rFonts w:ascii="Tahoma" w:hAnsi="Tahoma" w:cs="Tahoma"/>
          <w:bCs w:val="0"/>
          <w:color w:val="000000"/>
          <w:sz w:val="28"/>
        </w:rPr>
      </w:pPr>
      <w:r w:rsidRPr="006E3E5B">
        <w:rPr>
          <w:rFonts w:ascii="Tahoma" w:hAnsi="Tahoma" w:cs="Tahoma"/>
          <w:bCs w:val="0"/>
          <w:color w:val="000000"/>
          <w:sz w:val="28"/>
        </w:rPr>
        <w:lastRenderedPageBreak/>
        <w:t>OVERVIEW</w:t>
      </w:r>
      <w:bookmarkEnd w:id="11"/>
    </w:p>
    <w:p w14:paraId="6D3B2F87" w14:textId="193DF33D" w:rsidR="00B71258" w:rsidRDefault="0062171F" w:rsidP="00984E10">
      <w:pPr>
        <w:spacing w:before="100" w:beforeAutospacing="1" w:after="100" w:afterAutospacing="1"/>
        <w:rPr>
          <w:rFonts w:ascii="Tahoma" w:hAnsi="Tahoma" w:cs="Tahoma"/>
          <w:snapToGrid w:val="0"/>
          <w:sz w:val="24"/>
        </w:rPr>
      </w:pPr>
      <w:r>
        <w:rPr>
          <w:rFonts w:ascii="Tahoma" w:hAnsi="Tahoma" w:cs="Tahoma"/>
          <w:snapToGrid w:val="0"/>
          <w:sz w:val="24"/>
        </w:rPr>
        <w:t xml:space="preserve">A </w:t>
      </w:r>
      <w:r w:rsidR="0010404C" w:rsidRPr="00C17166">
        <w:rPr>
          <w:rFonts w:ascii="Tahoma" w:hAnsi="Tahoma" w:cs="Tahoma"/>
          <w:snapToGrid w:val="0"/>
          <w:sz w:val="24"/>
        </w:rPr>
        <w:t>Continuity of Operations</w:t>
      </w:r>
      <w:r w:rsidR="002C5FE1">
        <w:rPr>
          <w:rFonts w:ascii="Tahoma" w:hAnsi="Tahoma" w:cs="Tahoma"/>
          <w:snapToGrid w:val="0"/>
          <w:sz w:val="24"/>
        </w:rPr>
        <w:t xml:space="preserve"> Plan</w:t>
      </w:r>
      <w:r w:rsidR="0010404C" w:rsidRPr="00C17166">
        <w:rPr>
          <w:rFonts w:ascii="Tahoma" w:hAnsi="Tahoma" w:cs="Tahoma"/>
          <w:snapToGrid w:val="0"/>
          <w:sz w:val="24"/>
        </w:rPr>
        <w:t>, or "COOP," is an effort within</w:t>
      </w:r>
      <w:r w:rsidR="00393056" w:rsidRPr="00C17166">
        <w:rPr>
          <w:rFonts w:ascii="Tahoma" w:hAnsi="Tahoma" w:cs="Tahoma"/>
          <w:snapToGrid w:val="0"/>
          <w:sz w:val="24"/>
        </w:rPr>
        <w:t xml:space="preserve"> </w:t>
      </w:r>
      <w:r w:rsidR="00393056" w:rsidRPr="00C17166">
        <w:rPr>
          <w:rFonts w:ascii="Tahoma" w:hAnsi="Tahoma" w:cs="Tahoma"/>
          <w:snapToGrid w:val="0"/>
          <w:sz w:val="24"/>
        </w:rPr>
        <w:fldChar w:fldCharType="begin">
          <w:ffData>
            <w:name w:val="Text344"/>
            <w:enabled/>
            <w:calcOnExit w:val="0"/>
            <w:textInput/>
          </w:ffData>
        </w:fldChar>
      </w:r>
      <w:bookmarkStart w:id="12" w:name="Text344"/>
      <w:r w:rsidR="00393056" w:rsidRPr="00C17166">
        <w:rPr>
          <w:rFonts w:ascii="Tahoma" w:hAnsi="Tahoma" w:cs="Tahoma"/>
          <w:snapToGrid w:val="0"/>
          <w:sz w:val="24"/>
        </w:rPr>
        <w:instrText xml:space="preserve"> FORMTEXT </w:instrText>
      </w:r>
      <w:r w:rsidR="00393056" w:rsidRPr="00C17166">
        <w:rPr>
          <w:rFonts w:ascii="Tahoma" w:hAnsi="Tahoma" w:cs="Tahoma"/>
          <w:snapToGrid w:val="0"/>
          <w:sz w:val="24"/>
        </w:rPr>
      </w:r>
      <w:r w:rsidR="00393056" w:rsidRPr="00C17166">
        <w:rPr>
          <w:rFonts w:ascii="Tahoma" w:hAnsi="Tahoma" w:cs="Tahoma"/>
          <w:snapToGrid w:val="0"/>
          <w:sz w:val="24"/>
        </w:rPr>
        <w:fldChar w:fldCharType="separate"/>
      </w:r>
      <w:r w:rsidR="00393056" w:rsidRPr="00C17166">
        <w:rPr>
          <w:rFonts w:ascii="Tahoma" w:hAnsi="Tahoma" w:cs="Tahoma"/>
          <w:noProof/>
          <w:snapToGrid w:val="0"/>
          <w:sz w:val="24"/>
        </w:rPr>
        <w:t> </w:t>
      </w:r>
      <w:r w:rsidR="00393056" w:rsidRPr="00C17166">
        <w:rPr>
          <w:rFonts w:ascii="Tahoma" w:hAnsi="Tahoma" w:cs="Tahoma"/>
          <w:noProof/>
          <w:snapToGrid w:val="0"/>
          <w:sz w:val="24"/>
        </w:rPr>
        <w:t> </w:t>
      </w:r>
      <w:r w:rsidR="00393056" w:rsidRPr="00C17166">
        <w:rPr>
          <w:rFonts w:ascii="Tahoma" w:hAnsi="Tahoma" w:cs="Tahoma"/>
          <w:noProof/>
          <w:snapToGrid w:val="0"/>
          <w:sz w:val="24"/>
        </w:rPr>
        <w:t> </w:t>
      </w:r>
      <w:r w:rsidR="00393056" w:rsidRPr="00C17166">
        <w:rPr>
          <w:rFonts w:ascii="Tahoma" w:hAnsi="Tahoma" w:cs="Tahoma"/>
          <w:noProof/>
          <w:snapToGrid w:val="0"/>
          <w:sz w:val="24"/>
        </w:rPr>
        <w:t> </w:t>
      </w:r>
      <w:r w:rsidR="00393056" w:rsidRPr="00C17166">
        <w:rPr>
          <w:rFonts w:ascii="Tahoma" w:hAnsi="Tahoma" w:cs="Tahoma"/>
          <w:noProof/>
          <w:snapToGrid w:val="0"/>
          <w:sz w:val="24"/>
        </w:rPr>
        <w:t> </w:t>
      </w:r>
      <w:r w:rsidR="00393056" w:rsidRPr="00C17166">
        <w:rPr>
          <w:rFonts w:ascii="Tahoma" w:hAnsi="Tahoma" w:cs="Tahoma"/>
          <w:snapToGrid w:val="0"/>
          <w:sz w:val="24"/>
        </w:rPr>
        <w:fldChar w:fldCharType="end"/>
      </w:r>
      <w:bookmarkEnd w:id="12"/>
      <w:r w:rsidR="0010404C" w:rsidRPr="00C17166">
        <w:rPr>
          <w:rFonts w:ascii="Tahoma" w:hAnsi="Tahoma" w:cs="Tahoma"/>
          <w:snapToGrid w:val="0"/>
          <w:sz w:val="24"/>
        </w:rPr>
        <w:t xml:space="preserve"> </w:t>
      </w:r>
      <w:r w:rsidR="00393056" w:rsidRPr="00C17166">
        <w:rPr>
          <w:rFonts w:ascii="Tahoma" w:hAnsi="Tahoma" w:cs="Tahoma"/>
          <w:snapToGrid w:val="0"/>
          <w:sz w:val="24"/>
        </w:rPr>
        <w:t xml:space="preserve">School District </w:t>
      </w:r>
      <w:r w:rsidR="0010404C" w:rsidRPr="00C17166">
        <w:rPr>
          <w:rFonts w:ascii="Tahoma" w:hAnsi="Tahoma" w:cs="Tahoma"/>
          <w:snapToGrid w:val="0"/>
          <w:sz w:val="24"/>
        </w:rPr>
        <w:t xml:space="preserve">to ensure that </w:t>
      </w:r>
      <w:r w:rsidR="00C17166">
        <w:rPr>
          <w:rFonts w:ascii="Tahoma" w:hAnsi="Tahoma" w:cs="Tahoma"/>
          <w:snapToGrid w:val="0"/>
          <w:sz w:val="24"/>
        </w:rPr>
        <w:t>e</w:t>
      </w:r>
      <w:r w:rsidR="0010404C" w:rsidRPr="00C17166">
        <w:rPr>
          <w:rFonts w:ascii="Tahoma" w:hAnsi="Tahoma" w:cs="Tahoma"/>
          <w:snapToGrid w:val="0"/>
          <w:sz w:val="24"/>
        </w:rPr>
        <w:t xml:space="preserve">ssential </w:t>
      </w:r>
      <w:r w:rsidR="00C17166">
        <w:rPr>
          <w:rFonts w:ascii="Tahoma" w:hAnsi="Tahoma" w:cs="Tahoma"/>
          <w:snapToGrid w:val="0"/>
          <w:sz w:val="24"/>
        </w:rPr>
        <w:t>f</w:t>
      </w:r>
      <w:r w:rsidR="0010404C" w:rsidRPr="00C17166">
        <w:rPr>
          <w:rFonts w:ascii="Tahoma" w:hAnsi="Tahoma" w:cs="Tahoma"/>
          <w:snapToGrid w:val="0"/>
          <w:sz w:val="24"/>
        </w:rPr>
        <w:t>unctions continue to be performed during a wide range of</w:t>
      </w:r>
      <w:r w:rsidR="0054332D" w:rsidRPr="00C17166">
        <w:rPr>
          <w:rFonts w:ascii="Tahoma" w:hAnsi="Tahoma" w:cs="Tahoma"/>
          <w:snapToGrid w:val="0"/>
          <w:sz w:val="24"/>
        </w:rPr>
        <w:t xml:space="preserve"> </w:t>
      </w:r>
      <w:r w:rsidR="0010404C" w:rsidRPr="00C17166">
        <w:rPr>
          <w:rFonts w:ascii="Tahoma" w:hAnsi="Tahoma" w:cs="Tahoma"/>
          <w:snapToGrid w:val="0"/>
          <w:sz w:val="24"/>
        </w:rPr>
        <w:t>disruptions to routine operations, including localized infrastructure outages</w:t>
      </w:r>
      <w:r>
        <w:rPr>
          <w:rFonts w:ascii="Tahoma" w:hAnsi="Tahoma" w:cs="Tahoma"/>
          <w:snapToGrid w:val="0"/>
          <w:sz w:val="24"/>
        </w:rPr>
        <w:t xml:space="preserve"> and</w:t>
      </w:r>
      <w:r w:rsidR="002D50A7">
        <w:rPr>
          <w:rFonts w:ascii="Tahoma" w:hAnsi="Tahoma" w:cs="Tahoma"/>
          <w:snapToGrid w:val="0"/>
          <w:sz w:val="24"/>
        </w:rPr>
        <w:t xml:space="preserve"> </w:t>
      </w:r>
      <w:r w:rsidR="0010404C" w:rsidRPr="00C17166">
        <w:rPr>
          <w:rFonts w:ascii="Tahoma" w:hAnsi="Tahoma" w:cs="Tahoma"/>
          <w:snapToGrid w:val="0"/>
          <w:sz w:val="24"/>
        </w:rPr>
        <w:t>natural, technological</w:t>
      </w:r>
      <w:r w:rsidR="00211DBA">
        <w:rPr>
          <w:rFonts w:ascii="Tahoma" w:hAnsi="Tahoma" w:cs="Tahoma"/>
          <w:snapToGrid w:val="0"/>
          <w:sz w:val="24"/>
        </w:rPr>
        <w:t>,</w:t>
      </w:r>
      <w:r w:rsidR="0010404C" w:rsidRPr="00C17166">
        <w:rPr>
          <w:rFonts w:ascii="Tahoma" w:hAnsi="Tahoma" w:cs="Tahoma"/>
          <w:snapToGrid w:val="0"/>
          <w:sz w:val="24"/>
        </w:rPr>
        <w:t xml:space="preserve"> or </w:t>
      </w:r>
      <w:r w:rsidR="00211DBA">
        <w:rPr>
          <w:rFonts w:ascii="Tahoma" w:hAnsi="Tahoma" w:cs="Tahoma"/>
          <w:snapToGrid w:val="0"/>
          <w:sz w:val="24"/>
        </w:rPr>
        <w:t>human-caused disasters</w:t>
      </w:r>
      <w:r w:rsidR="0010404C" w:rsidRPr="00C17166">
        <w:rPr>
          <w:rFonts w:ascii="Tahoma" w:hAnsi="Tahoma" w:cs="Tahoma"/>
          <w:snapToGrid w:val="0"/>
          <w:sz w:val="24"/>
        </w:rPr>
        <w:t xml:space="preserve">. </w:t>
      </w:r>
      <w:r w:rsidR="002D50A7">
        <w:rPr>
          <w:rFonts w:ascii="Tahoma" w:hAnsi="Tahoma" w:cs="Tahoma"/>
          <w:snapToGrid w:val="0"/>
          <w:sz w:val="24"/>
        </w:rPr>
        <w:t xml:space="preserve"> </w:t>
      </w:r>
      <w:r w:rsidR="00D4542A" w:rsidRPr="00C17166">
        <w:rPr>
          <w:rFonts w:ascii="Tahoma" w:hAnsi="Tahoma" w:cs="Tahoma"/>
          <w:snapToGrid w:val="0"/>
          <w:sz w:val="24"/>
        </w:rPr>
        <w:t>This COOP planning t</w:t>
      </w:r>
      <w:r w:rsidR="009E6D7B">
        <w:rPr>
          <w:rFonts w:ascii="Tahoma" w:hAnsi="Tahoma" w:cs="Tahoma"/>
          <w:snapToGrid w:val="0"/>
          <w:sz w:val="24"/>
        </w:rPr>
        <w:t>emplate</w:t>
      </w:r>
      <w:r w:rsidR="00D4542A" w:rsidRPr="00C17166">
        <w:rPr>
          <w:rFonts w:ascii="Tahoma" w:hAnsi="Tahoma" w:cs="Tahoma"/>
          <w:snapToGrid w:val="0"/>
          <w:sz w:val="24"/>
        </w:rPr>
        <w:t xml:space="preserve"> provides a basic outline for continuity of operations program development. </w:t>
      </w:r>
      <w:r w:rsidR="002D50A7">
        <w:rPr>
          <w:rFonts w:ascii="Tahoma" w:hAnsi="Tahoma" w:cs="Tahoma"/>
          <w:snapToGrid w:val="0"/>
          <w:sz w:val="24"/>
        </w:rPr>
        <w:t xml:space="preserve"> </w:t>
      </w:r>
      <w:r w:rsidR="0054332D" w:rsidRPr="00C17166">
        <w:rPr>
          <w:rFonts w:ascii="Tahoma" w:hAnsi="Tahoma" w:cs="Tahoma"/>
          <w:snapToGrid w:val="0"/>
          <w:sz w:val="24"/>
        </w:rPr>
        <w:t>This t</w:t>
      </w:r>
      <w:r w:rsidR="009E6D7B">
        <w:rPr>
          <w:rFonts w:ascii="Tahoma" w:hAnsi="Tahoma" w:cs="Tahoma"/>
          <w:snapToGrid w:val="0"/>
          <w:sz w:val="24"/>
        </w:rPr>
        <w:t>emplate</w:t>
      </w:r>
      <w:r w:rsidR="0054332D" w:rsidRPr="00C17166">
        <w:rPr>
          <w:rFonts w:ascii="Tahoma" w:hAnsi="Tahoma" w:cs="Tahoma"/>
          <w:snapToGrid w:val="0"/>
          <w:sz w:val="24"/>
        </w:rPr>
        <w:t xml:space="preserve"> </w:t>
      </w:r>
      <w:r w:rsidR="004441D8" w:rsidRPr="00C17166">
        <w:rPr>
          <w:rFonts w:ascii="Tahoma" w:hAnsi="Tahoma" w:cs="Tahoma"/>
          <w:snapToGrid w:val="0"/>
          <w:sz w:val="24"/>
        </w:rPr>
        <w:t>and documentation herein is reflective of and supports t</w:t>
      </w:r>
      <w:r w:rsidR="0054332D" w:rsidRPr="00C17166">
        <w:rPr>
          <w:rFonts w:ascii="Tahoma" w:hAnsi="Tahoma" w:cs="Tahoma"/>
          <w:snapToGrid w:val="0"/>
          <w:sz w:val="24"/>
        </w:rPr>
        <w:t xml:space="preserve">he </w:t>
      </w:r>
      <w:r w:rsidR="00356E79">
        <w:rPr>
          <w:rFonts w:ascii="Tahoma" w:hAnsi="Tahoma" w:cs="Tahoma"/>
          <w:snapToGrid w:val="0"/>
          <w:sz w:val="24"/>
        </w:rPr>
        <w:t>d</w:t>
      </w:r>
      <w:r w:rsidR="0054332D" w:rsidRPr="00C17166">
        <w:rPr>
          <w:rFonts w:ascii="Tahoma" w:hAnsi="Tahoma" w:cs="Tahoma"/>
          <w:snapToGrid w:val="0"/>
          <w:sz w:val="24"/>
        </w:rPr>
        <w:t xml:space="preserve">istrict’s </w:t>
      </w:r>
      <w:r w:rsidR="009B6615">
        <w:rPr>
          <w:rFonts w:ascii="Tahoma" w:hAnsi="Tahoma" w:cs="Tahoma"/>
          <w:snapToGrid w:val="0"/>
          <w:sz w:val="24"/>
        </w:rPr>
        <w:t xml:space="preserve">Emergency </w:t>
      </w:r>
      <w:r w:rsidR="0054332D" w:rsidRPr="00C17166">
        <w:rPr>
          <w:rFonts w:ascii="Tahoma" w:hAnsi="Tahoma" w:cs="Tahoma"/>
          <w:snapToGrid w:val="0"/>
          <w:sz w:val="24"/>
        </w:rPr>
        <w:t>Operation</w:t>
      </w:r>
      <w:r w:rsidR="009B6615">
        <w:rPr>
          <w:rFonts w:ascii="Tahoma" w:hAnsi="Tahoma" w:cs="Tahoma"/>
          <w:snapToGrid w:val="0"/>
          <w:sz w:val="24"/>
        </w:rPr>
        <w:t>s Plan</w:t>
      </w:r>
      <w:r w:rsidR="0054332D" w:rsidRPr="00C17166">
        <w:rPr>
          <w:rFonts w:ascii="Tahoma" w:hAnsi="Tahoma" w:cs="Tahoma"/>
          <w:snapToGrid w:val="0"/>
          <w:sz w:val="24"/>
        </w:rPr>
        <w:t xml:space="preserve">. </w:t>
      </w:r>
    </w:p>
    <w:p w14:paraId="129B3AFE" w14:textId="6C200FB6" w:rsidR="00BF4105" w:rsidRPr="00C17166" w:rsidRDefault="00D4542A" w:rsidP="00984E10">
      <w:pPr>
        <w:spacing w:before="100" w:beforeAutospacing="1" w:after="100" w:afterAutospacing="1"/>
        <w:rPr>
          <w:rFonts w:ascii="Tahoma" w:hAnsi="Tahoma" w:cs="Tahoma"/>
          <w:snapToGrid w:val="0"/>
          <w:sz w:val="24"/>
        </w:rPr>
      </w:pPr>
      <w:r w:rsidRPr="00C17166">
        <w:rPr>
          <w:rFonts w:ascii="Tahoma" w:hAnsi="Tahoma" w:cs="Tahoma"/>
          <w:snapToGrid w:val="0"/>
          <w:sz w:val="24"/>
        </w:rPr>
        <w:t xml:space="preserve">The </w:t>
      </w:r>
      <w:r w:rsidR="0054332D" w:rsidRPr="00C17166">
        <w:rPr>
          <w:rFonts w:ascii="Tahoma" w:hAnsi="Tahoma" w:cs="Tahoma"/>
          <w:snapToGrid w:val="0"/>
          <w:sz w:val="24"/>
        </w:rPr>
        <w:t xml:space="preserve">Continuity of Operations </w:t>
      </w:r>
      <w:r w:rsidRPr="00C17166">
        <w:rPr>
          <w:rFonts w:ascii="Tahoma" w:hAnsi="Tahoma" w:cs="Tahoma"/>
          <w:snapToGrid w:val="0"/>
          <w:sz w:val="24"/>
        </w:rPr>
        <w:t>P</w:t>
      </w:r>
      <w:r w:rsidR="002C5FE1">
        <w:rPr>
          <w:rFonts w:ascii="Tahoma" w:hAnsi="Tahoma" w:cs="Tahoma"/>
          <w:snapToGrid w:val="0"/>
          <w:sz w:val="24"/>
        </w:rPr>
        <w:t>lan</w:t>
      </w:r>
      <w:r w:rsidR="0054332D" w:rsidRPr="00C17166">
        <w:rPr>
          <w:rFonts w:ascii="Tahoma" w:hAnsi="Tahoma" w:cs="Tahoma"/>
          <w:snapToGrid w:val="0"/>
          <w:sz w:val="24"/>
        </w:rPr>
        <w:t xml:space="preserve"> also include</w:t>
      </w:r>
      <w:r w:rsidR="002C5FE1">
        <w:rPr>
          <w:rFonts w:ascii="Tahoma" w:hAnsi="Tahoma" w:cs="Tahoma"/>
          <w:snapToGrid w:val="0"/>
          <w:sz w:val="24"/>
        </w:rPr>
        <w:t>s</w:t>
      </w:r>
      <w:r w:rsidR="0054332D" w:rsidRPr="00C17166">
        <w:rPr>
          <w:rFonts w:ascii="Tahoma" w:hAnsi="Tahoma" w:cs="Tahoma"/>
          <w:snapToGrid w:val="0"/>
          <w:sz w:val="24"/>
        </w:rPr>
        <w:t xml:space="preserve"> continuity guidance for each district level department, district facility</w:t>
      </w:r>
      <w:r w:rsidR="00C913A7">
        <w:rPr>
          <w:rFonts w:ascii="Tahoma" w:hAnsi="Tahoma" w:cs="Tahoma"/>
          <w:snapToGrid w:val="0"/>
          <w:sz w:val="24"/>
        </w:rPr>
        <w:t>,</w:t>
      </w:r>
      <w:r w:rsidR="0054332D" w:rsidRPr="00C17166">
        <w:rPr>
          <w:rFonts w:ascii="Tahoma" w:hAnsi="Tahoma" w:cs="Tahoma"/>
          <w:snapToGrid w:val="0"/>
          <w:sz w:val="24"/>
        </w:rPr>
        <w:t xml:space="preserve"> and campus. </w:t>
      </w:r>
      <w:r w:rsidR="004441D8" w:rsidRPr="00C17166">
        <w:rPr>
          <w:rFonts w:ascii="Tahoma" w:hAnsi="Tahoma" w:cs="Tahoma"/>
          <w:snapToGrid w:val="0"/>
          <w:sz w:val="24"/>
        </w:rPr>
        <w:t xml:space="preserve">As a document developed in close collaboration with the district emergency </w:t>
      </w:r>
      <w:r w:rsidR="00E643F9">
        <w:rPr>
          <w:rFonts w:ascii="Tahoma" w:hAnsi="Tahoma" w:cs="Tahoma"/>
          <w:snapToGrid w:val="0"/>
          <w:sz w:val="24"/>
        </w:rPr>
        <w:t>operations plan</w:t>
      </w:r>
      <w:r w:rsidR="004441D8" w:rsidRPr="00C17166">
        <w:rPr>
          <w:rFonts w:ascii="Tahoma" w:hAnsi="Tahoma" w:cs="Tahoma"/>
          <w:snapToGrid w:val="0"/>
          <w:sz w:val="24"/>
        </w:rPr>
        <w:t xml:space="preserve">, the COOP </w:t>
      </w:r>
      <w:r w:rsidR="00393056" w:rsidRPr="00C17166">
        <w:rPr>
          <w:rFonts w:ascii="Tahoma" w:hAnsi="Tahoma" w:cs="Tahoma"/>
          <w:snapToGrid w:val="0"/>
          <w:sz w:val="24"/>
        </w:rPr>
        <w:t xml:space="preserve">uses </w:t>
      </w:r>
      <w:r w:rsidR="00BF4105" w:rsidRPr="00C17166">
        <w:rPr>
          <w:rFonts w:ascii="Tahoma" w:hAnsi="Tahoma" w:cs="Tahoma"/>
          <w:snapToGrid w:val="0"/>
          <w:sz w:val="24"/>
        </w:rPr>
        <w:t>a “</w:t>
      </w:r>
      <w:r w:rsidR="009E6D7B">
        <w:rPr>
          <w:rFonts w:ascii="Tahoma" w:hAnsi="Tahoma" w:cs="Tahoma"/>
          <w:snapToGrid w:val="0"/>
          <w:sz w:val="24"/>
        </w:rPr>
        <w:t>multi-</w:t>
      </w:r>
      <w:r w:rsidR="00BF4105" w:rsidRPr="00C17166">
        <w:rPr>
          <w:rFonts w:ascii="Tahoma" w:hAnsi="Tahoma" w:cs="Tahoma"/>
          <w:snapToGrid w:val="0"/>
          <w:sz w:val="24"/>
        </w:rPr>
        <w:t xml:space="preserve">hazards” approach </w:t>
      </w:r>
      <w:r w:rsidR="004441D8" w:rsidRPr="00C17166">
        <w:rPr>
          <w:rFonts w:ascii="Tahoma" w:hAnsi="Tahoma" w:cs="Tahoma"/>
          <w:snapToGrid w:val="0"/>
          <w:sz w:val="24"/>
        </w:rPr>
        <w:t xml:space="preserve">to program development and </w:t>
      </w:r>
      <w:r w:rsidR="0062171F">
        <w:rPr>
          <w:rFonts w:ascii="Tahoma" w:hAnsi="Tahoma" w:cs="Tahoma"/>
          <w:snapToGrid w:val="0"/>
          <w:sz w:val="24"/>
        </w:rPr>
        <w:t xml:space="preserve">an </w:t>
      </w:r>
      <w:r w:rsidR="004441D8" w:rsidRPr="00C17166">
        <w:rPr>
          <w:rFonts w:ascii="Tahoma" w:hAnsi="Tahoma" w:cs="Tahoma"/>
          <w:snapToGrid w:val="0"/>
          <w:sz w:val="24"/>
        </w:rPr>
        <w:t xml:space="preserve">integrated approach to continuity incident management.  </w:t>
      </w:r>
      <w:r w:rsidR="00393056" w:rsidRPr="00C17166">
        <w:rPr>
          <w:rFonts w:ascii="Tahoma" w:hAnsi="Tahoma" w:cs="Tahoma"/>
          <w:snapToGrid w:val="0"/>
          <w:sz w:val="24"/>
        </w:rPr>
        <w:fldChar w:fldCharType="begin">
          <w:ffData>
            <w:name w:val="Text344"/>
            <w:enabled/>
            <w:calcOnExit w:val="0"/>
            <w:textInput/>
          </w:ffData>
        </w:fldChar>
      </w:r>
      <w:r w:rsidR="00393056" w:rsidRPr="00C17166">
        <w:rPr>
          <w:rFonts w:ascii="Tahoma" w:hAnsi="Tahoma" w:cs="Tahoma"/>
          <w:snapToGrid w:val="0"/>
          <w:sz w:val="24"/>
        </w:rPr>
        <w:instrText xml:space="preserve"> FORMTEXT </w:instrText>
      </w:r>
      <w:r w:rsidR="00393056" w:rsidRPr="00C17166">
        <w:rPr>
          <w:rFonts w:ascii="Tahoma" w:hAnsi="Tahoma" w:cs="Tahoma"/>
          <w:snapToGrid w:val="0"/>
          <w:sz w:val="24"/>
        </w:rPr>
      </w:r>
      <w:r w:rsidR="00393056" w:rsidRPr="00C17166">
        <w:rPr>
          <w:rFonts w:ascii="Tahoma" w:hAnsi="Tahoma" w:cs="Tahoma"/>
          <w:snapToGrid w:val="0"/>
          <w:sz w:val="24"/>
        </w:rPr>
        <w:fldChar w:fldCharType="separate"/>
      </w:r>
      <w:r w:rsidR="00393056" w:rsidRPr="00C17166">
        <w:rPr>
          <w:rFonts w:ascii="Tahoma" w:hAnsi="Tahoma" w:cs="Tahoma"/>
          <w:noProof/>
          <w:snapToGrid w:val="0"/>
          <w:sz w:val="24"/>
        </w:rPr>
        <w:t> </w:t>
      </w:r>
      <w:r w:rsidR="00393056" w:rsidRPr="00C17166">
        <w:rPr>
          <w:rFonts w:ascii="Tahoma" w:hAnsi="Tahoma" w:cs="Tahoma"/>
          <w:noProof/>
          <w:snapToGrid w:val="0"/>
          <w:sz w:val="24"/>
        </w:rPr>
        <w:t> </w:t>
      </w:r>
      <w:r w:rsidR="00393056" w:rsidRPr="00C17166">
        <w:rPr>
          <w:rFonts w:ascii="Tahoma" w:hAnsi="Tahoma" w:cs="Tahoma"/>
          <w:noProof/>
          <w:snapToGrid w:val="0"/>
          <w:sz w:val="24"/>
        </w:rPr>
        <w:t> </w:t>
      </w:r>
      <w:r w:rsidR="00393056" w:rsidRPr="00C17166">
        <w:rPr>
          <w:rFonts w:ascii="Tahoma" w:hAnsi="Tahoma" w:cs="Tahoma"/>
          <w:noProof/>
          <w:snapToGrid w:val="0"/>
          <w:sz w:val="24"/>
        </w:rPr>
        <w:t> </w:t>
      </w:r>
      <w:r w:rsidR="00393056" w:rsidRPr="00C17166">
        <w:rPr>
          <w:rFonts w:ascii="Tahoma" w:hAnsi="Tahoma" w:cs="Tahoma"/>
          <w:noProof/>
          <w:snapToGrid w:val="0"/>
          <w:sz w:val="24"/>
        </w:rPr>
        <w:t> </w:t>
      </w:r>
      <w:r w:rsidR="00393056" w:rsidRPr="00C17166">
        <w:rPr>
          <w:rFonts w:ascii="Tahoma" w:hAnsi="Tahoma" w:cs="Tahoma"/>
          <w:snapToGrid w:val="0"/>
          <w:sz w:val="24"/>
        </w:rPr>
        <w:fldChar w:fldCharType="end"/>
      </w:r>
      <w:r w:rsidR="00393056" w:rsidRPr="00C17166">
        <w:rPr>
          <w:rFonts w:ascii="Tahoma" w:hAnsi="Tahoma" w:cs="Tahoma"/>
          <w:snapToGrid w:val="0"/>
          <w:sz w:val="24"/>
        </w:rPr>
        <w:t xml:space="preserve"> School District </w:t>
      </w:r>
      <w:r w:rsidR="00BF4105" w:rsidRPr="00C17166">
        <w:rPr>
          <w:rFonts w:ascii="Tahoma" w:hAnsi="Tahoma" w:cs="Tahoma"/>
          <w:sz w:val="24"/>
        </w:rPr>
        <w:t>is committed to maintaining and rapidly restoring essential services to students, faculty</w:t>
      </w:r>
      <w:r w:rsidR="009E6D7B">
        <w:rPr>
          <w:rFonts w:ascii="Tahoma" w:hAnsi="Tahoma" w:cs="Tahoma"/>
          <w:sz w:val="24"/>
        </w:rPr>
        <w:t>,</w:t>
      </w:r>
      <w:r w:rsidR="00BF4105" w:rsidRPr="00C17166">
        <w:rPr>
          <w:rFonts w:ascii="Tahoma" w:hAnsi="Tahoma" w:cs="Tahoma"/>
          <w:sz w:val="24"/>
        </w:rPr>
        <w:t xml:space="preserve"> and staff in the event of an emergency or disaster. </w:t>
      </w:r>
      <w:r w:rsidR="00BF4105" w:rsidRPr="00C17166">
        <w:rPr>
          <w:rFonts w:ascii="Tahoma" w:hAnsi="Tahoma" w:cs="Tahoma"/>
          <w:snapToGrid w:val="0"/>
          <w:sz w:val="24"/>
        </w:rPr>
        <w:t xml:space="preserve">In the event </w:t>
      </w:r>
      <w:r w:rsidR="00030836" w:rsidRPr="00C17166">
        <w:rPr>
          <w:rFonts w:ascii="Tahoma" w:hAnsi="Tahoma" w:cs="Tahoma"/>
          <w:snapToGrid w:val="0"/>
          <w:sz w:val="24"/>
        </w:rPr>
        <w:t xml:space="preserve">of facility damage </w:t>
      </w:r>
      <w:r w:rsidR="00BF4105" w:rsidRPr="00C17166">
        <w:rPr>
          <w:rFonts w:ascii="Tahoma" w:hAnsi="Tahoma" w:cs="Tahoma"/>
          <w:snapToGrid w:val="0"/>
          <w:sz w:val="24"/>
        </w:rPr>
        <w:t xml:space="preserve">or </w:t>
      </w:r>
      <w:r w:rsidR="00C37917" w:rsidRPr="00C17166">
        <w:rPr>
          <w:rFonts w:ascii="Tahoma" w:hAnsi="Tahoma" w:cs="Tahoma"/>
          <w:snapToGrid w:val="0"/>
          <w:sz w:val="24"/>
        </w:rPr>
        <w:t xml:space="preserve">if </w:t>
      </w:r>
      <w:r w:rsidR="00BF4105" w:rsidRPr="00C17166">
        <w:rPr>
          <w:rFonts w:ascii="Tahoma" w:hAnsi="Tahoma" w:cs="Tahoma"/>
          <w:snapToGrid w:val="0"/>
          <w:sz w:val="24"/>
        </w:rPr>
        <w:t>essential function</w:t>
      </w:r>
      <w:r w:rsidR="00030836" w:rsidRPr="00C17166">
        <w:rPr>
          <w:rFonts w:ascii="Tahoma" w:hAnsi="Tahoma" w:cs="Tahoma"/>
          <w:snapToGrid w:val="0"/>
          <w:sz w:val="24"/>
        </w:rPr>
        <w:t>s are disrupted</w:t>
      </w:r>
      <w:r w:rsidR="00BF4105" w:rsidRPr="00C17166">
        <w:rPr>
          <w:rFonts w:ascii="Tahoma" w:hAnsi="Tahoma" w:cs="Tahoma"/>
          <w:snapToGrid w:val="0"/>
          <w:sz w:val="24"/>
        </w:rPr>
        <w:t xml:space="preserve">, it is imperative that functions and services be </w:t>
      </w:r>
      <w:r w:rsidR="00030836" w:rsidRPr="00C17166">
        <w:rPr>
          <w:rFonts w:ascii="Tahoma" w:hAnsi="Tahoma" w:cs="Tahoma"/>
          <w:snapToGrid w:val="0"/>
          <w:sz w:val="24"/>
        </w:rPr>
        <w:t xml:space="preserve">resumed </w:t>
      </w:r>
      <w:r w:rsidR="00BF4105" w:rsidRPr="00C17166">
        <w:rPr>
          <w:rFonts w:ascii="Tahoma" w:hAnsi="Tahoma" w:cs="Tahoma"/>
          <w:snapToGrid w:val="0"/>
          <w:sz w:val="24"/>
        </w:rPr>
        <w:t xml:space="preserve">as quickly as possible. </w:t>
      </w:r>
      <w:r w:rsidR="00030836" w:rsidRPr="00C17166">
        <w:rPr>
          <w:rFonts w:ascii="Tahoma" w:hAnsi="Tahoma" w:cs="Tahoma"/>
          <w:snapToGrid w:val="0"/>
          <w:sz w:val="24"/>
        </w:rPr>
        <w:t xml:space="preserve">Support for resuming essential functions and services </w:t>
      </w:r>
      <w:r w:rsidR="00BF4105" w:rsidRPr="00C17166">
        <w:rPr>
          <w:rFonts w:ascii="Tahoma" w:hAnsi="Tahoma" w:cs="Tahoma"/>
          <w:snapToGrid w:val="0"/>
          <w:sz w:val="24"/>
        </w:rPr>
        <w:t xml:space="preserve">includes consideration for staffing, </w:t>
      </w:r>
      <w:r w:rsidR="00393056" w:rsidRPr="00C17166">
        <w:rPr>
          <w:rFonts w:ascii="Tahoma" w:hAnsi="Tahoma" w:cs="Tahoma"/>
          <w:snapToGrid w:val="0"/>
          <w:sz w:val="24"/>
        </w:rPr>
        <w:t xml:space="preserve">educational programs, student support, </w:t>
      </w:r>
      <w:r w:rsidR="00030836" w:rsidRPr="00C17166">
        <w:rPr>
          <w:rFonts w:ascii="Tahoma" w:hAnsi="Tahoma" w:cs="Tahoma"/>
          <w:snapToGrid w:val="0"/>
          <w:sz w:val="24"/>
        </w:rPr>
        <w:t xml:space="preserve">alternate </w:t>
      </w:r>
      <w:r w:rsidR="00BF4105" w:rsidRPr="00C17166">
        <w:rPr>
          <w:rFonts w:ascii="Tahoma" w:hAnsi="Tahoma" w:cs="Tahoma"/>
          <w:snapToGrid w:val="0"/>
          <w:sz w:val="24"/>
        </w:rPr>
        <w:t>facilities, records, equipment/supplies</w:t>
      </w:r>
      <w:r w:rsidR="009E6D7B">
        <w:rPr>
          <w:rFonts w:ascii="Tahoma" w:hAnsi="Tahoma" w:cs="Tahoma"/>
          <w:snapToGrid w:val="0"/>
          <w:sz w:val="24"/>
        </w:rPr>
        <w:t>,</w:t>
      </w:r>
      <w:r w:rsidR="00BF4105" w:rsidRPr="00C17166">
        <w:rPr>
          <w:rFonts w:ascii="Tahoma" w:hAnsi="Tahoma" w:cs="Tahoma"/>
          <w:snapToGrid w:val="0"/>
          <w:sz w:val="24"/>
        </w:rPr>
        <w:t xml:space="preserve"> and vendors/contracts.</w:t>
      </w:r>
    </w:p>
    <w:p w14:paraId="6832D9F1" w14:textId="77777777" w:rsidR="00B02C86" w:rsidRPr="006E3E5B" w:rsidRDefault="00B02C86" w:rsidP="00B02C86">
      <w:pPr>
        <w:pStyle w:val="Heading3"/>
        <w:spacing w:before="100" w:after="100"/>
        <w:rPr>
          <w:rFonts w:ascii="Tahoma" w:hAnsi="Tahoma" w:cs="Tahoma"/>
          <w:bCs w:val="0"/>
          <w:sz w:val="28"/>
          <w:szCs w:val="28"/>
        </w:rPr>
      </w:pPr>
      <w:bookmarkStart w:id="13" w:name="_Toc453936529"/>
      <w:bookmarkStart w:id="14" w:name="_Toc234910351"/>
      <w:r w:rsidRPr="006E3E5B">
        <w:rPr>
          <w:rFonts w:ascii="Tahoma" w:hAnsi="Tahoma" w:cs="Tahoma"/>
          <w:bCs w:val="0"/>
          <w:sz w:val="28"/>
          <w:szCs w:val="28"/>
        </w:rPr>
        <w:t>CAMPUS &amp; DEPARTMENT CONTINUITY PROGRAMS</w:t>
      </w:r>
      <w:bookmarkEnd w:id="13"/>
    </w:p>
    <w:p w14:paraId="01DFF12F" w14:textId="0C113B38" w:rsidR="00D81D0C" w:rsidRDefault="00D81D0C" w:rsidP="00512456">
      <w:pPr>
        <w:spacing w:before="100" w:beforeAutospacing="1" w:after="100" w:afterAutospacing="1"/>
        <w:rPr>
          <w:rFonts w:ascii="Tahoma" w:hAnsi="Tahoma" w:cs="Tahoma"/>
          <w:sz w:val="24"/>
          <w:szCs w:val="24"/>
        </w:rPr>
      </w:pPr>
      <w:r w:rsidRPr="5618CA4E">
        <w:rPr>
          <w:rFonts w:ascii="Tahoma" w:hAnsi="Tahoma" w:cs="Tahoma"/>
          <w:sz w:val="24"/>
          <w:szCs w:val="24"/>
        </w:rPr>
        <w:t>Key personnel who are relocated under this plan are collectively known as the _________________</w:t>
      </w:r>
      <w:r w:rsidR="00294A27" w:rsidRPr="5618CA4E">
        <w:rPr>
          <w:rFonts w:ascii="Tahoma" w:hAnsi="Tahoma" w:cs="Tahoma"/>
          <w:sz w:val="24"/>
          <w:szCs w:val="24"/>
        </w:rPr>
        <w:t xml:space="preserve"> </w:t>
      </w:r>
      <w:r w:rsidRPr="5618CA4E">
        <w:rPr>
          <w:rFonts w:ascii="Tahoma" w:hAnsi="Tahoma" w:cs="Tahoma"/>
          <w:sz w:val="24"/>
          <w:szCs w:val="24"/>
        </w:rPr>
        <w:t>(</w:t>
      </w:r>
      <w:r w:rsidRPr="5618CA4E">
        <w:rPr>
          <w:rFonts w:ascii="Tahoma" w:hAnsi="Tahoma" w:cs="Tahoma"/>
          <w:i/>
          <w:iCs/>
          <w:sz w:val="24"/>
          <w:szCs w:val="24"/>
        </w:rPr>
        <w:t xml:space="preserve">insert </w:t>
      </w:r>
      <w:r w:rsidR="00E643F9">
        <w:rPr>
          <w:rFonts w:ascii="Tahoma" w:hAnsi="Tahoma" w:cs="Tahoma"/>
          <w:i/>
          <w:iCs/>
          <w:sz w:val="24"/>
          <w:szCs w:val="24"/>
        </w:rPr>
        <w:t>District Emergency Operations Team</w:t>
      </w:r>
      <w:r w:rsidRPr="5618CA4E">
        <w:rPr>
          <w:rFonts w:ascii="Tahoma" w:hAnsi="Tahoma" w:cs="Tahoma"/>
          <w:i/>
          <w:iCs/>
          <w:sz w:val="24"/>
          <w:szCs w:val="24"/>
        </w:rPr>
        <w:t xml:space="preserve"> or other title</w:t>
      </w:r>
      <w:r w:rsidRPr="5618CA4E">
        <w:rPr>
          <w:rFonts w:ascii="Tahoma" w:hAnsi="Tahoma" w:cs="Tahoma"/>
          <w:sz w:val="24"/>
          <w:szCs w:val="24"/>
        </w:rPr>
        <w:t xml:space="preserve">).  </w:t>
      </w:r>
      <w:r w:rsidR="00E643F9">
        <w:rPr>
          <w:rFonts w:ascii="Tahoma" w:hAnsi="Tahoma" w:cs="Tahoma"/>
          <w:sz w:val="24"/>
          <w:szCs w:val="24"/>
        </w:rPr>
        <w:t xml:space="preserve">District Emergency Operations Team and </w:t>
      </w:r>
      <w:r w:rsidRPr="5618CA4E">
        <w:rPr>
          <w:rFonts w:ascii="Tahoma" w:hAnsi="Tahoma" w:cs="Tahoma"/>
          <w:sz w:val="24"/>
          <w:szCs w:val="24"/>
        </w:rPr>
        <w:t xml:space="preserve">continuity personnel will establish an operational capability and perform essential functions within 12 hours from the time of the activation of the </w:t>
      </w:r>
      <w:r w:rsidR="00ED6838">
        <w:rPr>
          <w:rFonts w:ascii="Tahoma" w:hAnsi="Tahoma" w:cs="Tahoma"/>
          <w:sz w:val="24"/>
          <w:szCs w:val="24"/>
        </w:rPr>
        <w:t>COOP</w:t>
      </w:r>
      <w:r w:rsidRPr="5618CA4E">
        <w:rPr>
          <w:rFonts w:ascii="Tahoma" w:hAnsi="Tahoma" w:cs="Tahoma"/>
          <w:sz w:val="24"/>
          <w:szCs w:val="24"/>
        </w:rPr>
        <w:t>, for up to a 30 day period or until normal operations can be resumed.</w:t>
      </w:r>
    </w:p>
    <w:p w14:paraId="07344A81" w14:textId="192D5552" w:rsidR="00B02C86" w:rsidRPr="00C17166" w:rsidRDefault="00E643F9" w:rsidP="00512456">
      <w:pPr>
        <w:spacing w:before="100" w:beforeAutospacing="1" w:after="100" w:afterAutospacing="1"/>
        <w:rPr>
          <w:rFonts w:ascii="Tahoma" w:hAnsi="Tahoma" w:cs="Tahoma"/>
          <w:sz w:val="24"/>
          <w:szCs w:val="22"/>
        </w:rPr>
      </w:pPr>
      <w:r>
        <w:rPr>
          <w:rFonts w:ascii="Tahoma" w:hAnsi="Tahoma" w:cs="Tahoma"/>
          <w:sz w:val="24"/>
          <w:szCs w:val="22"/>
        </w:rPr>
        <w:t>District Director</w:t>
      </w:r>
      <w:r w:rsidR="00400B19">
        <w:rPr>
          <w:rFonts w:ascii="Tahoma" w:hAnsi="Tahoma" w:cs="Tahoma"/>
          <w:sz w:val="24"/>
          <w:szCs w:val="22"/>
        </w:rPr>
        <w:t>s</w:t>
      </w:r>
      <w:r>
        <w:rPr>
          <w:rFonts w:ascii="Tahoma" w:hAnsi="Tahoma" w:cs="Tahoma"/>
          <w:sz w:val="24"/>
          <w:szCs w:val="22"/>
        </w:rPr>
        <w:t xml:space="preserve"> and </w:t>
      </w:r>
      <w:r w:rsidR="00B02C86" w:rsidRPr="00C17166">
        <w:rPr>
          <w:rFonts w:ascii="Tahoma" w:hAnsi="Tahoma" w:cs="Tahoma"/>
          <w:sz w:val="24"/>
          <w:szCs w:val="22"/>
        </w:rPr>
        <w:t>Campus Administrator</w:t>
      </w:r>
      <w:r w:rsidR="00400B19">
        <w:rPr>
          <w:rFonts w:ascii="Tahoma" w:hAnsi="Tahoma" w:cs="Tahoma"/>
          <w:sz w:val="24"/>
          <w:szCs w:val="22"/>
        </w:rPr>
        <w:t>s</w:t>
      </w:r>
      <w:r w:rsidR="00B02C86" w:rsidRPr="00C17166">
        <w:rPr>
          <w:rFonts w:ascii="Tahoma" w:hAnsi="Tahoma" w:cs="Tahoma"/>
          <w:sz w:val="24"/>
          <w:szCs w:val="22"/>
        </w:rPr>
        <w:t xml:space="preserve"> </w:t>
      </w:r>
      <w:r w:rsidR="00400B19">
        <w:rPr>
          <w:rFonts w:ascii="Tahoma" w:hAnsi="Tahoma" w:cs="Tahoma"/>
          <w:sz w:val="24"/>
          <w:szCs w:val="22"/>
        </w:rPr>
        <w:t xml:space="preserve">are </w:t>
      </w:r>
      <w:r w:rsidR="00014CB4">
        <w:rPr>
          <w:rFonts w:ascii="Tahoma" w:hAnsi="Tahoma" w:cs="Tahoma"/>
          <w:sz w:val="24"/>
          <w:szCs w:val="22"/>
        </w:rPr>
        <w:t>responsible for</w:t>
      </w:r>
      <w:r w:rsidR="00B02C86" w:rsidRPr="00C17166">
        <w:rPr>
          <w:rFonts w:ascii="Tahoma" w:hAnsi="Tahoma" w:cs="Tahoma"/>
          <w:sz w:val="24"/>
          <w:szCs w:val="22"/>
        </w:rPr>
        <w:t xml:space="preserve"> Department</w:t>
      </w:r>
      <w:r w:rsidR="00014CB4">
        <w:rPr>
          <w:rFonts w:ascii="Tahoma" w:hAnsi="Tahoma" w:cs="Tahoma"/>
          <w:sz w:val="24"/>
          <w:szCs w:val="22"/>
        </w:rPr>
        <w:t xml:space="preserve"> </w:t>
      </w:r>
      <w:r w:rsidR="00400B19">
        <w:rPr>
          <w:rFonts w:ascii="Tahoma" w:hAnsi="Tahoma" w:cs="Tahoma"/>
          <w:sz w:val="24"/>
          <w:szCs w:val="22"/>
        </w:rPr>
        <w:t>and</w:t>
      </w:r>
      <w:r w:rsidR="00014CB4">
        <w:rPr>
          <w:rFonts w:ascii="Tahoma" w:hAnsi="Tahoma" w:cs="Tahoma"/>
          <w:sz w:val="24"/>
          <w:szCs w:val="22"/>
        </w:rPr>
        <w:t xml:space="preserve"> Campus</w:t>
      </w:r>
      <w:r w:rsidR="00B02C86" w:rsidRPr="00C17166">
        <w:rPr>
          <w:rFonts w:ascii="Tahoma" w:hAnsi="Tahoma" w:cs="Tahoma"/>
          <w:sz w:val="24"/>
          <w:szCs w:val="22"/>
        </w:rPr>
        <w:t xml:space="preserve"> Continuity Programs including </w:t>
      </w:r>
      <w:r w:rsidR="00400B19">
        <w:rPr>
          <w:rFonts w:ascii="Tahoma" w:hAnsi="Tahoma" w:cs="Tahoma"/>
          <w:sz w:val="24"/>
          <w:szCs w:val="22"/>
        </w:rPr>
        <w:t xml:space="preserve">collaborating in the </w:t>
      </w:r>
      <w:r w:rsidR="00B02C86" w:rsidRPr="00C17166">
        <w:rPr>
          <w:rFonts w:ascii="Tahoma" w:hAnsi="Tahoma" w:cs="Tahoma"/>
          <w:sz w:val="24"/>
          <w:szCs w:val="22"/>
        </w:rPr>
        <w:t>development of operating guidelines and job aids to support essential functions, staff contact lists, coordinating continuity operations when activated</w:t>
      </w:r>
      <w:r w:rsidR="00463EF9">
        <w:rPr>
          <w:rFonts w:ascii="Tahoma" w:hAnsi="Tahoma" w:cs="Tahoma"/>
          <w:sz w:val="24"/>
          <w:szCs w:val="22"/>
        </w:rPr>
        <w:t>,</w:t>
      </w:r>
      <w:r w:rsidR="00B02C86" w:rsidRPr="00C17166">
        <w:rPr>
          <w:rFonts w:ascii="Tahoma" w:hAnsi="Tahoma" w:cs="Tahoma"/>
          <w:sz w:val="24"/>
          <w:szCs w:val="22"/>
        </w:rPr>
        <w:t xml:space="preserve"> and completing training and testing as appropriate.  </w:t>
      </w:r>
    </w:p>
    <w:p w14:paraId="3EA07E01" w14:textId="77777777" w:rsidR="006E3E5B" w:rsidRDefault="006E3E5B" w:rsidP="006E3E5B">
      <w:pPr>
        <w:spacing w:before="100" w:beforeAutospacing="1" w:after="100" w:afterAutospacing="1"/>
        <w:rPr>
          <w:rFonts w:ascii="Tahoma" w:hAnsi="Tahoma" w:cs="Tahoma"/>
          <w:sz w:val="24"/>
          <w:szCs w:val="22"/>
        </w:rPr>
      </w:pPr>
      <w:r>
        <w:rPr>
          <w:rFonts w:ascii="Tahoma" w:hAnsi="Tahoma" w:cs="Tahoma"/>
          <w:sz w:val="24"/>
          <w:szCs w:val="22"/>
        </w:rPr>
        <w:br w:type="page"/>
      </w:r>
    </w:p>
    <w:p w14:paraId="7C1AF3B4" w14:textId="0B310DDF" w:rsidR="00B02C86" w:rsidRDefault="00C41C23" w:rsidP="006E3E5B">
      <w:pPr>
        <w:spacing w:before="100" w:beforeAutospacing="1" w:after="100" w:afterAutospacing="1"/>
        <w:rPr>
          <w:rFonts w:ascii="Tahoma" w:hAnsi="Tahoma" w:cs="Tahoma"/>
          <w:sz w:val="24"/>
          <w:szCs w:val="22"/>
        </w:rPr>
      </w:pPr>
      <w:r>
        <w:rPr>
          <w:rFonts w:ascii="Tahoma" w:hAnsi="Tahoma" w:cs="Tahoma"/>
          <w:sz w:val="24"/>
          <w:szCs w:val="22"/>
        </w:rPr>
        <w:lastRenderedPageBreak/>
        <w:t xml:space="preserve">Immediately following an incident, the District’s Incident Command Team will deploy and discuss response and recovery. </w:t>
      </w:r>
      <w:r w:rsidR="00B02C86" w:rsidRPr="00C17166">
        <w:rPr>
          <w:rFonts w:ascii="Tahoma" w:hAnsi="Tahoma" w:cs="Tahoma"/>
          <w:sz w:val="24"/>
          <w:szCs w:val="22"/>
        </w:rPr>
        <w:t xml:space="preserve">Department </w:t>
      </w:r>
      <w:r w:rsidR="004D25BE">
        <w:rPr>
          <w:rFonts w:ascii="Tahoma" w:hAnsi="Tahoma" w:cs="Tahoma"/>
          <w:sz w:val="24"/>
          <w:szCs w:val="22"/>
        </w:rPr>
        <w:t xml:space="preserve">and site </w:t>
      </w:r>
      <w:r w:rsidR="00B02C86" w:rsidRPr="00C17166">
        <w:rPr>
          <w:rFonts w:ascii="Tahoma" w:hAnsi="Tahoma" w:cs="Tahoma"/>
          <w:sz w:val="24"/>
          <w:szCs w:val="22"/>
        </w:rPr>
        <w:t>specific plans are developed to facilitate the continuity and recovery process for the following District departments</w:t>
      </w:r>
      <w:r w:rsidR="00557FA1" w:rsidRPr="00C17166">
        <w:rPr>
          <w:rFonts w:ascii="Tahoma" w:hAnsi="Tahoma" w:cs="Tahoma"/>
          <w:sz w:val="24"/>
          <w:szCs w:val="22"/>
        </w:rPr>
        <w:t>:</w:t>
      </w:r>
      <w:r w:rsidR="00393056" w:rsidRPr="00C17166">
        <w:rPr>
          <w:rStyle w:val="FootnoteReference"/>
          <w:rFonts w:ascii="Tahoma" w:hAnsi="Tahoma" w:cs="Tahoma"/>
          <w:sz w:val="24"/>
          <w:szCs w:val="22"/>
        </w:rPr>
        <w:footnoteReference w:id="2"/>
      </w:r>
      <w:r w:rsidR="004D25BE">
        <w:rPr>
          <w:rFonts w:ascii="Tahoma" w:hAnsi="Tahoma" w:cs="Tahoma"/>
          <w:sz w:val="24"/>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600"/>
        <w:gridCol w:w="3501"/>
      </w:tblGrid>
      <w:tr w:rsidR="00B72970" w:rsidRPr="00641DED" w14:paraId="09B0CF21" w14:textId="77777777" w:rsidTr="00B72970">
        <w:tc>
          <w:tcPr>
            <w:tcW w:w="3415" w:type="dxa"/>
            <w:shd w:val="clear" w:color="auto" w:fill="auto"/>
          </w:tcPr>
          <w:p w14:paraId="51F6F8A9" w14:textId="77777777" w:rsidR="00B72970" w:rsidRPr="00641DED" w:rsidRDefault="00B72970" w:rsidP="00B72970">
            <w:pPr>
              <w:spacing w:before="100" w:beforeAutospacing="1" w:after="100" w:afterAutospacing="1"/>
              <w:rPr>
                <w:rFonts w:ascii="Calibri" w:hAnsi="Calibri" w:cs="Arial"/>
                <w:sz w:val="22"/>
                <w:szCs w:val="22"/>
              </w:rPr>
            </w:pPr>
            <w:r w:rsidRPr="00641DED">
              <w:rPr>
                <w:rFonts w:ascii="Calibri" w:hAnsi="Calibri" w:cs="Arial"/>
                <w:sz w:val="22"/>
                <w:szCs w:val="22"/>
              </w:rPr>
              <w:t>Administration/Superintendent</w:t>
            </w:r>
            <w:r>
              <w:rPr>
                <w:rFonts w:ascii="Calibri" w:hAnsi="Calibri" w:cs="Arial"/>
                <w:sz w:val="22"/>
                <w:szCs w:val="22"/>
              </w:rPr>
              <w:t>’</w:t>
            </w:r>
            <w:r w:rsidRPr="00641DED">
              <w:rPr>
                <w:rFonts w:ascii="Calibri" w:hAnsi="Calibri" w:cs="Arial"/>
                <w:sz w:val="22"/>
                <w:szCs w:val="22"/>
              </w:rPr>
              <w:t>s Office</w:t>
            </w:r>
          </w:p>
        </w:tc>
        <w:tc>
          <w:tcPr>
            <w:tcW w:w="3600" w:type="dxa"/>
            <w:shd w:val="clear" w:color="auto" w:fill="auto"/>
          </w:tcPr>
          <w:p w14:paraId="0AAE5041" w14:textId="5D11FE37"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z w:val="22"/>
                <w:szCs w:val="22"/>
              </w:rPr>
              <w:t>Assessments</w:t>
            </w:r>
          </w:p>
        </w:tc>
        <w:tc>
          <w:tcPr>
            <w:tcW w:w="3501" w:type="dxa"/>
            <w:shd w:val="clear" w:color="auto" w:fill="auto"/>
          </w:tcPr>
          <w:p w14:paraId="5C4978EC" w14:textId="7C260727" w:rsidR="00B72970" w:rsidRPr="00641DED" w:rsidRDefault="00B72970" w:rsidP="00B72970">
            <w:pPr>
              <w:spacing w:before="100" w:beforeAutospacing="1" w:after="100" w:afterAutospacing="1"/>
              <w:rPr>
                <w:rFonts w:ascii="Calibri" w:hAnsi="Calibri" w:cs="Arial"/>
                <w:sz w:val="22"/>
                <w:szCs w:val="22"/>
              </w:rPr>
            </w:pPr>
            <w:r w:rsidRPr="00641DED">
              <w:rPr>
                <w:rFonts w:ascii="Calibri" w:hAnsi="Calibri" w:cs="Arial"/>
                <w:sz w:val="22"/>
                <w:szCs w:val="22"/>
              </w:rPr>
              <w:t xml:space="preserve">Athletics </w:t>
            </w:r>
          </w:p>
        </w:tc>
      </w:tr>
      <w:tr w:rsidR="00B72970" w:rsidRPr="00641DED" w14:paraId="094CDE80" w14:textId="77777777" w:rsidTr="00B72970">
        <w:tc>
          <w:tcPr>
            <w:tcW w:w="3415" w:type="dxa"/>
            <w:shd w:val="clear" w:color="auto" w:fill="auto"/>
          </w:tcPr>
          <w:p w14:paraId="5F06CCD9" w14:textId="25A71075" w:rsidR="00B72970" w:rsidRPr="00641DED" w:rsidRDefault="00B72970" w:rsidP="00B72970">
            <w:pPr>
              <w:spacing w:before="100" w:beforeAutospacing="1" w:after="100" w:afterAutospacing="1"/>
              <w:rPr>
                <w:rFonts w:ascii="Calibri" w:hAnsi="Calibri" w:cs="Arial"/>
                <w:sz w:val="22"/>
                <w:szCs w:val="22"/>
              </w:rPr>
            </w:pPr>
            <w:r w:rsidRPr="00641DED">
              <w:rPr>
                <w:rFonts w:ascii="Calibri" w:hAnsi="Calibri" w:cs="Arial"/>
                <w:sz w:val="22"/>
                <w:szCs w:val="22"/>
              </w:rPr>
              <w:t>Communications</w:t>
            </w:r>
            <w:r>
              <w:rPr>
                <w:rFonts w:ascii="Calibri" w:hAnsi="Calibri" w:cs="Arial"/>
                <w:sz w:val="22"/>
                <w:szCs w:val="22"/>
              </w:rPr>
              <w:t>/Public Relations</w:t>
            </w:r>
          </w:p>
        </w:tc>
        <w:tc>
          <w:tcPr>
            <w:tcW w:w="3600" w:type="dxa"/>
            <w:shd w:val="clear" w:color="auto" w:fill="auto"/>
          </w:tcPr>
          <w:p w14:paraId="22ED92F3" w14:textId="505067A5"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napToGrid w:val="0"/>
                <w:sz w:val="22"/>
              </w:rPr>
              <w:t xml:space="preserve">Community Education </w:t>
            </w:r>
          </w:p>
        </w:tc>
        <w:tc>
          <w:tcPr>
            <w:tcW w:w="3501" w:type="dxa"/>
            <w:shd w:val="clear" w:color="auto" w:fill="auto"/>
          </w:tcPr>
          <w:p w14:paraId="0F2B4042" w14:textId="15540C89" w:rsidR="00B72970" w:rsidRPr="00641DED" w:rsidRDefault="00B72970" w:rsidP="00B72970">
            <w:pPr>
              <w:spacing w:before="100" w:beforeAutospacing="1" w:after="100" w:afterAutospacing="1"/>
              <w:rPr>
                <w:rFonts w:ascii="Calibri" w:hAnsi="Calibri" w:cs="Arial"/>
                <w:sz w:val="22"/>
                <w:szCs w:val="22"/>
              </w:rPr>
            </w:pPr>
            <w:r w:rsidRPr="00641DED">
              <w:rPr>
                <w:rFonts w:ascii="Calibri" w:hAnsi="Calibri" w:cs="Arial"/>
                <w:sz w:val="22"/>
                <w:szCs w:val="22"/>
              </w:rPr>
              <w:t>Curriculum and Instruction</w:t>
            </w:r>
          </w:p>
        </w:tc>
      </w:tr>
      <w:tr w:rsidR="00B72970" w:rsidRPr="00641DED" w14:paraId="1A4EF517" w14:textId="77777777" w:rsidTr="00B72970">
        <w:tc>
          <w:tcPr>
            <w:tcW w:w="3415" w:type="dxa"/>
            <w:shd w:val="clear" w:color="auto" w:fill="auto"/>
          </w:tcPr>
          <w:p w14:paraId="650082A7" w14:textId="0C421A3B" w:rsidR="00B72970" w:rsidRPr="00641DED" w:rsidRDefault="00B72970" w:rsidP="00B72970">
            <w:pPr>
              <w:spacing w:before="100" w:beforeAutospacing="1" w:after="100" w:afterAutospacing="1"/>
              <w:rPr>
                <w:rFonts w:ascii="Calibri" w:hAnsi="Calibri" w:cs="Arial"/>
                <w:sz w:val="22"/>
                <w:szCs w:val="22"/>
              </w:rPr>
            </w:pPr>
            <w:r w:rsidRPr="00641DED">
              <w:rPr>
                <w:rFonts w:ascii="Calibri" w:hAnsi="Calibri" w:cs="Arial"/>
                <w:sz w:val="22"/>
                <w:szCs w:val="22"/>
              </w:rPr>
              <w:t>Facilities</w:t>
            </w:r>
            <w:r>
              <w:rPr>
                <w:rFonts w:ascii="Calibri" w:hAnsi="Calibri" w:cs="Arial"/>
                <w:sz w:val="22"/>
                <w:szCs w:val="22"/>
              </w:rPr>
              <w:t>/Custodial</w:t>
            </w:r>
          </w:p>
        </w:tc>
        <w:tc>
          <w:tcPr>
            <w:tcW w:w="3600" w:type="dxa"/>
            <w:shd w:val="clear" w:color="auto" w:fill="auto"/>
          </w:tcPr>
          <w:p w14:paraId="5FA13CAC" w14:textId="79B2482D" w:rsidR="00B72970" w:rsidRPr="00641DED" w:rsidRDefault="00B72970" w:rsidP="00B72970">
            <w:pPr>
              <w:spacing w:before="100" w:beforeAutospacing="1" w:after="100" w:afterAutospacing="1"/>
              <w:rPr>
                <w:rFonts w:ascii="Calibri" w:hAnsi="Calibri" w:cs="Arial"/>
                <w:sz w:val="22"/>
                <w:szCs w:val="22"/>
              </w:rPr>
            </w:pPr>
            <w:r w:rsidRPr="00641DED">
              <w:rPr>
                <w:rFonts w:ascii="Calibri" w:hAnsi="Calibri" w:cs="Arial"/>
                <w:sz w:val="22"/>
                <w:szCs w:val="22"/>
              </w:rPr>
              <w:t>Financial</w:t>
            </w:r>
            <w:r>
              <w:rPr>
                <w:rFonts w:ascii="Calibri" w:hAnsi="Calibri" w:cs="Arial"/>
                <w:sz w:val="22"/>
                <w:szCs w:val="22"/>
              </w:rPr>
              <w:t>/Business</w:t>
            </w:r>
            <w:r w:rsidRPr="00641DED">
              <w:rPr>
                <w:rFonts w:ascii="Calibri" w:hAnsi="Calibri" w:cs="Arial"/>
                <w:sz w:val="22"/>
                <w:szCs w:val="22"/>
              </w:rPr>
              <w:t xml:space="preserve"> Services</w:t>
            </w:r>
          </w:p>
        </w:tc>
        <w:tc>
          <w:tcPr>
            <w:tcW w:w="3501" w:type="dxa"/>
            <w:shd w:val="clear" w:color="auto" w:fill="auto"/>
          </w:tcPr>
          <w:p w14:paraId="47A183ED" w14:textId="7274ECAD" w:rsidR="00B72970" w:rsidRPr="00641DED" w:rsidRDefault="00B72970" w:rsidP="00B72970">
            <w:pPr>
              <w:spacing w:before="100" w:beforeAutospacing="1" w:after="100" w:afterAutospacing="1"/>
              <w:rPr>
                <w:rFonts w:ascii="Calibri" w:hAnsi="Calibri" w:cs="Arial"/>
                <w:sz w:val="22"/>
                <w:szCs w:val="22"/>
              </w:rPr>
            </w:pPr>
            <w:r w:rsidRPr="00641DED">
              <w:rPr>
                <w:rFonts w:ascii="Calibri" w:hAnsi="Calibri" w:cs="Arial"/>
                <w:sz w:val="22"/>
                <w:szCs w:val="22"/>
              </w:rPr>
              <w:t>Food Service</w:t>
            </w:r>
            <w:r>
              <w:rPr>
                <w:rFonts w:ascii="Calibri" w:hAnsi="Calibri" w:cs="Arial"/>
                <w:sz w:val="22"/>
                <w:szCs w:val="22"/>
              </w:rPr>
              <w:t>/Child Nutrition</w:t>
            </w:r>
          </w:p>
        </w:tc>
      </w:tr>
      <w:tr w:rsidR="00B72970" w:rsidRPr="00641DED" w14:paraId="02988561" w14:textId="77777777" w:rsidTr="00B72970">
        <w:tc>
          <w:tcPr>
            <w:tcW w:w="3415" w:type="dxa"/>
            <w:shd w:val="clear" w:color="auto" w:fill="auto"/>
          </w:tcPr>
          <w:p w14:paraId="621D2C99" w14:textId="1AFCDC9D"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z w:val="22"/>
                <w:szCs w:val="22"/>
              </w:rPr>
              <w:t>Grant Management</w:t>
            </w:r>
          </w:p>
        </w:tc>
        <w:tc>
          <w:tcPr>
            <w:tcW w:w="3600" w:type="dxa"/>
            <w:shd w:val="clear" w:color="auto" w:fill="auto"/>
          </w:tcPr>
          <w:p w14:paraId="1444E118" w14:textId="55B01096"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napToGrid w:val="0"/>
                <w:sz w:val="22"/>
              </w:rPr>
              <w:t>Homeless/Foster Care/Group Homes</w:t>
            </w:r>
          </w:p>
        </w:tc>
        <w:tc>
          <w:tcPr>
            <w:tcW w:w="3501" w:type="dxa"/>
            <w:shd w:val="clear" w:color="auto" w:fill="auto"/>
          </w:tcPr>
          <w:p w14:paraId="317C24B2" w14:textId="39AB8DFD"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z w:val="22"/>
                <w:szCs w:val="22"/>
              </w:rPr>
              <w:t>Human Resources</w:t>
            </w:r>
          </w:p>
        </w:tc>
      </w:tr>
      <w:tr w:rsidR="00B72970" w:rsidRPr="00641DED" w14:paraId="03F99342" w14:textId="77777777" w:rsidTr="00B72970">
        <w:tc>
          <w:tcPr>
            <w:tcW w:w="3415" w:type="dxa"/>
            <w:shd w:val="clear" w:color="auto" w:fill="auto"/>
          </w:tcPr>
          <w:p w14:paraId="30417D02" w14:textId="0A040A2F"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z w:val="22"/>
                <w:szCs w:val="22"/>
              </w:rPr>
              <w:t xml:space="preserve">Information </w:t>
            </w:r>
            <w:r w:rsidRPr="00641DED">
              <w:rPr>
                <w:rFonts w:ascii="Calibri" w:hAnsi="Calibri" w:cs="Arial"/>
                <w:sz w:val="22"/>
                <w:szCs w:val="22"/>
              </w:rPr>
              <w:t>Technology</w:t>
            </w:r>
          </w:p>
        </w:tc>
        <w:tc>
          <w:tcPr>
            <w:tcW w:w="3600" w:type="dxa"/>
            <w:shd w:val="clear" w:color="auto" w:fill="auto"/>
          </w:tcPr>
          <w:p w14:paraId="5B6573FE" w14:textId="682B8B93"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z w:val="22"/>
                <w:szCs w:val="22"/>
              </w:rPr>
              <w:t>Legal/Risk Management</w:t>
            </w:r>
          </w:p>
        </w:tc>
        <w:tc>
          <w:tcPr>
            <w:tcW w:w="3501" w:type="dxa"/>
            <w:shd w:val="clear" w:color="auto" w:fill="auto"/>
          </w:tcPr>
          <w:p w14:paraId="5E1FC5F1" w14:textId="17E57541"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z w:val="22"/>
                <w:szCs w:val="22"/>
              </w:rPr>
              <w:t>School-Based Law Enforcement</w:t>
            </w:r>
          </w:p>
        </w:tc>
      </w:tr>
      <w:tr w:rsidR="00B72970" w:rsidRPr="00641DED" w14:paraId="2486E0D8" w14:textId="77777777" w:rsidTr="00B72970">
        <w:tc>
          <w:tcPr>
            <w:tcW w:w="3415" w:type="dxa"/>
            <w:shd w:val="clear" w:color="auto" w:fill="auto"/>
          </w:tcPr>
          <w:p w14:paraId="18930340" w14:textId="0D405B2B"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napToGrid w:val="0"/>
                <w:sz w:val="22"/>
              </w:rPr>
              <w:t>School Nursing Services</w:t>
            </w:r>
          </w:p>
        </w:tc>
        <w:tc>
          <w:tcPr>
            <w:tcW w:w="3600" w:type="dxa"/>
            <w:shd w:val="clear" w:color="auto" w:fill="auto"/>
          </w:tcPr>
          <w:p w14:paraId="5AF07189" w14:textId="2154DE4A"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z w:val="22"/>
                <w:szCs w:val="22"/>
              </w:rPr>
              <w:t>Special Education</w:t>
            </w:r>
          </w:p>
        </w:tc>
        <w:tc>
          <w:tcPr>
            <w:tcW w:w="3501" w:type="dxa"/>
            <w:shd w:val="clear" w:color="auto" w:fill="auto"/>
          </w:tcPr>
          <w:p w14:paraId="554072F4" w14:textId="5BA887E2"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napToGrid w:val="0"/>
                <w:sz w:val="22"/>
              </w:rPr>
              <w:t>Student Services/Behavioral Health</w:t>
            </w:r>
          </w:p>
        </w:tc>
      </w:tr>
      <w:tr w:rsidR="00B72970" w:rsidRPr="00641DED" w14:paraId="4C701400" w14:textId="77777777" w:rsidTr="00B72970">
        <w:tc>
          <w:tcPr>
            <w:tcW w:w="3415" w:type="dxa"/>
            <w:shd w:val="clear" w:color="auto" w:fill="auto"/>
          </w:tcPr>
          <w:p w14:paraId="656C8F04" w14:textId="0A488AEC" w:rsidR="00B72970" w:rsidRPr="00641DED" w:rsidRDefault="00B72970" w:rsidP="00B72970">
            <w:pPr>
              <w:spacing w:before="100" w:beforeAutospacing="1" w:after="100" w:afterAutospacing="1"/>
              <w:rPr>
                <w:rFonts w:ascii="Calibri" w:hAnsi="Calibri" w:cs="Arial"/>
                <w:sz w:val="22"/>
                <w:szCs w:val="22"/>
              </w:rPr>
            </w:pPr>
            <w:r w:rsidRPr="00641DED">
              <w:rPr>
                <w:rFonts w:ascii="Calibri" w:hAnsi="Calibri" w:cs="Arial"/>
                <w:sz w:val="22"/>
                <w:szCs w:val="22"/>
              </w:rPr>
              <w:t>Transportation</w:t>
            </w:r>
          </w:p>
        </w:tc>
        <w:tc>
          <w:tcPr>
            <w:tcW w:w="3600" w:type="dxa"/>
            <w:shd w:val="clear" w:color="auto" w:fill="auto"/>
          </w:tcPr>
          <w:p w14:paraId="10B77069" w14:textId="4E55BAB0"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z w:val="22"/>
                <w:szCs w:val="22"/>
              </w:rPr>
              <w:t>Warehouse</w:t>
            </w:r>
          </w:p>
        </w:tc>
        <w:tc>
          <w:tcPr>
            <w:tcW w:w="3501" w:type="dxa"/>
            <w:shd w:val="clear" w:color="auto" w:fill="auto"/>
          </w:tcPr>
          <w:p w14:paraId="68602B75" w14:textId="2A5C9C14" w:rsidR="00B72970" w:rsidRPr="00641DED" w:rsidRDefault="00B72970" w:rsidP="00B72970">
            <w:pPr>
              <w:spacing w:before="100" w:beforeAutospacing="1" w:after="100" w:afterAutospacing="1"/>
              <w:rPr>
                <w:rFonts w:ascii="Calibri" w:hAnsi="Calibri" w:cs="Arial"/>
                <w:sz w:val="22"/>
                <w:szCs w:val="22"/>
              </w:rPr>
            </w:pPr>
          </w:p>
        </w:tc>
      </w:tr>
      <w:tr w:rsidR="00B72970" w:rsidRPr="00641DED" w14:paraId="21C1616B" w14:textId="77777777" w:rsidTr="00B72970">
        <w:tc>
          <w:tcPr>
            <w:tcW w:w="3415" w:type="dxa"/>
            <w:shd w:val="clear" w:color="auto" w:fill="auto"/>
          </w:tcPr>
          <w:p w14:paraId="02BC1E71" w14:textId="45E87782"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z w:val="22"/>
                <w:szCs w:val="22"/>
              </w:rPr>
              <w:t>Elementary/Primary School Office</w:t>
            </w:r>
          </w:p>
        </w:tc>
        <w:tc>
          <w:tcPr>
            <w:tcW w:w="3600" w:type="dxa"/>
            <w:shd w:val="clear" w:color="auto" w:fill="auto"/>
          </w:tcPr>
          <w:p w14:paraId="05E891BF" w14:textId="5BA86718" w:rsidR="00B72970" w:rsidRPr="00641DED" w:rsidRDefault="00B72970" w:rsidP="00B72970">
            <w:pPr>
              <w:spacing w:before="100" w:beforeAutospacing="1" w:after="100" w:afterAutospacing="1"/>
              <w:rPr>
                <w:rFonts w:ascii="Calibri" w:hAnsi="Calibri" w:cs="Arial"/>
                <w:sz w:val="22"/>
                <w:szCs w:val="22"/>
              </w:rPr>
            </w:pPr>
            <w:r w:rsidRPr="00641DED">
              <w:rPr>
                <w:rFonts w:ascii="Calibri" w:hAnsi="Calibri" w:cs="Arial"/>
                <w:sz w:val="22"/>
                <w:szCs w:val="22"/>
              </w:rPr>
              <w:t>Middle School Office</w:t>
            </w:r>
          </w:p>
        </w:tc>
        <w:tc>
          <w:tcPr>
            <w:tcW w:w="3501" w:type="dxa"/>
            <w:shd w:val="clear" w:color="auto" w:fill="auto"/>
          </w:tcPr>
          <w:p w14:paraId="462C04CF" w14:textId="6687DE61" w:rsidR="00B72970" w:rsidRPr="00641DED" w:rsidRDefault="00B72970" w:rsidP="00B72970">
            <w:pPr>
              <w:spacing w:before="100" w:beforeAutospacing="1" w:after="100" w:afterAutospacing="1"/>
              <w:rPr>
                <w:rFonts w:ascii="Calibri" w:hAnsi="Calibri" w:cs="Arial"/>
                <w:sz w:val="22"/>
                <w:szCs w:val="22"/>
              </w:rPr>
            </w:pPr>
            <w:r>
              <w:rPr>
                <w:rFonts w:ascii="Calibri" w:hAnsi="Calibri" w:cs="Arial"/>
                <w:sz w:val="22"/>
                <w:szCs w:val="22"/>
              </w:rPr>
              <w:t>High School Office</w:t>
            </w:r>
          </w:p>
        </w:tc>
      </w:tr>
    </w:tbl>
    <w:p w14:paraId="552E157D" w14:textId="16B8C15D" w:rsidR="006E3E5B" w:rsidRPr="00DD4FDA" w:rsidRDefault="00DD4FDA" w:rsidP="00BF4105">
      <w:pPr>
        <w:pStyle w:val="Heading3"/>
        <w:spacing w:before="100" w:after="100"/>
        <w:rPr>
          <w:b w:val="0"/>
          <w:bCs w:val="0"/>
          <w:color w:val="000000"/>
          <w:szCs w:val="22"/>
        </w:rPr>
      </w:pPr>
      <w:bookmarkStart w:id="15" w:name="_Toc453936530"/>
      <w:r>
        <w:rPr>
          <w:b w:val="0"/>
          <w:bCs w:val="0"/>
          <w:color w:val="000000"/>
          <w:szCs w:val="22"/>
        </w:rPr>
        <w:t xml:space="preserve">*Make additions or deletions as needed with your planning team. </w:t>
      </w:r>
    </w:p>
    <w:p w14:paraId="2588C25B" w14:textId="2E643410" w:rsidR="00BF4105" w:rsidRPr="006E3E5B" w:rsidRDefault="00BF4105" w:rsidP="00BF4105">
      <w:pPr>
        <w:pStyle w:val="Heading3"/>
        <w:spacing w:before="100" w:after="100"/>
        <w:rPr>
          <w:rFonts w:ascii="Tahoma" w:hAnsi="Tahoma" w:cs="Tahoma"/>
          <w:bCs w:val="0"/>
          <w:color w:val="000000"/>
          <w:sz w:val="28"/>
          <w:szCs w:val="28"/>
        </w:rPr>
      </w:pPr>
      <w:r w:rsidRPr="006E3E5B">
        <w:rPr>
          <w:rFonts w:ascii="Tahoma" w:hAnsi="Tahoma" w:cs="Tahoma"/>
          <w:bCs w:val="0"/>
          <w:color w:val="000000"/>
          <w:sz w:val="28"/>
          <w:szCs w:val="28"/>
        </w:rPr>
        <w:t>ESSENTIAL FUNCTIONS</w:t>
      </w:r>
      <w:bookmarkEnd w:id="14"/>
      <w:bookmarkEnd w:id="15"/>
    </w:p>
    <w:p w14:paraId="0A94DEA0" w14:textId="654B4AE0" w:rsidR="00BF4105" w:rsidRPr="00C17166" w:rsidRDefault="00BF4105" w:rsidP="00C17166">
      <w:pPr>
        <w:pStyle w:val="BodyText3"/>
        <w:spacing w:after="100" w:afterAutospacing="1"/>
        <w:jc w:val="both"/>
        <w:rPr>
          <w:rFonts w:ascii="Tahoma" w:hAnsi="Tahoma" w:cs="Tahoma"/>
          <w:sz w:val="24"/>
        </w:rPr>
      </w:pPr>
      <w:r w:rsidRPr="00C17166">
        <w:rPr>
          <w:rFonts w:ascii="Tahoma" w:hAnsi="Tahoma" w:cs="Tahoma"/>
          <w:sz w:val="24"/>
        </w:rPr>
        <w:t xml:space="preserve">A critical step in developing a </w:t>
      </w:r>
      <w:r w:rsidR="00ED6838">
        <w:rPr>
          <w:rFonts w:ascii="Tahoma" w:hAnsi="Tahoma" w:cs="Tahoma"/>
          <w:sz w:val="24"/>
        </w:rPr>
        <w:t>COOP</w:t>
      </w:r>
      <w:r w:rsidRPr="00C17166">
        <w:rPr>
          <w:rFonts w:ascii="Tahoma" w:hAnsi="Tahoma" w:cs="Tahoma"/>
          <w:sz w:val="24"/>
        </w:rPr>
        <w:t xml:space="preserve"> is identifying the </w:t>
      </w:r>
      <w:r w:rsidR="001F3B5B">
        <w:rPr>
          <w:rFonts w:ascii="Tahoma" w:hAnsi="Tahoma" w:cs="Tahoma"/>
          <w:sz w:val="24"/>
        </w:rPr>
        <w:t>d</w:t>
      </w:r>
      <w:r w:rsidR="0010404C" w:rsidRPr="00C17166">
        <w:rPr>
          <w:rFonts w:ascii="Tahoma" w:hAnsi="Tahoma" w:cs="Tahoma"/>
          <w:sz w:val="24"/>
        </w:rPr>
        <w:t>istrict’s</w:t>
      </w:r>
      <w:r w:rsidRPr="00C17166">
        <w:rPr>
          <w:rFonts w:ascii="Tahoma" w:hAnsi="Tahoma" w:cs="Tahoma"/>
          <w:sz w:val="24"/>
        </w:rPr>
        <w:t xml:space="preserve"> essential functions</w:t>
      </w:r>
      <w:r w:rsidR="00A94AB8">
        <w:rPr>
          <w:rFonts w:ascii="Tahoma" w:hAnsi="Tahoma" w:cs="Tahoma"/>
          <w:sz w:val="24"/>
        </w:rPr>
        <w:t>,</w:t>
      </w:r>
      <w:r w:rsidRPr="00C17166">
        <w:rPr>
          <w:rFonts w:ascii="Tahoma" w:hAnsi="Tahoma" w:cs="Tahoma"/>
          <w:sz w:val="24"/>
        </w:rPr>
        <w:t xml:space="preserve"> their associated key personnel</w:t>
      </w:r>
      <w:r w:rsidR="00A94AB8">
        <w:rPr>
          <w:rFonts w:ascii="Tahoma" w:hAnsi="Tahoma" w:cs="Tahoma"/>
          <w:sz w:val="24"/>
        </w:rPr>
        <w:t>,</w:t>
      </w:r>
      <w:r w:rsidRPr="00C17166">
        <w:rPr>
          <w:rFonts w:ascii="Tahoma" w:hAnsi="Tahoma" w:cs="Tahoma"/>
          <w:sz w:val="24"/>
        </w:rPr>
        <w:t xml:space="preserve"> and supporting critical systems/processes that must be sustained.  </w:t>
      </w:r>
    </w:p>
    <w:p w14:paraId="0C2D5122" w14:textId="77777777" w:rsidR="006F201C" w:rsidRPr="00C17166" w:rsidRDefault="006F201C" w:rsidP="00984E10">
      <w:pPr>
        <w:rPr>
          <w:rFonts w:ascii="Tahoma" w:hAnsi="Tahoma" w:cs="Tahoma"/>
          <w:sz w:val="24"/>
        </w:rPr>
      </w:pPr>
      <w:r w:rsidRPr="00C17166">
        <w:rPr>
          <w:rFonts w:ascii="Tahoma" w:hAnsi="Tahoma" w:cs="Tahoma"/>
          <w:sz w:val="24"/>
          <w:u w:val="single"/>
        </w:rPr>
        <w:t>While all functions are important, each activity may not be an essential function that must be continued in a disruption.</w:t>
      </w:r>
      <w:r w:rsidRPr="00C17166">
        <w:rPr>
          <w:rFonts w:ascii="Tahoma" w:hAnsi="Tahoma" w:cs="Tahoma"/>
          <w:sz w:val="24"/>
        </w:rPr>
        <w:t xml:space="preserve">  </w:t>
      </w:r>
    </w:p>
    <w:p w14:paraId="418E30E3" w14:textId="77777777" w:rsidR="00745853" w:rsidRPr="00C17166" w:rsidRDefault="00745853" w:rsidP="00C17166">
      <w:pPr>
        <w:jc w:val="both"/>
        <w:rPr>
          <w:rFonts w:ascii="Tahoma" w:hAnsi="Tahoma" w:cs="Tahoma"/>
          <w:sz w:val="24"/>
        </w:rPr>
      </w:pPr>
    </w:p>
    <w:p w14:paraId="06F63C66" w14:textId="45C5452B" w:rsidR="006F201C" w:rsidRPr="00C17166" w:rsidRDefault="006F201C" w:rsidP="00C17166">
      <w:pPr>
        <w:jc w:val="both"/>
        <w:rPr>
          <w:rFonts w:ascii="Tahoma" w:hAnsi="Tahoma" w:cs="Tahoma"/>
          <w:sz w:val="24"/>
        </w:rPr>
      </w:pPr>
      <w:r w:rsidRPr="00C17166">
        <w:rPr>
          <w:rFonts w:ascii="Tahoma" w:hAnsi="Tahoma" w:cs="Tahoma"/>
          <w:sz w:val="24"/>
        </w:rPr>
        <w:t>Steps in identifying essential functions are:</w:t>
      </w:r>
      <w:r w:rsidR="00DF1AF4">
        <w:rPr>
          <w:rStyle w:val="FootnoteReference"/>
          <w:rFonts w:ascii="Tahoma" w:hAnsi="Tahoma" w:cs="Tahoma"/>
          <w:sz w:val="24"/>
        </w:rPr>
        <w:footnoteReference w:id="3"/>
      </w:r>
    </w:p>
    <w:p w14:paraId="2F77D6EB" w14:textId="77777777" w:rsidR="00745853" w:rsidRPr="00C17166" w:rsidRDefault="00745853" w:rsidP="00C17166">
      <w:pPr>
        <w:jc w:val="both"/>
        <w:rPr>
          <w:rFonts w:ascii="Tahoma" w:hAnsi="Tahoma" w:cs="Tahoma"/>
          <w:sz w:val="24"/>
        </w:rPr>
      </w:pPr>
    </w:p>
    <w:p w14:paraId="237CC240" w14:textId="77777777" w:rsidR="006F201C" w:rsidRPr="00C17166" w:rsidRDefault="006F201C" w:rsidP="00C17166">
      <w:pPr>
        <w:ind w:left="360"/>
        <w:jc w:val="both"/>
        <w:rPr>
          <w:rFonts w:ascii="Tahoma" w:hAnsi="Tahoma" w:cs="Tahoma"/>
          <w:sz w:val="24"/>
        </w:rPr>
      </w:pPr>
      <w:r w:rsidRPr="00C17166">
        <w:rPr>
          <w:rFonts w:ascii="Tahoma" w:hAnsi="Tahoma" w:cs="Tahoma"/>
          <w:sz w:val="24"/>
        </w:rPr>
        <w:t xml:space="preserve">1.  Identify departmental and campus functions. </w:t>
      </w:r>
    </w:p>
    <w:p w14:paraId="0434D2AB" w14:textId="77777777" w:rsidR="006F201C" w:rsidRDefault="006F201C" w:rsidP="00C17166">
      <w:pPr>
        <w:ind w:left="360"/>
        <w:jc w:val="both"/>
        <w:rPr>
          <w:rFonts w:ascii="Tahoma" w:hAnsi="Tahoma" w:cs="Tahoma"/>
          <w:sz w:val="24"/>
        </w:rPr>
      </w:pPr>
      <w:r w:rsidRPr="00C17166">
        <w:rPr>
          <w:rFonts w:ascii="Tahoma" w:hAnsi="Tahoma" w:cs="Tahoma"/>
          <w:sz w:val="24"/>
        </w:rPr>
        <w:t>2.  Determine essential functions - functions that have one or more of these attributes:</w:t>
      </w:r>
    </w:p>
    <w:p w14:paraId="79828D2F" w14:textId="77777777" w:rsidR="00C66E77" w:rsidRPr="00C17166" w:rsidRDefault="00C66E77" w:rsidP="00C17166">
      <w:pPr>
        <w:ind w:left="360"/>
        <w:jc w:val="both"/>
        <w:rPr>
          <w:rFonts w:ascii="Tahoma" w:hAnsi="Tahoma" w:cs="Tahoma"/>
          <w:sz w:val="24"/>
        </w:rPr>
      </w:pPr>
    </w:p>
    <w:p w14:paraId="206F4494" w14:textId="0E25AC90" w:rsidR="006F201C" w:rsidRPr="00C17166" w:rsidRDefault="006F201C" w:rsidP="00A37E10">
      <w:pPr>
        <w:numPr>
          <w:ilvl w:val="1"/>
          <w:numId w:val="9"/>
        </w:numPr>
        <w:rPr>
          <w:rFonts w:ascii="Tahoma" w:hAnsi="Tahoma" w:cs="Tahoma"/>
          <w:sz w:val="24"/>
        </w:rPr>
      </w:pPr>
      <w:r w:rsidRPr="00C17166">
        <w:rPr>
          <w:rFonts w:ascii="Tahoma" w:hAnsi="Tahoma" w:cs="Tahoma"/>
          <w:sz w:val="24"/>
        </w:rPr>
        <w:t>Has direct, immediate effect in preventing loss of life, personal injury</w:t>
      </w:r>
      <w:r w:rsidR="00ED6838">
        <w:rPr>
          <w:rFonts w:ascii="Tahoma" w:hAnsi="Tahoma" w:cs="Tahoma"/>
          <w:sz w:val="24"/>
        </w:rPr>
        <w:t>,</w:t>
      </w:r>
      <w:r w:rsidRPr="00C17166">
        <w:rPr>
          <w:rFonts w:ascii="Tahoma" w:hAnsi="Tahoma" w:cs="Tahoma"/>
          <w:sz w:val="24"/>
        </w:rPr>
        <w:t xml:space="preserve"> or loss of property.</w:t>
      </w:r>
    </w:p>
    <w:p w14:paraId="67A6A905" w14:textId="77777777" w:rsidR="006F201C" w:rsidRPr="00C17166" w:rsidRDefault="006F201C" w:rsidP="00A37E10">
      <w:pPr>
        <w:numPr>
          <w:ilvl w:val="1"/>
          <w:numId w:val="9"/>
        </w:numPr>
        <w:rPr>
          <w:rFonts w:ascii="Tahoma" w:hAnsi="Tahoma" w:cs="Tahoma"/>
          <w:sz w:val="24"/>
        </w:rPr>
      </w:pPr>
      <w:r w:rsidRPr="00C17166">
        <w:rPr>
          <w:rFonts w:ascii="Tahoma" w:hAnsi="Tahoma" w:cs="Tahoma"/>
          <w:sz w:val="24"/>
        </w:rPr>
        <w:t>Is essential for teaching</w:t>
      </w:r>
      <w:r w:rsidR="002C5FE1">
        <w:rPr>
          <w:rFonts w:ascii="Tahoma" w:hAnsi="Tahoma" w:cs="Tahoma"/>
          <w:sz w:val="24"/>
        </w:rPr>
        <w:t xml:space="preserve"> and maintaining the educational environment</w:t>
      </w:r>
      <w:r w:rsidRPr="00C17166">
        <w:rPr>
          <w:rFonts w:ascii="Tahoma" w:hAnsi="Tahoma" w:cs="Tahoma"/>
          <w:sz w:val="24"/>
        </w:rPr>
        <w:t>.</w:t>
      </w:r>
    </w:p>
    <w:p w14:paraId="7FAF1B0D" w14:textId="77777777" w:rsidR="006F201C" w:rsidRPr="00C17166" w:rsidRDefault="006F201C" w:rsidP="00A37E10">
      <w:pPr>
        <w:numPr>
          <w:ilvl w:val="1"/>
          <w:numId w:val="9"/>
        </w:numPr>
        <w:rPr>
          <w:rFonts w:ascii="Tahoma" w:hAnsi="Tahoma" w:cs="Tahoma"/>
          <w:sz w:val="24"/>
        </w:rPr>
      </w:pPr>
      <w:r w:rsidRPr="00C17166">
        <w:rPr>
          <w:rFonts w:ascii="Tahoma" w:hAnsi="Tahoma" w:cs="Tahoma"/>
          <w:sz w:val="24"/>
        </w:rPr>
        <w:t xml:space="preserve">Provides vital support to essential function(s) of another department. </w:t>
      </w:r>
    </w:p>
    <w:p w14:paraId="7BADB3AF" w14:textId="77777777" w:rsidR="006F201C" w:rsidRPr="00C17166" w:rsidRDefault="006F201C" w:rsidP="00A37E10">
      <w:pPr>
        <w:numPr>
          <w:ilvl w:val="1"/>
          <w:numId w:val="9"/>
        </w:numPr>
        <w:rPr>
          <w:rFonts w:ascii="Tahoma" w:hAnsi="Tahoma" w:cs="Tahoma"/>
          <w:sz w:val="24"/>
        </w:rPr>
      </w:pPr>
      <w:r w:rsidRPr="00C17166">
        <w:rPr>
          <w:rFonts w:ascii="Tahoma" w:hAnsi="Tahoma" w:cs="Tahoma"/>
          <w:sz w:val="24"/>
        </w:rPr>
        <w:t>Is required by law.</w:t>
      </w:r>
    </w:p>
    <w:p w14:paraId="51D34B6A" w14:textId="77777777" w:rsidR="006F201C" w:rsidRPr="00C17166" w:rsidRDefault="006F201C" w:rsidP="00A37E10">
      <w:pPr>
        <w:numPr>
          <w:ilvl w:val="1"/>
          <w:numId w:val="9"/>
        </w:numPr>
        <w:rPr>
          <w:rFonts w:ascii="Tahoma" w:hAnsi="Tahoma" w:cs="Tahoma"/>
          <w:sz w:val="24"/>
        </w:rPr>
      </w:pPr>
      <w:r w:rsidRPr="00C17166">
        <w:rPr>
          <w:rFonts w:ascii="Tahoma" w:hAnsi="Tahoma" w:cs="Tahoma"/>
          <w:sz w:val="24"/>
        </w:rPr>
        <w:t>Must be continued under all circumstances.</w:t>
      </w:r>
    </w:p>
    <w:p w14:paraId="320111AD" w14:textId="77777777" w:rsidR="006F201C" w:rsidRDefault="006F201C" w:rsidP="00A37E10">
      <w:pPr>
        <w:numPr>
          <w:ilvl w:val="1"/>
          <w:numId w:val="9"/>
        </w:numPr>
        <w:rPr>
          <w:rFonts w:ascii="Tahoma" w:hAnsi="Tahoma" w:cs="Tahoma"/>
          <w:sz w:val="24"/>
        </w:rPr>
      </w:pPr>
      <w:r w:rsidRPr="00C17166">
        <w:rPr>
          <w:rFonts w:ascii="Tahoma" w:hAnsi="Tahoma" w:cs="Tahoma"/>
          <w:sz w:val="24"/>
        </w:rPr>
        <w:t xml:space="preserve">Cannot suffer a significant interruption. </w:t>
      </w:r>
    </w:p>
    <w:p w14:paraId="6E0FF076" w14:textId="77777777" w:rsidR="00C66E77" w:rsidRPr="00C17166" w:rsidRDefault="00C66E77" w:rsidP="00C66E77">
      <w:pPr>
        <w:ind w:left="720"/>
        <w:jc w:val="both"/>
        <w:rPr>
          <w:rFonts w:ascii="Tahoma" w:hAnsi="Tahoma" w:cs="Tahoma"/>
          <w:sz w:val="24"/>
        </w:rPr>
      </w:pPr>
    </w:p>
    <w:p w14:paraId="7488DE2B" w14:textId="2A1CFCA3" w:rsidR="006F201C" w:rsidRPr="00C17166" w:rsidRDefault="006F201C" w:rsidP="00A063DD">
      <w:pPr>
        <w:numPr>
          <w:ilvl w:val="0"/>
          <w:numId w:val="5"/>
        </w:numPr>
        <w:rPr>
          <w:rFonts w:ascii="Tahoma" w:hAnsi="Tahoma" w:cs="Tahoma"/>
          <w:sz w:val="24"/>
        </w:rPr>
      </w:pPr>
      <w:r w:rsidRPr="00C17166">
        <w:rPr>
          <w:rFonts w:ascii="Tahoma" w:hAnsi="Tahoma" w:cs="Tahoma"/>
          <w:sz w:val="24"/>
        </w:rPr>
        <w:t xml:space="preserve">Prioritize these essential functions and list </w:t>
      </w:r>
      <w:r w:rsidR="00A063DD">
        <w:rPr>
          <w:rFonts w:ascii="Tahoma" w:hAnsi="Tahoma" w:cs="Tahoma"/>
          <w:sz w:val="24"/>
        </w:rPr>
        <w:t>them in the ADE Essential Function Tracker  spreadsheet</w:t>
      </w:r>
      <w:r w:rsidRPr="00C17166">
        <w:rPr>
          <w:rFonts w:ascii="Tahoma" w:hAnsi="Tahoma" w:cs="Tahoma"/>
          <w:sz w:val="24"/>
        </w:rPr>
        <w:t>.</w:t>
      </w:r>
    </w:p>
    <w:p w14:paraId="41C008D7" w14:textId="77777777" w:rsidR="006F201C" w:rsidRPr="00C17166" w:rsidRDefault="006F201C" w:rsidP="00C17166">
      <w:pPr>
        <w:numPr>
          <w:ilvl w:val="0"/>
          <w:numId w:val="5"/>
        </w:numPr>
        <w:jc w:val="both"/>
        <w:rPr>
          <w:rFonts w:ascii="Tahoma" w:hAnsi="Tahoma" w:cs="Tahoma"/>
          <w:sz w:val="24"/>
        </w:rPr>
      </w:pPr>
      <w:r w:rsidRPr="00C17166">
        <w:rPr>
          <w:rFonts w:ascii="Tahoma" w:hAnsi="Tahoma" w:cs="Tahoma"/>
          <w:sz w:val="24"/>
        </w:rPr>
        <w:t>Identify staff responsible for performing essential function by job title</w:t>
      </w:r>
      <w:r w:rsidR="002C5FE1">
        <w:rPr>
          <w:rFonts w:ascii="Tahoma" w:hAnsi="Tahoma" w:cs="Tahoma"/>
          <w:sz w:val="24"/>
        </w:rPr>
        <w:t>.</w:t>
      </w:r>
      <w:r w:rsidRPr="00C17166">
        <w:rPr>
          <w:rFonts w:ascii="Tahoma" w:hAnsi="Tahoma" w:cs="Tahoma"/>
          <w:sz w:val="24"/>
        </w:rPr>
        <w:t xml:space="preserve"> </w:t>
      </w:r>
    </w:p>
    <w:p w14:paraId="7F1FE543" w14:textId="77777777" w:rsidR="006F201C" w:rsidRPr="00C17166" w:rsidRDefault="007428EE" w:rsidP="00C17166">
      <w:pPr>
        <w:numPr>
          <w:ilvl w:val="0"/>
          <w:numId w:val="5"/>
        </w:numPr>
        <w:jc w:val="both"/>
        <w:rPr>
          <w:rFonts w:ascii="Tahoma" w:hAnsi="Tahoma" w:cs="Tahoma"/>
          <w:sz w:val="24"/>
        </w:rPr>
      </w:pPr>
      <w:r>
        <w:rPr>
          <w:rFonts w:ascii="Tahoma" w:hAnsi="Tahoma" w:cs="Tahoma"/>
          <w:sz w:val="24"/>
        </w:rPr>
        <w:t>Identify the v</w:t>
      </w:r>
      <w:r w:rsidR="006F201C" w:rsidRPr="00C17166">
        <w:rPr>
          <w:rFonts w:ascii="Tahoma" w:hAnsi="Tahoma" w:cs="Tahoma"/>
          <w:sz w:val="24"/>
        </w:rPr>
        <w:t xml:space="preserve">ital </w:t>
      </w:r>
      <w:r>
        <w:rPr>
          <w:rFonts w:ascii="Tahoma" w:hAnsi="Tahoma" w:cs="Tahoma"/>
          <w:sz w:val="24"/>
        </w:rPr>
        <w:t>r</w:t>
      </w:r>
      <w:r w:rsidR="006F201C" w:rsidRPr="00C17166">
        <w:rPr>
          <w:rFonts w:ascii="Tahoma" w:hAnsi="Tahoma" w:cs="Tahoma"/>
          <w:sz w:val="24"/>
        </w:rPr>
        <w:t xml:space="preserve">ecord and </w:t>
      </w:r>
      <w:r>
        <w:rPr>
          <w:rFonts w:ascii="Tahoma" w:hAnsi="Tahoma" w:cs="Tahoma"/>
          <w:sz w:val="24"/>
        </w:rPr>
        <w:t>r</w:t>
      </w:r>
      <w:r w:rsidR="006F201C" w:rsidRPr="00C17166">
        <w:rPr>
          <w:rFonts w:ascii="Tahoma" w:hAnsi="Tahoma" w:cs="Tahoma"/>
          <w:sz w:val="24"/>
        </w:rPr>
        <w:t xml:space="preserve">ecord </w:t>
      </w:r>
      <w:r>
        <w:rPr>
          <w:rFonts w:ascii="Tahoma" w:hAnsi="Tahoma" w:cs="Tahoma"/>
          <w:sz w:val="24"/>
        </w:rPr>
        <w:t>l</w:t>
      </w:r>
      <w:r w:rsidR="006F201C" w:rsidRPr="00C17166">
        <w:rPr>
          <w:rFonts w:ascii="Tahoma" w:hAnsi="Tahoma" w:cs="Tahoma"/>
          <w:sz w:val="24"/>
        </w:rPr>
        <w:t>ocation for each essential function.</w:t>
      </w:r>
    </w:p>
    <w:p w14:paraId="05AB2E49" w14:textId="353ADA08" w:rsidR="006F201C" w:rsidRDefault="006F201C" w:rsidP="00C17166">
      <w:pPr>
        <w:numPr>
          <w:ilvl w:val="0"/>
          <w:numId w:val="5"/>
        </w:numPr>
        <w:jc w:val="both"/>
        <w:rPr>
          <w:rFonts w:ascii="Tahoma" w:hAnsi="Tahoma" w:cs="Tahoma"/>
          <w:sz w:val="24"/>
        </w:rPr>
      </w:pPr>
      <w:r w:rsidRPr="00C17166">
        <w:rPr>
          <w:rFonts w:ascii="Tahoma" w:hAnsi="Tahoma" w:cs="Tahoma"/>
          <w:sz w:val="24"/>
        </w:rPr>
        <w:lastRenderedPageBreak/>
        <w:t xml:space="preserve">Determine </w:t>
      </w:r>
      <w:r w:rsidR="006258EA" w:rsidRPr="006258EA">
        <w:rPr>
          <w:rFonts w:ascii="Tahoma" w:hAnsi="Tahoma" w:cs="Tahoma"/>
          <w:sz w:val="24"/>
        </w:rPr>
        <w:t>the duration of time</w:t>
      </w:r>
      <w:r w:rsidR="006258EA" w:rsidRPr="006258EA" w:rsidDel="006258EA">
        <w:rPr>
          <w:rFonts w:ascii="Tahoma" w:hAnsi="Tahoma" w:cs="Tahoma"/>
          <w:sz w:val="24"/>
        </w:rPr>
        <w:t xml:space="preserve"> </w:t>
      </w:r>
      <w:r w:rsidRPr="00C17166">
        <w:rPr>
          <w:rFonts w:ascii="Tahoma" w:hAnsi="Tahoma" w:cs="Tahoma"/>
          <w:sz w:val="24"/>
        </w:rPr>
        <w:t>that a function or service can be interrupted before it must be restored to an acceptable level of operation.</w:t>
      </w:r>
      <w:r w:rsidR="00393056" w:rsidRPr="00C17166">
        <w:rPr>
          <w:rStyle w:val="FootnoteReference"/>
          <w:rFonts w:ascii="Tahoma" w:hAnsi="Tahoma" w:cs="Tahoma"/>
          <w:sz w:val="24"/>
        </w:rPr>
        <w:footnoteReference w:id="4"/>
      </w:r>
    </w:p>
    <w:p w14:paraId="6F2316E5" w14:textId="77777777" w:rsidR="00DD4FDA" w:rsidRDefault="00DD4FDA" w:rsidP="006F201C">
      <w:pPr>
        <w:rPr>
          <w:rFonts w:ascii="Arial" w:hAnsi="Arial" w:cs="Arial"/>
          <w:sz w:val="24"/>
        </w:rPr>
      </w:pPr>
    </w:p>
    <w:p w14:paraId="244E2745" w14:textId="2225B0F4" w:rsidR="00BA23A1" w:rsidRPr="00C17166" w:rsidRDefault="00BA23A1" w:rsidP="00BF4105">
      <w:pPr>
        <w:pStyle w:val="Heading3"/>
        <w:spacing w:before="100" w:after="100"/>
        <w:rPr>
          <w:rFonts w:ascii="Tahoma" w:hAnsi="Tahoma" w:cs="Tahoma"/>
          <w:b w:val="0"/>
          <w:bCs w:val="0"/>
          <w:sz w:val="24"/>
        </w:rPr>
      </w:pPr>
      <w:bookmarkStart w:id="16" w:name="_Toc453936581"/>
      <w:r w:rsidRPr="00C17166">
        <w:rPr>
          <w:rFonts w:ascii="Tahoma" w:hAnsi="Tahoma" w:cs="Tahoma"/>
          <w:b w:val="0"/>
          <w:bCs w:val="0"/>
          <w:sz w:val="24"/>
        </w:rPr>
        <w:t xml:space="preserve">District functions and services not deemed essential may be suspended to focus personnel and resources on essential functions during large scale or </w:t>
      </w:r>
      <w:r w:rsidR="00DA6F4E" w:rsidRPr="00C17166">
        <w:rPr>
          <w:rFonts w:ascii="Tahoma" w:hAnsi="Tahoma" w:cs="Tahoma"/>
          <w:b w:val="0"/>
          <w:bCs w:val="0"/>
          <w:sz w:val="24"/>
        </w:rPr>
        <w:t>long-term</w:t>
      </w:r>
      <w:r w:rsidRPr="00C17166">
        <w:rPr>
          <w:rFonts w:ascii="Tahoma" w:hAnsi="Tahoma" w:cs="Tahoma"/>
          <w:b w:val="0"/>
          <w:bCs w:val="0"/>
          <w:sz w:val="24"/>
        </w:rPr>
        <w:t xml:space="preserve"> disruption incidents.</w:t>
      </w:r>
      <w:bookmarkEnd w:id="16"/>
      <w:r w:rsidRPr="00C17166">
        <w:rPr>
          <w:rFonts w:ascii="Tahoma" w:hAnsi="Tahoma" w:cs="Tahoma"/>
          <w:b w:val="0"/>
          <w:bCs w:val="0"/>
          <w:sz w:val="24"/>
        </w:rPr>
        <w:t xml:space="preserve">  </w:t>
      </w:r>
    </w:p>
    <w:p w14:paraId="65454D5E" w14:textId="2D0A9895" w:rsidR="00534E06" w:rsidRPr="006E3E5B" w:rsidRDefault="00534E06" w:rsidP="00BF4105">
      <w:pPr>
        <w:pStyle w:val="Heading3"/>
        <w:spacing w:before="100" w:after="100"/>
        <w:rPr>
          <w:rFonts w:ascii="Tahoma" w:hAnsi="Tahoma" w:cs="Tahoma"/>
          <w:bCs w:val="0"/>
          <w:noProof/>
          <w:snapToGrid/>
          <w:sz w:val="28"/>
          <w:szCs w:val="28"/>
        </w:rPr>
      </w:pPr>
      <w:bookmarkStart w:id="17" w:name="_Toc453936582"/>
      <w:r w:rsidRPr="006E3E5B">
        <w:rPr>
          <w:rFonts w:ascii="Tahoma" w:hAnsi="Tahoma" w:cs="Tahoma"/>
          <w:bCs w:val="0"/>
          <w:noProof/>
          <w:snapToGrid/>
          <w:sz w:val="28"/>
          <w:szCs w:val="28"/>
        </w:rPr>
        <w:t>IDENTIFICATION O</w:t>
      </w:r>
      <w:r w:rsidR="00312562" w:rsidRPr="006E3E5B">
        <w:rPr>
          <w:rFonts w:ascii="Tahoma" w:hAnsi="Tahoma" w:cs="Tahoma"/>
          <w:bCs w:val="0"/>
          <w:noProof/>
          <w:snapToGrid/>
          <w:sz w:val="28"/>
          <w:szCs w:val="28"/>
        </w:rPr>
        <w:t>F</w:t>
      </w:r>
      <w:r w:rsidRPr="006E3E5B">
        <w:rPr>
          <w:rFonts w:ascii="Tahoma" w:hAnsi="Tahoma" w:cs="Tahoma"/>
          <w:bCs w:val="0"/>
          <w:noProof/>
          <w:snapToGrid/>
          <w:sz w:val="28"/>
          <w:szCs w:val="28"/>
        </w:rPr>
        <w:t xml:space="preserve"> CONTINUITY PERSONNEL</w:t>
      </w:r>
      <w:bookmarkEnd w:id="17"/>
    </w:p>
    <w:p w14:paraId="16DFBF3F" w14:textId="3AC718C1" w:rsidR="00312562" w:rsidRPr="00C17166" w:rsidRDefault="00312562" w:rsidP="00A37E10">
      <w:pPr>
        <w:rPr>
          <w:rFonts w:ascii="Tahoma" w:hAnsi="Tahoma" w:cs="Tahoma"/>
          <w:sz w:val="22"/>
        </w:rPr>
      </w:pPr>
      <w:r w:rsidRPr="00C17166">
        <w:rPr>
          <w:rFonts w:ascii="Tahoma" w:hAnsi="Tahoma" w:cs="Tahoma"/>
          <w:sz w:val="24"/>
        </w:rPr>
        <w:t>During a</w:t>
      </w:r>
      <w:r w:rsidR="002B44E5">
        <w:rPr>
          <w:rFonts w:ascii="Tahoma" w:hAnsi="Tahoma" w:cs="Tahoma"/>
          <w:sz w:val="24"/>
        </w:rPr>
        <w:t>n event requiring activation of the COOP,</w:t>
      </w:r>
      <w:r w:rsidRPr="00C17166">
        <w:rPr>
          <w:rFonts w:ascii="Tahoma" w:hAnsi="Tahoma" w:cs="Tahoma"/>
          <w:sz w:val="24"/>
        </w:rPr>
        <w:t xml:space="preserve"> emergency employees and other special categories of employees will be activated by </w:t>
      </w:r>
      <w:r w:rsidR="005F2B1F" w:rsidRPr="00C17166">
        <w:rPr>
          <w:rFonts w:ascii="Tahoma" w:hAnsi="Tahoma" w:cs="Tahoma"/>
          <w:sz w:val="24"/>
        </w:rPr>
        <w:t>the Superintendent or designee</w:t>
      </w:r>
      <w:r w:rsidRPr="00C17166">
        <w:rPr>
          <w:rFonts w:ascii="Tahoma" w:hAnsi="Tahoma" w:cs="Tahoma"/>
          <w:sz w:val="24"/>
        </w:rPr>
        <w:t xml:space="preserve"> to perform assigned response duties.  One of these categories is </w:t>
      </w:r>
      <w:r w:rsidR="002A6421">
        <w:rPr>
          <w:rFonts w:ascii="Tahoma" w:hAnsi="Tahoma" w:cs="Tahoma"/>
          <w:sz w:val="24"/>
        </w:rPr>
        <w:t>c</w:t>
      </w:r>
      <w:r w:rsidRPr="00C17166">
        <w:rPr>
          <w:rFonts w:ascii="Tahoma" w:hAnsi="Tahoma" w:cs="Tahoma"/>
          <w:sz w:val="24"/>
        </w:rPr>
        <w:t xml:space="preserve">ontinuity personnel, which can include </w:t>
      </w:r>
      <w:r w:rsidR="005F2B1F" w:rsidRPr="00C17166">
        <w:rPr>
          <w:rFonts w:ascii="Tahoma" w:hAnsi="Tahoma" w:cs="Tahoma"/>
          <w:sz w:val="24"/>
        </w:rPr>
        <w:t xml:space="preserve">Continuity </w:t>
      </w:r>
      <w:r w:rsidR="005161FB" w:rsidRPr="00C17166">
        <w:rPr>
          <w:rFonts w:ascii="Tahoma" w:hAnsi="Tahoma" w:cs="Tahoma"/>
          <w:sz w:val="24"/>
        </w:rPr>
        <w:t>Incident</w:t>
      </w:r>
      <w:r w:rsidR="005F2B1F" w:rsidRPr="00C17166">
        <w:rPr>
          <w:rFonts w:ascii="Tahoma" w:hAnsi="Tahoma" w:cs="Tahoma"/>
          <w:sz w:val="24"/>
        </w:rPr>
        <w:t xml:space="preserve"> Command Team Members</w:t>
      </w:r>
      <w:r w:rsidR="005161FB" w:rsidRPr="00C17166">
        <w:rPr>
          <w:rFonts w:ascii="Tahoma" w:hAnsi="Tahoma" w:cs="Tahoma"/>
          <w:sz w:val="24"/>
        </w:rPr>
        <w:t>,</w:t>
      </w:r>
      <w:r w:rsidR="005F2B1F" w:rsidRPr="00C17166">
        <w:rPr>
          <w:rFonts w:ascii="Tahoma" w:hAnsi="Tahoma" w:cs="Tahoma"/>
          <w:sz w:val="24"/>
        </w:rPr>
        <w:t xml:space="preserve"> </w:t>
      </w:r>
      <w:r w:rsidR="005161FB" w:rsidRPr="00C17166">
        <w:rPr>
          <w:rFonts w:ascii="Tahoma" w:hAnsi="Tahoma" w:cs="Tahoma"/>
          <w:sz w:val="24"/>
        </w:rPr>
        <w:t>workers responsible for Essential Function Continuity Operations</w:t>
      </w:r>
      <w:r w:rsidR="00393056" w:rsidRPr="00C17166">
        <w:rPr>
          <w:rFonts w:ascii="Tahoma" w:hAnsi="Tahoma" w:cs="Tahoma"/>
          <w:sz w:val="24"/>
        </w:rPr>
        <w:t>, Curriculum Coordinators</w:t>
      </w:r>
      <w:r w:rsidR="005161FB" w:rsidRPr="00C17166">
        <w:rPr>
          <w:rFonts w:ascii="Tahoma" w:hAnsi="Tahoma" w:cs="Tahoma"/>
          <w:sz w:val="24"/>
        </w:rPr>
        <w:t xml:space="preserve"> </w:t>
      </w:r>
      <w:r w:rsidR="005F2B1F" w:rsidRPr="00C17166">
        <w:rPr>
          <w:rFonts w:ascii="Tahoma" w:hAnsi="Tahoma" w:cs="Tahoma"/>
          <w:sz w:val="24"/>
        </w:rPr>
        <w:t xml:space="preserve">and </w:t>
      </w:r>
      <w:r w:rsidR="005161FB" w:rsidRPr="00C17166">
        <w:rPr>
          <w:rFonts w:ascii="Tahoma" w:hAnsi="Tahoma" w:cs="Tahoma"/>
          <w:sz w:val="24"/>
        </w:rPr>
        <w:t>Support Staff.</w:t>
      </w:r>
    </w:p>
    <w:p w14:paraId="20B87FCC" w14:textId="77777777" w:rsidR="005161FB" w:rsidRPr="00C17166" w:rsidRDefault="005161FB" w:rsidP="00C17166">
      <w:pPr>
        <w:jc w:val="both"/>
        <w:rPr>
          <w:rFonts w:ascii="Tahoma" w:hAnsi="Tahoma" w:cs="Tahoma"/>
          <w:sz w:val="22"/>
        </w:rPr>
      </w:pPr>
    </w:p>
    <w:p w14:paraId="5293D5FA" w14:textId="7FDBE43F" w:rsidR="000A79B5" w:rsidRPr="00DD4FDA" w:rsidRDefault="005161FB" w:rsidP="00DD4FDA">
      <w:pPr>
        <w:rPr>
          <w:rFonts w:ascii="Tahoma" w:hAnsi="Tahoma" w:cs="Tahoma"/>
          <w:sz w:val="24"/>
        </w:rPr>
      </w:pPr>
      <w:r w:rsidRPr="00C17166">
        <w:rPr>
          <w:rFonts w:ascii="Tahoma" w:hAnsi="Tahoma" w:cs="Tahoma"/>
          <w:sz w:val="24"/>
        </w:rPr>
        <w:t xml:space="preserve">In order to support </w:t>
      </w:r>
      <w:r w:rsidR="002A6421">
        <w:rPr>
          <w:rFonts w:ascii="Tahoma" w:hAnsi="Tahoma" w:cs="Tahoma"/>
          <w:sz w:val="24"/>
        </w:rPr>
        <w:t>c</w:t>
      </w:r>
      <w:r w:rsidRPr="00C17166">
        <w:rPr>
          <w:rFonts w:ascii="Tahoma" w:hAnsi="Tahoma" w:cs="Tahoma"/>
          <w:sz w:val="24"/>
        </w:rPr>
        <w:t xml:space="preserve">ontinuity of </w:t>
      </w:r>
      <w:r w:rsidR="002A6421">
        <w:rPr>
          <w:rFonts w:ascii="Tahoma" w:hAnsi="Tahoma" w:cs="Tahoma"/>
          <w:sz w:val="24"/>
        </w:rPr>
        <w:t>o</w:t>
      </w:r>
      <w:r w:rsidRPr="00C17166">
        <w:rPr>
          <w:rFonts w:ascii="Tahoma" w:hAnsi="Tahoma" w:cs="Tahoma"/>
          <w:sz w:val="24"/>
        </w:rPr>
        <w:t>perations</w:t>
      </w:r>
      <w:r w:rsidR="001C5DC4">
        <w:rPr>
          <w:rFonts w:ascii="Tahoma" w:hAnsi="Tahoma" w:cs="Tahoma"/>
          <w:sz w:val="24"/>
        </w:rPr>
        <w:t>,</w:t>
      </w:r>
      <w:r w:rsidRPr="00C17166">
        <w:rPr>
          <w:rFonts w:ascii="Tahoma" w:hAnsi="Tahoma" w:cs="Tahoma"/>
          <w:sz w:val="24"/>
        </w:rPr>
        <w:t xml:space="preserve"> individuals assigned to support these operations must be knowledgeable about their roles and responsibilities and have the proper access, equipment</w:t>
      </w:r>
      <w:r w:rsidR="002B1A89">
        <w:rPr>
          <w:rFonts w:ascii="Tahoma" w:hAnsi="Tahoma" w:cs="Tahoma"/>
          <w:sz w:val="24"/>
        </w:rPr>
        <w:t>,</w:t>
      </w:r>
      <w:r w:rsidRPr="00C17166">
        <w:rPr>
          <w:rFonts w:ascii="Tahoma" w:hAnsi="Tahoma" w:cs="Tahoma"/>
          <w:sz w:val="24"/>
        </w:rPr>
        <w:t xml:space="preserve"> and skills.  The </w:t>
      </w:r>
      <w:r w:rsidR="00DD4FDA">
        <w:rPr>
          <w:rFonts w:ascii="Tahoma" w:hAnsi="Tahoma" w:cs="Tahoma"/>
          <w:sz w:val="24"/>
        </w:rPr>
        <w:t xml:space="preserve">Essential Functions </w:t>
      </w:r>
      <w:r w:rsidRPr="00C17166">
        <w:rPr>
          <w:rFonts w:ascii="Tahoma" w:hAnsi="Tahoma" w:cs="Tahoma"/>
          <w:sz w:val="24"/>
        </w:rPr>
        <w:t xml:space="preserve">chart </w:t>
      </w:r>
      <w:r w:rsidR="00DD4FDA">
        <w:rPr>
          <w:rFonts w:ascii="Tahoma" w:hAnsi="Tahoma" w:cs="Tahoma"/>
          <w:sz w:val="24"/>
        </w:rPr>
        <w:t>also</w:t>
      </w:r>
      <w:r w:rsidR="00A10B41" w:rsidRPr="00C17166">
        <w:rPr>
          <w:rFonts w:ascii="Tahoma" w:hAnsi="Tahoma" w:cs="Tahoma"/>
          <w:sz w:val="24"/>
        </w:rPr>
        <w:t xml:space="preserve"> identifies key continuity staffing needs.  Contact information for each staff member filling these roles is critical and should be kept updated under separate cover for</w:t>
      </w:r>
      <w:r w:rsidR="00DD4FDA">
        <w:rPr>
          <w:rFonts w:ascii="Tahoma" w:hAnsi="Tahoma" w:cs="Tahoma"/>
          <w:sz w:val="24"/>
        </w:rPr>
        <w:t xml:space="preserve"> </w:t>
      </w:r>
      <w:r w:rsidR="00A10B41" w:rsidRPr="00C17166">
        <w:rPr>
          <w:rFonts w:ascii="Tahoma" w:hAnsi="Tahoma" w:cs="Tahoma"/>
          <w:sz w:val="24"/>
        </w:rPr>
        <w:t>privacy purposes.</w:t>
      </w:r>
      <w:r w:rsidR="00393056" w:rsidRPr="00C17166">
        <w:rPr>
          <w:rStyle w:val="FootnoteReference"/>
          <w:rFonts w:ascii="Tahoma" w:hAnsi="Tahoma" w:cs="Tahoma"/>
          <w:sz w:val="24"/>
        </w:rPr>
        <w:footnoteReference w:id="5"/>
      </w:r>
    </w:p>
    <w:p w14:paraId="0C84BC61" w14:textId="5F3A43D1" w:rsidR="000D2CC6" w:rsidRPr="006E3E5B" w:rsidRDefault="00E03F40">
      <w:pPr>
        <w:spacing w:before="100" w:beforeAutospacing="1" w:after="100" w:afterAutospacing="1"/>
        <w:jc w:val="both"/>
        <w:rPr>
          <w:rFonts w:ascii="Tahoma" w:hAnsi="Tahoma" w:cs="Tahoma"/>
          <w:b/>
          <w:sz w:val="28"/>
          <w:szCs w:val="28"/>
        </w:rPr>
      </w:pPr>
      <w:bookmarkStart w:id="18" w:name="_Toc214952294"/>
      <w:bookmarkStart w:id="19" w:name="_Toc279482565"/>
      <w:bookmarkStart w:id="20" w:name="_Toc286392780"/>
      <w:bookmarkStart w:id="21" w:name="_Toc288651327"/>
      <w:bookmarkStart w:id="22" w:name="_Toc453936584"/>
      <w:r>
        <w:rPr>
          <w:rFonts w:ascii="Tahoma" w:hAnsi="Tahoma" w:cs="Tahoma"/>
          <w:b/>
          <w:bCs/>
          <w:sz w:val="28"/>
          <w:szCs w:val="28"/>
        </w:rPr>
        <w:t xml:space="preserve">TRAINING </w:t>
      </w:r>
      <w:r w:rsidR="000D2CC6" w:rsidRPr="006E3E5B">
        <w:rPr>
          <w:rFonts w:ascii="Tahoma" w:hAnsi="Tahoma" w:cs="Tahoma"/>
          <w:b/>
          <w:bCs/>
          <w:sz w:val="28"/>
          <w:szCs w:val="28"/>
        </w:rPr>
        <w:t>AND EXERCISES</w:t>
      </w:r>
    </w:p>
    <w:p w14:paraId="5B3B7F92" w14:textId="01EEA148" w:rsidR="000D2CC6" w:rsidRDefault="000D2CC6" w:rsidP="00A37E10">
      <w:pPr>
        <w:spacing w:before="100" w:beforeAutospacing="1" w:after="100" w:afterAutospacing="1"/>
        <w:rPr>
          <w:rFonts w:ascii="Tahoma" w:hAnsi="Tahoma" w:cs="Tahoma"/>
          <w:sz w:val="24"/>
          <w:szCs w:val="22"/>
        </w:rPr>
      </w:pPr>
      <w:r>
        <w:rPr>
          <w:rFonts w:ascii="Tahoma" w:hAnsi="Tahoma" w:cs="Tahoma"/>
          <w:sz w:val="24"/>
          <w:szCs w:val="22"/>
        </w:rPr>
        <w:t xml:space="preserve">The District </w:t>
      </w:r>
      <w:r w:rsidR="00DF01DB">
        <w:rPr>
          <w:rFonts w:ascii="Tahoma" w:hAnsi="Tahoma" w:cs="Tahoma"/>
          <w:sz w:val="24"/>
          <w:szCs w:val="22"/>
        </w:rPr>
        <w:t>follows FEMA suggestions for</w:t>
      </w:r>
      <w:r>
        <w:rPr>
          <w:rFonts w:ascii="Tahoma" w:hAnsi="Tahoma" w:cs="Tahoma"/>
          <w:sz w:val="24"/>
          <w:szCs w:val="22"/>
        </w:rPr>
        <w:t xml:space="preserve"> </w:t>
      </w:r>
      <w:r w:rsidR="00DF01DB">
        <w:rPr>
          <w:rFonts w:ascii="Tahoma" w:hAnsi="Tahoma" w:cs="Tahoma"/>
          <w:sz w:val="24"/>
          <w:szCs w:val="22"/>
        </w:rPr>
        <w:t>t</w:t>
      </w:r>
      <w:r>
        <w:rPr>
          <w:rFonts w:ascii="Tahoma" w:hAnsi="Tahoma" w:cs="Tahoma"/>
          <w:sz w:val="24"/>
          <w:szCs w:val="22"/>
        </w:rPr>
        <w:t xml:space="preserve">raining, </w:t>
      </w:r>
      <w:r w:rsidR="00DF01DB">
        <w:rPr>
          <w:rFonts w:ascii="Tahoma" w:hAnsi="Tahoma" w:cs="Tahoma"/>
          <w:sz w:val="24"/>
          <w:szCs w:val="22"/>
        </w:rPr>
        <w:t xml:space="preserve">and exercise </w:t>
      </w:r>
      <w:r>
        <w:rPr>
          <w:rFonts w:ascii="Tahoma" w:hAnsi="Tahoma" w:cs="Tahoma"/>
          <w:sz w:val="24"/>
          <w:szCs w:val="22"/>
        </w:rPr>
        <w:t>to support the organization</w:t>
      </w:r>
      <w:r w:rsidR="000307E0">
        <w:rPr>
          <w:rFonts w:ascii="Tahoma" w:hAnsi="Tahoma" w:cs="Tahoma"/>
          <w:sz w:val="24"/>
          <w:szCs w:val="22"/>
        </w:rPr>
        <w:t>’</w:t>
      </w:r>
      <w:r>
        <w:rPr>
          <w:rFonts w:ascii="Tahoma" w:hAnsi="Tahoma" w:cs="Tahoma"/>
          <w:sz w:val="24"/>
          <w:szCs w:val="22"/>
        </w:rPr>
        <w:t>s preparedness and validate the continuity capabilities, program</w:t>
      </w:r>
      <w:r w:rsidR="00E0368A">
        <w:rPr>
          <w:rFonts w:ascii="Tahoma" w:hAnsi="Tahoma" w:cs="Tahoma"/>
          <w:sz w:val="24"/>
          <w:szCs w:val="22"/>
        </w:rPr>
        <w:t>,</w:t>
      </w:r>
      <w:r>
        <w:rPr>
          <w:rFonts w:ascii="Tahoma" w:hAnsi="Tahoma" w:cs="Tahoma"/>
          <w:sz w:val="24"/>
          <w:szCs w:val="22"/>
        </w:rPr>
        <w:t xml:space="preserve"> and ability to perform essential functions during an emergency.  The training and exercising of continuity capabilities is essential to demonstrating, assessing</w:t>
      </w:r>
      <w:r w:rsidR="00E0368A">
        <w:rPr>
          <w:rFonts w:ascii="Tahoma" w:hAnsi="Tahoma" w:cs="Tahoma"/>
          <w:sz w:val="24"/>
          <w:szCs w:val="22"/>
        </w:rPr>
        <w:t>,</w:t>
      </w:r>
      <w:r>
        <w:rPr>
          <w:rFonts w:ascii="Tahoma" w:hAnsi="Tahoma" w:cs="Tahoma"/>
          <w:sz w:val="24"/>
          <w:szCs w:val="22"/>
        </w:rPr>
        <w:t xml:space="preserve"> and improving the </w:t>
      </w:r>
      <w:r w:rsidR="00F15FC2">
        <w:rPr>
          <w:rFonts w:ascii="Tahoma" w:hAnsi="Tahoma" w:cs="Tahoma"/>
          <w:sz w:val="24"/>
          <w:szCs w:val="22"/>
        </w:rPr>
        <w:t>d</w:t>
      </w:r>
      <w:r>
        <w:rPr>
          <w:rFonts w:ascii="Tahoma" w:hAnsi="Tahoma" w:cs="Tahoma"/>
          <w:sz w:val="24"/>
          <w:szCs w:val="22"/>
        </w:rPr>
        <w:t>istrict’s ability to execute the continuity program, plans</w:t>
      </w:r>
      <w:r w:rsidR="00E0368A">
        <w:rPr>
          <w:rFonts w:ascii="Tahoma" w:hAnsi="Tahoma" w:cs="Tahoma"/>
          <w:sz w:val="24"/>
          <w:szCs w:val="22"/>
        </w:rPr>
        <w:t>,</w:t>
      </w:r>
      <w:r>
        <w:rPr>
          <w:rFonts w:ascii="Tahoma" w:hAnsi="Tahoma" w:cs="Tahoma"/>
          <w:sz w:val="24"/>
          <w:szCs w:val="22"/>
        </w:rPr>
        <w:t xml:space="preserve"> and procedures.</w:t>
      </w:r>
    </w:p>
    <w:p w14:paraId="1499F5EF" w14:textId="77777777" w:rsidR="000D2CC6" w:rsidRDefault="000D2CC6" w:rsidP="00A37E10">
      <w:pPr>
        <w:numPr>
          <w:ilvl w:val="0"/>
          <w:numId w:val="24"/>
        </w:numPr>
        <w:autoSpaceDE w:val="0"/>
        <w:autoSpaceDN w:val="0"/>
        <w:adjustRightInd w:val="0"/>
        <w:rPr>
          <w:rFonts w:ascii="Tahoma" w:hAnsi="Tahoma" w:cs="Tahoma"/>
          <w:sz w:val="24"/>
          <w:szCs w:val="24"/>
        </w:rPr>
      </w:pPr>
      <w:r w:rsidRPr="006E3E5B">
        <w:rPr>
          <w:rFonts w:ascii="Tahoma" w:hAnsi="Tahoma" w:cs="Tahoma"/>
          <w:b/>
          <w:bCs/>
          <w:sz w:val="24"/>
          <w:szCs w:val="24"/>
        </w:rPr>
        <w:t>Training</w:t>
      </w:r>
      <w:r w:rsidRPr="00E6279C">
        <w:rPr>
          <w:rFonts w:ascii="Tahoma" w:hAnsi="Tahoma" w:cs="Tahoma"/>
          <w:sz w:val="24"/>
          <w:szCs w:val="24"/>
        </w:rPr>
        <w:t xml:space="preserve"> familiarizes continuity personnel with their roles and responsibilities in support of the performance of essential functions during a continuity event. </w:t>
      </w:r>
    </w:p>
    <w:p w14:paraId="717C88E5" w14:textId="77777777" w:rsidR="000D2CC6" w:rsidRPr="00E6279C" w:rsidRDefault="000D2CC6" w:rsidP="00A37E10">
      <w:pPr>
        <w:autoSpaceDE w:val="0"/>
        <w:autoSpaceDN w:val="0"/>
        <w:adjustRightInd w:val="0"/>
        <w:ind w:left="360"/>
        <w:rPr>
          <w:rFonts w:ascii="Tahoma" w:hAnsi="Tahoma" w:cs="Tahoma"/>
          <w:sz w:val="24"/>
          <w:szCs w:val="24"/>
        </w:rPr>
      </w:pPr>
    </w:p>
    <w:p w14:paraId="519CA670" w14:textId="266C6068" w:rsidR="000D2CC6" w:rsidRPr="00E6279C" w:rsidRDefault="00DF01DB" w:rsidP="00A37E10">
      <w:pPr>
        <w:numPr>
          <w:ilvl w:val="0"/>
          <w:numId w:val="24"/>
        </w:numPr>
        <w:autoSpaceDE w:val="0"/>
        <w:autoSpaceDN w:val="0"/>
        <w:adjustRightInd w:val="0"/>
        <w:spacing w:after="240"/>
        <w:rPr>
          <w:rFonts w:ascii="Tahoma" w:hAnsi="Tahoma" w:cs="Tahoma"/>
          <w:sz w:val="24"/>
          <w:szCs w:val="24"/>
        </w:rPr>
      </w:pPr>
      <w:r>
        <w:rPr>
          <w:rFonts w:ascii="Tahoma" w:hAnsi="Tahoma" w:cs="Tahoma"/>
          <w:b/>
          <w:bCs/>
          <w:sz w:val="24"/>
          <w:szCs w:val="24"/>
        </w:rPr>
        <w:t>E</w:t>
      </w:r>
      <w:r w:rsidR="000D2CC6" w:rsidRPr="006E3E5B">
        <w:rPr>
          <w:rFonts w:ascii="Tahoma" w:hAnsi="Tahoma" w:cs="Tahoma"/>
          <w:b/>
          <w:bCs/>
          <w:sz w:val="24"/>
          <w:szCs w:val="24"/>
        </w:rPr>
        <w:t>xercises</w:t>
      </w:r>
      <w:r w:rsidR="000D2CC6" w:rsidRPr="00E6279C">
        <w:rPr>
          <w:rFonts w:ascii="Tahoma" w:hAnsi="Tahoma" w:cs="Tahoma"/>
          <w:sz w:val="24"/>
          <w:szCs w:val="24"/>
        </w:rPr>
        <w:t xml:space="preserve"> serve to assess, validate</w:t>
      </w:r>
      <w:r w:rsidR="00E0368A">
        <w:rPr>
          <w:rFonts w:ascii="Tahoma" w:hAnsi="Tahoma" w:cs="Tahoma"/>
          <w:sz w:val="24"/>
          <w:szCs w:val="24"/>
        </w:rPr>
        <w:t>,</w:t>
      </w:r>
      <w:r w:rsidR="000D2CC6" w:rsidRPr="00E6279C">
        <w:rPr>
          <w:rFonts w:ascii="Tahoma" w:hAnsi="Tahoma" w:cs="Tahoma"/>
          <w:sz w:val="24"/>
          <w:szCs w:val="24"/>
        </w:rPr>
        <w:t xml:space="preserve"> or identify for subsequent correction, all components of continuity plans, policies, procedures, systems</w:t>
      </w:r>
      <w:r w:rsidR="00E0368A">
        <w:rPr>
          <w:rFonts w:ascii="Tahoma" w:hAnsi="Tahoma" w:cs="Tahoma"/>
          <w:sz w:val="24"/>
          <w:szCs w:val="24"/>
        </w:rPr>
        <w:t>,</w:t>
      </w:r>
      <w:r w:rsidR="000D2CC6" w:rsidRPr="00E6279C">
        <w:rPr>
          <w:rFonts w:ascii="Tahoma" w:hAnsi="Tahoma" w:cs="Tahoma"/>
          <w:sz w:val="24"/>
          <w:szCs w:val="24"/>
        </w:rPr>
        <w:t xml:space="preserve"> and facilities used in response to a continuity event.  Periodic </w:t>
      </w:r>
      <w:r>
        <w:rPr>
          <w:rFonts w:ascii="Tahoma" w:hAnsi="Tahoma" w:cs="Tahoma"/>
          <w:sz w:val="24"/>
          <w:szCs w:val="24"/>
        </w:rPr>
        <w:t>exercises</w:t>
      </w:r>
      <w:r w:rsidR="000D2CC6" w:rsidRPr="00E6279C">
        <w:rPr>
          <w:rFonts w:ascii="Tahoma" w:hAnsi="Tahoma" w:cs="Tahoma"/>
          <w:sz w:val="24"/>
          <w:szCs w:val="24"/>
        </w:rPr>
        <w:t xml:space="preserve"> also ensures that equipment and procedures are kept in a constant state of readiness.</w:t>
      </w:r>
    </w:p>
    <w:p w14:paraId="01A9EA3D" w14:textId="3B9E3A80" w:rsidR="000D2CC6" w:rsidRPr="00E6279C" w:rsidRDefault="000D2CC6" w:rsidP="000D2CC6">
      <w:pPr>
        <w:spacing w:after="240"/>
        <w:jc w:val="both"/>
        <w:rPr>
          <w:rFonts w:ascii="Tahoma" w:hAnsi="Tahoma" w:cs="Tahoma"/>
          <w:sz w:val="24"/>
          <w:szCs w:val="24"/>
        </w:rPr>
      </w:pPr>
      <w:r w:rsidRPr="00E6279C">
        <w:rPr>
          <w:rFonts w:ascii="Tahoma" w:hAnsi="Tahoma" w:cs="Tahoma"/>
          <w:sz w:val="24"/>
          <w:szCs w:val="24"/>
        </w:rPr>
        <w:t xml:space="preserve">The District </w:t>
      </w:r>
      <w:r w:rsidR="00D30784">
        <w:rPr>
          <w:rFonts w:ascii="Tahoma" w:hAnsi="Tahoma" w:cs="Tahoma"/>
          <w:sz w:val="24"/>
          <w:szCs w:val="24"/>
        </w:rPr>
        <w:t>departments may perform</w:t>
      </w:r>
      <w:r w:rsidRPr="00E6279C">
        <w:rPr>
          <w:rFonts w:ascii="Tahoma" w:hAnsi="Tahoma" w:cs="Tahoma"/>
          <w:sz w:val="24"/>
          <w:szCs w:val="24"/>
        </w:rPr>
        <w:t xml:space="preserve"> </w:t>
      </w:r>
      <w:r w:rsidR="00DF01DB">
        <w:rPr>
          <w:rFonts w:ascii="Tahoma" w:hAnsi="Tahoma" w:cs="Tahoma"/>
          <w:sz w:val="24"/>
          <w:szCs w:val="24"/>
        </w:rPr>
        <w:t>training and exercise</w:t>
      </w:r>
      <w:r w:rsidRPr="00E6279C">
        <w:rPr>
          <w:rFonts w:ascii="Tahoma" w:hAnsi="Tahoma" w:cs="Tahoma"/>
          <w:sz w:val="24"/>
          <w:szCs w:val="24"/>
        </w:rPr>
        <w:t xml:space="preserve"> events </w:t>
      </w:r>
      <w:r w:rsidR="00D30784">
        <w:rPr>
          <w:rFonts w:ascii="Tahoma" w:hAnsi="Tahoma" w:cs="Tahoma"/>
          <w:sz w:val="24"/>
          <w:szCs w:val="24"/>
        </w:rPr>
        <w:t>on their essential functions. Suggested courses of actions for testing and evaluating are identified below</w:t>
      </w:r>
      <w:r w:rsidRPr="00E6279C">
        <w:rPr>
          <w:rFonts w:ascii="Tahoma" w:hAnsi="Tahoma" w:cs="Tahoma"/>
          <w:sz w:val="24"/>
          <w:szCs w:val="24"/>
        </w:rPr>
        <w:t>.</w:t>
      </w:r>
      <w:r w:rsidR="00DF01DB">
        <w:rPr>
          <w:rFonts w:ascii="Tahoma" w:hAnsi="Tahoma" w:cs="Tahoma"/>
          <w:sz w:val="24"/>
          <w:szCs w:val="24"/>
        </w:rPr>
        <w:t xml:space="preserve"> </w:t>
      </w:r>
    </w:p>
    <w:tbl>
      <w:tblPr>
        <w:tblW w:w="9877" w:type="dxa"/>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000" w:firstRow="0" w:lastRow="0" w:firstColumn="0" w:lastColumn="0" w:noHBand="0" w:noVBand="0"/>
      </w:tblPr>
      <w:tblGrid>
        <w:gridCol w:w="9877"/>
      </w:tblGrid>
      <w:tr w:rsidR="00242AA3" w:rsidRPr="00E6279C" w14:paraId="0F61B7E3" w14:textId="77777777" w:rsidTr="00242AA3">
        <w:trPr>
          <w:cantSplit/>
          <w:tblHeader/>
          <w:jc w:val="center"/>
        </w:trPr>
        <w:tc>
          <w:tcPr>
            <w:tcW w:w="9877" w:type="dxa"/>
            <w:tcBorders>
              <w:top w:val="single" w:sz="18" w:space="0" w:color="003366"/>
              <w:left w:val="single" w:sz="18" w:space="0" w:color="003366"/>
              <w:bottom w:val="single" w:sz="18" w:space="0" w:color="003366"/>
            </w:tcBorders>
            <w:shd w:val="clear" w:color="auto" w:fill="000000" w:themeFill="text1"/>
            <w:vAlign w:val="center"/>
          </w:tcPr>
          <w:p w14:paraId="6E8BC793" w14:textId="201EB663" w:rsidR="00242AA3" w:rsidRPr="006F103B" w:rsidRDefault="00242AA3" w:rsidP="00D30784">
            <w:pPr>
              <w:jc w:val="both"/>
              <w:rPr>
                <w:rFonts w:ascii="Calibri" w:hAnsi="Calibri"/>
                <w:b/>
                <w:sz w:val="22"/>
                <w:szCs w:val="22"/>
              </w:rPr>
            </w:pPr>
            <w:r w:rsidRPr="006F103B">
              <w:rPr>
                <w:rFonts w:ascii="Calibri" w:hAnsi="Calibri"/>
                <w:b/>
                <w:sz w:val="22"/>
                <w:szCs w:val="22"/>
              </w:rPr>
              <w:t xml:space="preserve">Continuity Training &amp; Exercise </w:t>
            </w:r>
            <w:r>
              <w:rPr>
                <w:rFonts w:ascii="Calibri" w:hAnsi="Calibri"/>
                <w:b/>
                <w:sz w:val="22"/>
                <w:szCs w:val="22"/>
              </w:rPr>
              <w:t>Considerations</w:t>
            </w:r>
          </w:p>
        </w:tc>
      </w:tr>
      <w:tr w:rsidR="00242AA3" w:rsidRPr="00E6279C" w14:paraId="2C133123" w14:textId="77777777" w:rsidTr="00242AA3">
        <w:trPr>
          <w:cantSplit/>
          <w:jc w:val="center"/>
        </w:trPr>
        <w:tc>
          <w:tcPr>
            <w:tcW w:w="9877" w:type="dxa"/>
            <w:tcBorders>
              <w:left w:val="single" w:sz="18" w:space="0" w:color="003366"/>
            </w:tcBorders>
          </w:tcPr>
          <w:p w14:paraId="32D83A23" w14:textId="3A3724AE" w:rsidR="00242AA3" w:rsidRPr="00E6279C" w:rsidRDefault="00242AA3" w:rsidP="00694AD5">
            <w:pPr>
              <w:rPr>
                <w:rFonts w:ascii="Calibri" w:hAnsi="Calibri"/>
                <w:sz w:val="22"/>
                <w:szCs w:val="22"/>
              </w:rPr>
            </w:pPr>
            <w:r w:rsidRPr="00E6279C">
              <w:rPr>
                <w:rFonts w:ascii="Calibri" w:hAnsi="Calibri"/>
                <w:sz w:val="22"/>
                <w:szCs w:val="22"/>
              </w:rPr>
              <w:t>Test and validate equipment to ensure internal and external interoperability and viability of communications systems</w:t>
            </w:r>
            <w:r>
              <w:rPr>
                <w:rFonts w:ascii="Calibri" w:hAnsi="Calibri"/>
                <w:sz w:val="22"/>
                <w:szCs w:val="22"/>
              </w:rPr>
              <w:t>.</w:t>
            </w:r>
          </w:p>
        </w:tc>
      </w:tr>
      <w:tr w:rsidR="00242AA3" w:rsidRPr="00E6279C" w14:paraId="1441EB89" w14:textId="77777777" w:rsidTr="00242AA3">
        <w:trPr>
          <w:cantSplit/>
          <w:jc w:val="center"/>
        </w:trPr>
        <w:tc>
          <w:tcPr>
            <w:tcW w:w="9877" w:type="dxa"/>
            <w:tcBorders>
              <w:left w:val="single" w:sz="18" w:space="0" w:color="003366"/>
            </w:tcBorders>
          </w:tcPr>
          <w:p w14:paraId="7750E09B" w14:textId="7087058B" w:rsidR="00242AA3" w:rsidRPr="00E6279C" w:rsidRDefault="00242AA3" w:rsidP="00694AD5">
            <w:pPr>
              <w:rPr>
                <w:rFonts w:ascii="Calibri" w:hAnsi="Calibri"/>
                <w:sz w:val="22"/>
                <w:szCs w:val="22"/>
              </w:rPr>
            </w:pPr>
            <w:r w:rsidRPr="00E6279C">
              <w:rPr>
                <w:rFonts w:ascii="Calibri" w:hAnsi="Calibri"/>
                <w:sz w:val="22"/>
                <w:szCs w:val="22"/>
              </w:rPr>
              <w:t>Test alert, notification, and activation procedures for all continuity personnel</w:t>
            </w:r>
            <w:r>
              <w:rPr>
                <w:rFonts w:ascii="Calibri" w:hAnsi="Calibri"/>
                <w:sz w:val="22"/>
                <w:szCs w:val="22"/>
              </w:rPr>
              <w:t>.</w:t>
            </w:r>
          </w:p>
        </w:tc>
      </w:tr>
      <w:tr w:rsidR="00242AA3" w:rsidRPr="00E6279C" w14:paraId="08D619BC" w14:textId="77777777" w:rsidTr="00242AA3">
        <w:trPr>
          <w:cantSplit/>
          <w:jc w:val="center"/>
        </w:trPr>
        <w:tc>
          <w:tcPr>
            <w:tcW w:w="9877" w:type="dxa"/>
            <w:tcBorders>
              <w:left w:val="single" w:sz="18" w:space="0" w:color="003366"/>
            </w:tcBorders>
          </w:tcPr>
          <w:p w14:paraId="3FF5991F" w14:textId="06EC99A4" w:rsidR="00242AA3" w:rsidRPr="00E6279C" w:rsidRDefault="00242AA3" w:rsidP="00694AD5">
            <w:pPr>
              <w:rPr>
                <w:rFonts w:ascii="Calibri" w:hAnsi="Calibri"/>
                <w:sz w:val="22"/>
                <w:szCs w:val="22"/>
              </w:rPr>
            </w:pPr>
            <w:r w:rsidRPr="00E6279C">
              <w:rPr>
                <w:rFonts w:ascii="Calibri" w:hAnsi="Calibri"/>
                <w:sz w:val="22"/>
                <w:szCs w:val="22"/>
              </w:rPr>
              <w:t>Test primary and back-up infrastructure systems and services at continuity facilities</w:t>
            </w:r>
            <w:r>
              <w:rPr>
                <w:rFonts w:ascii="Calibri" w:hAnsi="Calibri"/>
                <w:sz w:val="22"/>
                <w:szCs w:val="22"/>
              </w:rPr>
              <w:t>.</w:t>
            </w:r>
          </w:p>
        </w:tc>
      </w:tr>
      <w:tr w:rsidR="00242AA3" w:rsidRPr="00E6279C" w14:paraId="079B57DA" w14:textId="77777777" w:rsidTr="00242AA3">
        <w:trPr>
          <w:cantSplit/>
          <w:jc w:val="center"/>
        </w:trPr>
        <w:tc>
          <w:tcPr>
            <w:tcW w:w="9877" w:type="dxa"/>
            <w:tcBorders>
              <w:left w:val="single" w:sz="18" w:space="0" w:color="003366"/>
            </w:tcBorders>
          </w:tcPr>
          <w:p w14:paraId="18A60615" w14:textId="3DCECAAC" w:rsidR="00242AA3" w:rsidRPr="00E6279C" w:rsidRDefault="00242AA3" w:rsidP="00694AD5">
            <w:pPr>
              <w:rPr>
                <w:rFonts w:ascii="Calibri" w:hAnsi="Calibri"/>
                <w:sz w:val="22"/>
                <w:szCs w:val="22"/>
              </w:rPr>
            </w:pPr>
            <w:r w:rsidRPr="00E6279C">
              <w:rPr>
                <w:rFonts w:ascii="Calibri" w:hAnsi="Calibri"/>
                <w:sz w:val="22"/>
                <w:szCs w:val="22"/>
              </w:rPr>
              <w:t>Test capabilities to perform essential functions</w:t>
            </w:r>
            <w:r>
              <w:rPr>
                <w:rFonts w:ascii="Calibri" w:hAnsi="Calibri"/>
                <w:sz w:val="22"/>
                <w:szCs w:val="22"/>
              </w:rPr>
              <w:t>.</w:t>
            </w:r>
          </w:p>
        </w:tc>
      </w:tr>
      <w:tr w:rsidR="00242AA3" w:rsidRPr="00E6279C" w14:paraId="5C6576C4" w14:textId="77777777" w:rsidTr="00242AA3">
        <w:trPr>
          <w:cantSplit/>
          <w:jc w:val="center"/>
        </w:trPr>
        <w:tc>
          <w:tcPr>
            <w:tcW w:w="9877" w:type="dxa"/>
            <w:tcBorders>
              <w:left w:val="single" w:sz="18" w:space="0" w:color="003366"/>
            </w:tcBorders>
          </w:tcPr>
          <w:p w14:paraId="6D85F300" w14:textId="7A491E0B" w:rsidR="00242AA3" w:rsidRPr="00E6279C" w:rsidRDefault="00242AA3" w:rsidP="00FA231B">
            <w:pPr>
              <w:rPr>
                <w:rFonts w:ascii="Calibri" w:hAnsi="Calibri"/>
                <w:sz w:val="22"/>
                <w:szCs w:val="22"/>
              </w:rPr>
            </w:pPr>
            <w:r w:rsidRPr="00E6279C">
              <w:rPr>
                <w:rFonts w:ascii="Calibri" w:hAnsi="Calibri"/>
                <w:sz w:val="22"/>
                <w:szCs w:val="22"/>
              </w:rPr>
              <w:t xml:space="preserve">Test </w:t>
            </w:r>
            <w:r>
              <w:rPr>
                <w:rFonts w:ascii="Calibri" w:hAnsi="Calibri"/>
                <w:sz w:val="22"/>
                <w:szCs w:val="22"/>
              </w:rPr>
              <w:t>capabilities</w:t>
            </w:r>
            <w:r w:rsidRPr="00E6279C">
              <w:rPr>
                <w:rFonts w:ascii="Calibri" w:hAnsi="Calibri"/>
                <w:sz w:val="22"/>
                <w:szCs w:val="22"/>
              </w:rPr>
              <w:t xml:space="preserve"> for recovering vital records, critical information systems, services, and data</w:t>
            </w:r>
            <w:r>
              <w:rPr>
                <w:rFonts w:ascii="Calibri" w:hAnsi="Calibri"/>
                <w:sz w:val="22"/>
                <w:szCs w:val="22"/>
              </w:rPr>
              <w:t>.</w:t>
            </w:r>
          </w:p>
        </w:tc>
      </w:tr>
      <w:tr w:rsidR="00242AA3" w:rsidRPr="00E6279C" w14:paraId="6236F430" w14:textId="77777777" w:rsidTr="00242AA3">
        <w:trPr>
          <w:cantSplit/>
          <w:jc w:val="center"/>
        </w:trPr>
        <w:tc>
          <w:tcPr>
            <w:tcW w:w="9877" w:type="dxa"/>
            <w:tcBorders>
              <w:left w:val="single" w:sz="18" w:space="0" w:color="003366"/>
            </w:tcBorders>
          </w:tcPr>
          <w:p w14:paraId="3B8A33AA" w14:textId="04CD020D" w:rsidR="00242AA3" w:rsidRPr="00E6279C" w:rsidRDefault="00242AA3" w:rsidP="00694AD5">
            <w:pPr>
              <w:rPr>
                <w:rFonts w:ascii="Calibri" w:hAnsi="Calibri"/>
                <w:sz w:val="22"/>
                <w:szCs w:val="22"/>
              </w:rPr>
            </w:pPr>
            <w:r w:rsidRPr="00E6279C">
              <w:rPr>
                <w:rFonts w:ascii="Calibri" w:hAnsi="Calibri"/>
                <w:sz w:val="22"/>
                <w:szCs w:val="22"/>
              </w:rPr>
              <w:t>Test and exercise of required physical security capabilities at continuity facilities</w:t>
            </w:r>
            <w:r>
              <w:rPr>
                <w:rFonts w:ascii="Calibri" w:hAnsi="Calibri"/>
                <w:sz w:val="22"/>
                <w:szCs w:val="22"/>
              </w:rPr>
              <w:t>.</w:t>
            </w:r>
          </w:p>
        </w:tc>
      </w:tr>
      <w:tr w:rsidR="00242AA3" w:rsidRPr="00E6279C" w14:paraId="491979FC" w14:textId="77777777" w:rsidTr="00242AA3">
        <w:trPr>
          <w:cantSplit/>
          <w:jc w:val="center"/>
        </w:trPr>
        <w:tc>
          <w:tcPr>
            <w:tcW w:w="9877" w:type="dxa"/>
            <w:tcBorders>
              <w:left w:val="single" w:sz="18" w:space="0" w:color="003366"/>
            </w:tcBorders>
          </w:tcPr>
          <w:p w14:paraId="7142C71A" w14:textId="27BC6A86" w:rsidR="00242AA3" w:rsidRPr="00E6279C" w:rsidRDefault="00242AA3" w:rsidP="00694AD5">
            <w:pPr>
              <w:rPr>
                <w:rFonts w:ascii="Calibri" w:hAnsi="Calibri"/>
                <w:sz w:val="22"/>
                <w:szCs w:val="22"/>
              </w:rPr>
            </w:pPr>
            <w:r w:rsidRPr="00E6279C">
              <w:rPr>
                <w:rFonts w:ascii="Calibri" w:hAnsi="Calibri"/>
                <w:sz w:val="22"/>
                <w:szCs w:val="22"/>
              </w:rPr>
              <w:t>Test internal and external interdependencies with respect to performance of essential functions</w:t>
            </w:r>
            <w:r>
              <w:rPr>
                <w:rFonts w:ascii="Calibri" w:hAnsi="Calibri"/>
                <w:sz w:val="22"/>
                <w:szCs w:val="22"/>
              </w:rPr>
              <w:t>.</w:t>
            </w:r>
          </w:p>
        </w:tc>
      </w:tr>
      <w:tr w:rsidR="00242AA3" w:rsidRPr="00E6279C" w14:paraId="1FA38AF4" w14:textId="77777777" w:rsidTr="00242AA3">
        <w:trPr>
          <w:cantSplit/>
          <w:jc w:val="center"/>
        </w:trPr>
        <w:tc>
          <w:tcPr>
            <w:tcW w:w="9877" w:type="dxa"/>
            <w:tcBorders>
              <w:left w:val="single" w:sz="18" w:space="0" w:color="003366"/>
            </w:tcBorders>
          </w:tcPr>
          <w:p w14:paraId="7169874B" w14:textId="024F53AD" w:rsidR="00242AA3" w:rsidRPr="00E6279C" w:rsidRDefault="00242AA3" w:rsidP="00694AD5">
            <w:pPr>
              <w:rPr>
                <w:rFonts w:ascii="Calibri" w:hAnsi="Calibri"/>
                <w:sz w:val="22"/>
                <w:szCs w:val="22"/>
              </w:rPr>
            </w:pPr>
            <w:r w:rsidRPr="00E6279C">
              <w:rPr>
                <w:rFonts w:ascii="Calibri" w:hAnsi="Calibri"/>
                <w:sz w:val="22"/>
                <w:szCs w:val="22"/>
              </w:rPr>
              <w:lastRenderedPageBreak/>
              <w:t>Train continuity personnel on roles and responsibilities</w:t>
            </w:r>
            <w:r>
              <w:rPr>
                <w:rFonts w:ascii="Calibri" w:hAnsi="Calibri"/>
                <w:sz w:val="22"/>
                <w:szCs w:val="22"/>
              </w:rPr>
              <w:t>.</w:t>
            </w:r>
          </w:p>
        </w:tc>
      </w:tr>
      <w:tr w:rsidR="00242AA3" w:rsidRPr="00E6279C" w14:paraId="49D663AB" w14:textId="77777777" w:rsidTr="00242AA3">
        <w:trPr>
          <w:cantSplit/>
          <w:jc w:val="center"/>
        </w:trPr>
        <w:tc>
          <w:tcPr>
            <w:tcW w:w="9877" w:type="dxa"/>
            <w:tcBorders>
              <w:left w:val="single" w:sz="18" w:space="0" w:color="003366"/>
            </w:tcBorders>
          </w:tcPr>
          <w:p w14:paraId="60166BCF" w14:textId="02F78D61" w:rsidR="00242AA3" w:rsidRPr="00E6279C" w:rsidRDefault="00242AA3" w:rsidP="00FA231B">
            <w:pPr>
              <w:rPr>
                <w:rFonts w:ascii="Calibri" w:hAnsi="Calibri"/>
                <w:sz w:val="22"/>
                <w:szCs w:val="22"/>
              </w:rPr>
            </w:pPr>
            <w:r w:rsidRPr="00E6279C">
              <w:rPr>
                <w:rFonts w:ascii="Calibri" w:hAnsi="Calibri"/>
                <w:sz w:val="22"/>
                <w:szCs w:val="22"/>
              </w:rPr>
              <w:t xml:space="preserve">Conduct continuity awareness briefings or orientation for the </w:t>
            </w:r>
            <w:r>
              <w:rPr>
                <w:rFonts w:ascii="Calibri" w:hAnsi="Calibri"/>
                <w:sz w:val="22"/>
                <w:szCs w:val="22"/>
              </w:rPr>
              <w:t>department.</w:t>
            </w:r>
          </w:p>
        </w:tc>
      </w:tr>
      <w:tr w:rsidR="00242AA3" w:rsidRPr="00E6279C" w14:paraId="2C8D13CD" w14:textId="77777777" w:rsidTr="00242AA3">
        <w:trPr>
          <w:cantSplit/>
          <w:jc w:val="center"/>
        </w:trPr>
        <w:tc>
          <w:tcPr>
            <w:tcW w:w="9877" w:type="dxa"/>
            <w:tcBorders>
              <w:left w:val="single" w:sz="18" w:space="0" w:color="003366"/>
            </w:tcBorders>
          </w:tcPr>
          <w:p w14:paraId="40BA6CEA" w14:textId="354B2B47" w:rsidR="00242AA3" w:rsidRPr="00E6279C" w:rsidRDefault="00242AA3" w:rsidP="00694AD5">
            <w:pPr>
              <w:rPr>
                <w:rFonts w:ascii="Calibri" w:hAnsi="Calibri"/>
                <w:sz w:val="22"/>
                <w:szCs w:val="22"/>
              </w:rPr>
            </w:pPr>
            <w:r w:rsidRPr="00E6279C">
              <w:rPr>
                <w:rFonts w:ascii="Calibri" w:hAnsi="Calibri"/>
                <w:sz w:val="22"/>
                <w:szCs w:val="22"/>
              </w:rPr>
              <w:t xml:space="preserve">Train </w:t>
            </w:r>
            <w:r>
              <w:rPr>
                <w:rFonts w:ascii="Calibri" w:hAnsi="Calibri"/>
                <w:sz w:val="22"/>
                <w:szCs w:val="22"/>
              </w:rPr>
              <w:t>d</w:t>
            </w:r>
            <w:r w:rsidRPr="00E6279C">
              <w:rPr>
                <w:rFonts w:ascii="Calibri" w:hAnsi="Calibri"/>
                <w:sz w:val="22"/>
                <w:szCs w:val="22"/>
              </w:rPr>
              <w:t>istrict</w:t>
            </w:r>
            <w:r>
              <w:rPr>
                <w:rFonts w:ascii="Calibri" w:hAnsi="Calibri"/>
                <w:sz w:val="22"/>
                <w:szCs w:val="22"/>
              </w:rPr>
              <w:t>/campus</w:t>
            </w:r>
            <w:r w:rsidRPr="00E6279C">
              <w:rPr>
                <w:rFonts w:ascii="Calibri" w:hAnsi="Calibri"/>
                <w:sz w:val="22"/>
                <w:szCs w:val="22"/>
              </w:rPr>
              <w:t xml:space="preserve"> leadership on essential functions</w:t>
            </w:r>
            <w:r>
              <w:rPr>
                <w:rFonts w:ascii="Calibri" w:hAnsi="Calibri"/>
                <w:sz w:val="22"/>
                <w:szCs w:val="22"/>
              </w:rPr>
              <w:t>.</w:t>
            </w:r>
          </w:p>
        </w:tc>
      </w:tr>
      <w:tr w:rsidR="00242AA3" w:rsidRPr="00E6279C" w14:paraId="020F61C7" w14:textId="77777777" w:rsidTr="00242AA3">
        <w:trPr>
          <w:cantSplit/>
          <w:jc w:val="center"/>
        </w:trPr>
        <w:tc>
          <w:tcPr>
            <w:tcW w:w="9877" w:type="dxa"/>
            <w:tcBorders>
              <w:left w:val="single" w:sz="18" w:space="0" w:color="003366"/>
            </w:tcBorders>
          </w:tcPr>
          <w:p w14:paraId="3B3D67EE" w14:textId="58093B40" w:rsidR="00242AA3" w:rsidRPr="00E6279C" w:rsidRDefault="00242AA3" w:rsidP="00FA231B">
            <w:pPr>
              <w:rPr>
                <w:rFonts w:ascii="Calibri" w:hAnsi="Calibri"/>
                <w:sz w:val="22"/>
                <w:szCs w:val="22"/>
              </w:rPr>
            </w:pPr>
            <w:r w:rsidRPr="00E6279C">
              <w:rPr>
                <w:rFonts w:ascii="Calibri" w:hAnsi="Calibri"/>
                <w:sz w:val="22"/>
                <w:szCs w:val="22"/>
              </w:rPr>
              <w:t xml:space="preserve">Train personnel on all </w:t>
            </w:r>
            <w:r>
              <w:rPr>
                <w:rFonts w:ascii="Calibri" w:hAnsi="Calibri"/>
                <w:sz w:val="22"/>
                <w:szCs w:val="22"/>
              </w:rPr>
              <w:t>reconstitution/reopen</w:t>
            </w:r>
            <w:r w:rsidRPr="00E6279C">
              <w:rPr>
                <w:rFonts w:ascii="Calibri" w:hAnsi="Calibri"/>
                <w:sz w:val="22"/>
                <w:szCs w:val="22"/>
              </w:rPr>
              <w:t xml:space="preserve"> procedures</w:t>
            </w:r>
            <w:r>
              <w:rPr>
                <w:rFonts w:ascii="Calibri" w:hAnsi="Calibri"/>
                <w:sz w:val="22"/>
                <w:szCs w:val="22"/>
              </w:rPr>
              <w:t>.</w:t>
            </w:r>
          </w:p>
        </w:tc>
      </w:tr>
      <w:tr w:rsidR="00242AA3" w:rsidRPr="00E6279C" w14:paraId="4D21C88E" w14:textId="77777777" w:rsidTr="00242AA3">
        <w:trPr>
          <w:cantSplit/>
          <w:jc w:val="center"/>
        </w:trPr>
        <w:tc>
          <w:tcPr>
            <w:tcW w:w="9877" w:type="dxa"/>
            <w:tcBorders>
              <w:left w:val="single" w:sz="18" w:space="0" w:color="003366"/>
            </w:tcBorders>
          </w:tcPr>
          <w:p w14:paraId="2326BD3A" w14:textId="57F72771" w:rsidR="00242AA3" w:rsidRPr="00E6279C" w:rsidRDefault="00242AA3" w:rsidP="00694AD5">
            <w:pPr>
              <w:rPr>
                <w:rFonts w:ascii="Calibri" w:hAnsi="Calibri"/>
                <w:sz w:val="22"/>
                <w:szCs w:val="22"/>
              </w:rPr>
            </w:pPr>
            <w:r w:rsidRPr="00E6279C">
              <w:rPr>
                <w:rFonts w:ascii="Calibri" w:hAnsi="Calibri"/>
                <w:sz w:val="22"/>
                <w:szCs w:val="22"/>
              </w:rPr>
              <w:t xml:space="preserve">Allow opportunity for continuity personnel to demonstrate familiarity with continuity </w:t>
            </w:r>
            <w:r>
              <w:rPr>
                <w:rFonts w:ascii="Calibri" w:hAnsi="Calibri"/>
                <w:sz w:val="22"/>
                <w:szCs w:val="22"/>
              </w:rPr>
              <w:t>plans</w:t>
            </w:r>
            <w:r w:rsidRPr="00E6279C">
              <w:rPr>
                <w:rFonts w:ascii="Calibri" w:hAnsi="Calibri"/>
                <w:sz w:val="22"/>
                <w:szCs w:val="22"/>
              </w:rPr>
              <w:t xml:space="preserve"> and procedures and demonstrate </w:t>
            </w:r>
            <w:r>
              <w:rPr>
                <w:rFonts w:ascii="Calibri" w:hAnsi="Calibri"/>
                <w:sz w:val="22"/>
                <w:szCs w:val="22"/>
              </w:rPr>
              <w:t>d</w:t>
            </w:r>
            <w:r w:rsidRPr="00E6279C">
              <w:rPr>
                <w:rFonts w:ascii="Calibri" w:hAnsi="Calibri"/>
                <w:sz w:val="22"/>
                <w:szCs w:val="22"/>
              </w:rPr>
              <w:t>istrict</w:t>
            </w:r>
            <w:r>
              <w:rPr>
                <w:rFonts w:ascii="Calibri" w:hAnsi="Calibri"/>
                <w:sz w:val="22"/>
                <w:szCs w:val="22"/>
              </w:rPr>
              <w:t>/campus</w:t>
            </w:r>
            <w:r w:rsidRPr="00E6279C">
              <w:rPr>
                <w:rFonts w:ascii="Calibri" w:hAnsi="Calibri"/>
                <w:sz w:val="22"/>
                <w:szCs w:val="22"/>
              </w:rPr>
              <w:t xml:space="preserve"> capability to continue essential functions</w:t>
            </w:r>
            <w:r>
              <w:rPr>
                <w:rFonts w:ascii="Calibri" w:hAnsi="Calibri"/>
                <w:sz w:val="22"/>
                <w:szCs w:val="22"/>
              </w:rPr>
              <w:t>.</w:t>
            </w:r>
          </w:p>
        </w:tc>
      </w:tr>
      <w:tr w:rsidR="00242AA3" w:rsidRPr="00E6279C" w14:paraId="6447C033" w14:textId="77777777" w:rsidTr="00242AA3">
        <w:trPr>
          <w:cantSplit/>
          <w:jc w:val="center"/>
        </w:trPr>
        <w:tc>
          <w:tcPr>
            <w:tcW w:w="9877" w:type="dxa"/>
            <w:tcBorders>
              <w:left w:val="single" w:sz="18" w:space="0" w:color="003366"/>
            </w:tcBorders>
          </w:tcPr>
          <w:p w14:paraId="2417D86A" w14:textId="7C113705" w:rsidR="00242AA3" w:rsidRPr="00E6279C" w:rsidRDefault="00242AA3" w:rsidP="00B81D55">
            <w:pPr>
              <w:rPr>
                <w:rFonts w:ascii="Calibri" w:hAnsi="Calibri"/>
                <w:sz w:val="22"/>
                <w:szCs w:val="22"/>
              </w:rPr>
            </w:pPr>
            <w:r w:rsidRPr="00E6279C">
              <w:rPr>
                <w:rFonts w:ascii="Calibri" w:hAnsi="Calibri"/>
                <w:sz w:val="22"/>
                <w:szCs w:val="22"/>
              </w:rPr>
              <w:t xml:space="preserve">Conduct successor training for all </w:t>
            </w:r>
            <w:r>
              <w:rPr>
                <w:rFonts w:ascii="Calibri" w:hAnsi="Calibri"/>
                <w:sz w:val="22"/>
                <w:szCs w:val="22"/>
              </w:rPr>
              <w:t>department/school personnel</w:t>
            </w:r>
            <w:r w:rsidRPr="00E6279C">
              <w:rPr>
                <w:rFonts w:ascii="Calibri" w:hAnsi="Calibri"/>
                <w:sz w:val="22"/>
                <w:szCs w:val="22"/>
              </w:rPr>
              <w:t xml:space="preserve"> who assume the authority and responsibility of the </w:t>
            </w:r>
            <w:r>
              <w:rPr>
                <w:rFonts w:ascii="Calibri" w:hAnsi="Calibri"/>
                <w:sz w:val="22"/>
                <w:szCs w:val="22"/>
              </w:rPr>
              <w:t>department/school</w:t>
            </w:r>
            <w:r w:rsidRPr="00E6279C">
              <w:rPr>
                <w:rFonts w:ascii="Calibri" w:hAnsi="Calibri"/>
                <w:sz w:val="22"/>
                <w:szCs w:val="22"/>
              </w:rPr>
              <w:t xml:space="preserve"> leadership if that leadership is incapacitated or becomes otherwise unavailable during a continuity situation</w:t>
            </w:r>
            <w:r>
              <w:rPr>
                <w:rFonts w:ascii="Calibri" w:hAnsi="Calibri"/>
                <w:sz w:val="22"/>
                <w:szCs w:val="22"/>
              </w:rPr>
              <w:t>.</w:t>
            </w:r>
          </w:p>
        </w:tc>
      </w:tr>
      <w:tr w:rsidR="00242AA3" w:rsidRPr="00E6279C" w14:paraId="063DAE44" w14:textId="77777777" w:rsidTr="00242AA3">
        <w:trPr>
          <w:cantSplit/>
          <w:jc w:val="center"/>
        </w:trPr>
        <w:tc>
          <w:tcPr>
            <w:tcW w:w="9877" w:type="dxa"/>
            <w:tcBorders>
              <w:left w:val="single" w:sz="18" w:space="0" w:color="003366"/>
            </w:tcBorders>
          </w:tcPr>
          <w:p w14:paraId="2FA562EF" w14:textId="23404BEE" w:rsidR="00242AA3" w:rsidRPr="00E6279C" w:rsidRDefault="00242AA3" w:rsidP="00B81D55">
            <w:pPr>
              <w:rPr>
                <w:rFonts w:ascii="Calibri" w:hAnsi="Calibri"/>
                <w:sz w:val="22"/>
                <w:szCs w:val="22"/>
              </w:rPr>
            </w:pPr>
            <w:r w:rsidRPr="00E6279C">
              <w:rPr>
                <w:rFonts w:ascii="Calibri" w:hAnsi="Calibri"/>
                <w:sz w:val="22"/>
                <w:szCs w:val="22"/>
              </w:rPr>
              <w:t>Train on the identification, protection, and ready availability of electronic and hard</w:t>
            </w:r>
            <w:r>
              <w:rPr>
                <w:rFonts w:ascii="Calibri" w:hAnsi="Calibri"/>
                <w:sz w:val="22"/>
                <w:szCs w:val="22"/>
              </w:rPr>
              <w:t xml:space="preserve"> </w:t>
            </w:r>
            <w:r w:rsidRPr="00E6279C">
              <w:rPr>
                <w:rFonts w:ascii="Calibri" w:hAnsi="Calibri"/>
                <w:sz w:val="22"/>
                <w:szCs w:val="22"/>
              </w:rPr>
              <w:t xml:space="preserve">copy documents, references, records, information systems, and data management software and equipment needed to support essential functions during a continuity situation for all staff involved in the </w:t>
            </w:r>
            <w:r>
              <w:rPr>
                <w:rFonts w:ascii="Calibri" w:hAnsi="Calibri"/>
                <w:sz w:val="22"/>
                <w:szCs w:val="22"/>
              </w:rPr>
              <w:t xml:space="preserve">management of </w:t>
            </w:r>
            <w:r w:rsidRPr="00E6279C">
              <w:rPr>
                <w:rFonts w:ascii="Calibri" w:hAnsi="Calibri"/>
                <w:sz w:val="22"/>
                <w:szCs w:val="22"/>
              </w:rPr>
              <w:t>vital records</w:t>
            </w:r>
            <w:r>
              <w:rPr>
                <w:rFonts w:ascii="Calibri" w:hAnsi="Calibri"/>
                <w:sz w:val="22"/>
                <w:szCs w:val="22"/>
              </w:rPr>
              <w:t>.</w:t>
            </w:r>
          </w:p>
        </w:tc>
      </w:tr>
      <w:tr w:rsidR="00242AA3" w:rsidRPr="00E6279C" w14:paraId="0A941C79" w14:textId="77777777" w:rsidTr="00242AA3">
        <w:trPr>
          <w:cantSplit/>
          <w:jc w:val="center"/>
        </w:trPr>
        <w:tc>
          <w:tcPr>
            <w:tcW w:w="9877" w:type="dxa"/>
            <w:tcBorders>
              <w:left w:val="single" w:sz="18" w:space="0" w:color="003366"/>
            </w:tcBorders>
          </w:tcPr>
          <w:p w14:paraId="07531B15" w14:textId="4FF17E36" w:rsidR="00242AA3" w:rsidRPr="000D2CC6" w:rsidRDefault="00242AA3" w:rsidP="00694AD5">
            <w:pPr>
              <w:rPr>
                <w:rFonts w:ascii="Calibri" w:hAnsi="Calibri"/>
                <w:sz w:val="22"/>
                <w:szCs w:val="22"/>
              </w:rPr>
            </w:pPr>
            <w:r w:rsidRPr="00E6279C">
              <w:rPr>
                <w:rFonts w:ascii="Calibri" w:hAnsi="Calibri"/>
                <w:sz w:val="22"/>
                <w:szCs w:val="22"/>
              </w:rPr>
              <w:t>Test capabilities for protecting classified and unclassified vital records and for providing access to them from the continuity facility</w:t>
            </w:r>
            <w:r>
              <w:rPr>
                <w:rFonts w:ascii="Calibri" w:hAnsi="Calibri"/>
                <w:sz w:val="22"/>
                <w:szCs w:val="22"/>
              </w:rPr>
              <w:t>.</w:t>
            </w:r>
          </w:p>
        </w:tc>
      </w:tr>
      <w:tr w:rsidR="00242AA3" w:rsidRPr="00E6279C" w14:paraId="6A30B58C" w14:textId="77777777" w:rsidTr="00242AA3">
        <w:trPr>
          <w:cantSplit/>
          <w:jc w:val="center"/>
        </w:trPr>
        <w:tc>
          <w:tcPr>
            <w:tcW w:w="9877" w:type="dxa"/>
            <w:tcBorders>
              <w:left w:val="single" w:sz="18" w:space="0" w:color="003366"/>
              <w:bottom w:val="single" w:sz="4" w:space="0" w:color="003366"/>
            </w:tcBorders>
          </w:tcPr>
          <w:p w14:paraId="6F14F897" w14:textId="37C263C7" w:rsidR="00242AA3" w:rsidRPr="00E6279C" w:rsidRDefault="00242AA3" w:rsidP="00886E57">
            <w:pPr>
              <w:rPr>
                <w:rFonts w:ascii="Calibri" w:hAnsi="Calibri"/>
                <w:sz w:val="22"/>
                <w:szCs w:val="22"/>
              </w:rPr>
            </w:pPr>
            <w:r w:rsidRPr="5618CA4E">
              <w:rPr>
                <w:rFonts w:ascii="Calibri" w:hAnsi="Calibri"/>
                <w:sz w:val="22"/>
                <w:szCs w:val="22"/>
              </w:rPr>
              <w:t xml:space="preserve">Train on </w:t>
            </w:r>
            <w:r>
              <w:rPr>
                <w:rFonts w:ascii="Calibri" w:hAnsi="Calibri"/>
                <w:sz w:val="22"/>
                <w:szCs w:val="22"/>
              </w:rPr>
              <w:t xml:space="preserve">delegation of authority </w:t>
            </w:r>
            <w:r w:rsidRPr="5618CA4E">
              <w:rPr>
                <w:rFonts w:ascii="Calibri" w:hAnsi="Calibri"/>
                <w:sz w:val="22"/>
                <w:szCs w:val="22"/>
              </w:rPr>
              <w:t xml:space="preserve">for continuity, addressing how the </w:t>
            </w:r>
            <w:r>
              <w:rPr>
                <w:rFonts w:ascii="Calibri" w:hAnsi="Calibri"/>
                <w:sz w:val="22"/>
                <w:szCs w:val="22"/>
              </w:rPr>
              <w:t>department/campus</w:t>
            </w:r>
            <w:r w:rsidRPr="5618CA4E">
              <w:rPr>
                <w:rFonts w:ascii="Calibri" w:hAnsi="Calibri"/>
                <w:sz w:val="22"/>
                <w:szCs w:val="22"/>
              </w:rPr>
              <w:t xml:space="preserve"> will identify and conduct its essential functions during a </w:t>
            </w:r>
            <w:r>
              <w:rPr>
                <w:rFonts w:ascii="Calibri" w:hAnsi="Calibri"/>
                <w:sz w:val="22"/>
                <w:szCs w:val="22"/>
              </w:rPr>
              <w:t>disaster</w:t>
            </w:r>
            <w:r w:rsidRPr="5618CA4E">
              <w:rPr>
                <w:rFonts w:ascii="Calibri" w:hAnsi="Calibri"/>
                <w:sz w:val="22"/>
                <w:szCs w:val="22"/>
              </w:rPr>
              <w:t xml:space="preserve"> or in the aftermath of a catastrophic emergency</w:t>
            </w:r>
            <w:r>
              <w:rPr>
                <w:rFonts w:ascii="Calibri" w:hAnsi="Calibri"/>
                <w:sz w:val="22"/>
                <w:szCs w:val="22"/>
              </w:rPr>
              <w:t>.</w:t>
            </w:r>
          </w:p>
        </w:tc>
      </w:tr>
      <w:tr w:rsidR="00242AA3" w:rsidRPr="00E6279C" w14:paraId="4096FA16" w14:textId="77777777" w:rsidTr="000E0759">
        <w:trPr>
          <w:cantSplit/>
          <w:jc w:val="center"/>
        </w:trPr>
        <w:tc>
          <w:tcPr>
            <w:tcW w:w="9877" w:type="dxa"/>
            <w:tcBorders>
              <w:left w:val="single" w:sz="18" w:space="0" w:color="003366"/>
            </w:tcBorders>
            <w:shd w:val="clear" w:color="auto" w:fill="auto"/>
          </w:tcPr>
          <w:p w14:paraId="69B19DA4" w14:textId="61FECFA1" w:rsidR="00242AA3" w:rsidRPr="000E0759" w:rsidRDefault="00242AA3" w:rsidP="00694AD5">
            <w:pPr>
              <w:rPr>
                <w:rFonts w:ascii="Calibri" w:hAnsi="Calibri"/>
                <w:sz w:val="22"/>
                <w:szCs w:val="22"/>
              </w:rPr>
            </w:pPr>
            <w:r w:rsidRPr="000E0759">
              <w:rPr>
                <w:rFonts w:ascii="Calibri" w:hAnsi="Calibri"/>
                <w:sz w:val="22"/>
                <w:szCs w:val="22"/>
              </w:rPr>
              <w:t>Conduct personnel briefings on continuity plans that involve using or relocating to continuity facilities, existing facilities, or virtual offices.</w:t>
            </w:r>
          </w:p>
        </w:tc>
      </w:tr>
      <w:tr w:rsidR="00242AA3" w:rsidRPr="00E6279C" w14:paraId="3CFAC7F1" w14:textId="77777777" w:rsidTr="00242AA3">
        <w:trPr>
          <w:cantSplit/>
          <w:jc w:val="center"/>
        </w:trPr>
        <w:tc>
          <w:tcPr>
            <w:tcW w:w="9877" w:type="dxa"/>
            <w:tcBorders>
              <w:left w:val="single" w:sz="18" w:space="0" w:color="003366"/>
            </w:tcBorders>
          </w:tcPr>
          <w:p w14:paraId="7B04E35F" w14:textId="7A67490F" w:rsidR="00242AA3" w:rsidRPr="00E6279C" w:rsidRDefault="00242AA3" w:rsidP="00694AD5">
            <w:pPr>
              <w:rPr>
                <w:rFonts w:ascii="Calibri" w:hAnsi="Calibri"/>
                <w:sz w:val="22"/>
                <w:szCs w:val="22"/>
              </w:rPr>
            </w:pPr>
            <w:r w:rsidRPr="00E6279C">
              <w:rPr>
                <w:rFonts w:ascii="Calibri" w:hAnsi="Calibri"/>
                <w:sz w:val="22"/>
                <w:szCs w:val="22"/>
              </w:rPr>
              <w:t>Allow opportunity to demonstrate intra- and interagency continuity communications capability</w:t>
            </w:r>
            <w:r>
              <w:rPr>
                <w:rFonts w:ascii="Calibri" w:hAnsi="Calibri"/>
                <w:sz w:val="22"/>
                <w:szCs w:val="22"/>
              </w:rPr>
              <w:t>.</w:t>
            </w:r>
          </w:p>
        </w:tc>
      </w:tr>
      <w:tr w:rsidR="00242AA3" w:rsidRPr="00E6279C" w14:paraId="21CDB8BE" w14:textId="77777777" w:rsidTr="00242AA3">
        <w:trPr>
          <w:cantSplit/>
          <w:jc w:val="center"/>
        </w:trPr>
        <w:tc>
          <w:tcPr>
            <w:tcW w:w="9877" w:type="dxa"/>
            <w:tcBorders>
              <w:left w:val="single" w:sz="18" w:space="0" w:color="003366"/>
            </w:tcBorders>
          </w:tcPr>
          <w:p w14:paraId="7BD5393F" w14:textId="0263B652" w:rsidR="00242AA3" w:rsidRPr="00E6279C" w:rsidRDefault="00242AA3" w:rsidP="00694AD5">
            <w:pPr>
              <w:rPr>
                <w:rFonts w:ascii="Calibri" w:hAnsi="Calibri"/>
                <w:sz w:val="22"/>
                <w:szCs w:val="22"/>
              </w:rPr>
            </w:pPr>
            <w:r w:rsidRPr="00E6279C">
              <w:rPr>
                <w:rFonts w:ascii="Calibri" w:hAnsi="Calibri"/>
                <w:sz w:val="22"/>
                <w:szCs w:val="22"/>
              </w:rPr>
              <w:t>Allow opportunity to demonstrate back-up data and records required for supporting essential functions at continuity facilities are sufficient, complete, and current</w:t>
            </w:r>
            <w:r>
              <w:rPr>
                <w:rFonts w:ascii="Calibri" w:hAnsi="Calibri"/>
                <w:sz w:val="22"/>
                <w:szCs w:val="22"/>
              </w:rPr>
              <w:t>.</w:t>
            </w:r>
          </w:p>
        </w:tc>
      </w:tr>
      <w:tr w:rsidR="00242AA3" w:rsidRPr="00E6279C" w14:paraId="3B24B0F2" w14:textId="77777777" w:rsidTr="00242AA3">
        <w:trPr>
          <w:cantSplit/>
          <w:jc w:val="center"/>
        </w:trPr>
        <w:tc>
          <w:tcPr>
            <w:tcW w:w="9877" w:type="dxa"/>
            <w:tcBorders>
              <w:left w:val="single" w:sz="18" w:space="0" w:color="003366"/>
              <w:bottom w:val="single" w:sz="4" w:space="0" w:color="003366"/>
            </w:tcBorders>
          </w:tcPr>
          <w:p w14:paraId="6C3504F2" w14:textId="703B730E" w:rsidR="00242AA3" w:rsidRPr="00E6279C" w:rsidRDefault="00242AA3" w:rsidP="00694AD5">
            <w:pPr>
              <w:rPr>
                <w:rFonts w:ascii="Calibri" w:hAnsi="Calibri"/>
                <w:sz w:val="22"/>
                <w:szCs w:val="22"/>
              </w:rPr>
            </w:pPr>
            <w:r w:rsidRPr="00E6279C">
              <w:rPr>
                <w:rFonts w:ascii="Calibri" w:hAnsi="Calibri"/>
                <w:sz w:val="22"/>
                <w:szCs w:val="22"/>
              </w:rPr>
              <w:t>Allow opportunity for continuity personnel to demonstrate their familiarity with the reconstitution procedures to transition from a continuity environment to normal activities</w:t>
            </w:r>
            <w:r>
              <w:rPr>
                <w:rFonts w:ascii="Calibri" w:hAnsi="Calibri"/>
                <w:sz w:val="22"/>
                <w:szCs w:val="22"/>
              </w:rPr>
              <w:t>.</w:t>
            </w:r>
          </w:p>
        </w:tc>
      </w:tr>
      <w:tr w:rsidR="00242AA3" w:rsidRPr="00E6279C" w14:paraId="106361C2" w14:textId="77777777" w:rsidTr="00242AA3">
        <w:trPr>
          <w:cantSplit/>
          <w:jc w:val="center"/>
        </w:trPr>
        <w:tc>
          <w:tcPr>
            <w:tcW w:w="9877" w:type="dxa"/>
            <w:tcBorders>
              <w:left w:val="single" w:sz="18" w:space="0" w:color="003366"/>
              <w:bottom w:val="single" w:sz="18" w:space="0" w:color="003366"/>
            </w:tcBorders>
          </w:tcPr>
          <w:p w14:paraId="09A4F9AD" w14:textId="095213A1" w:rsidR="00242AA3" w:rsidRPr="00E6279C" w:rsidRDefault="00242AA3" w:rsidP="000E0759">
            <w:pPr>
              <w:rPr>
                <w:rFonts w:ascii="Calibri" w:hAnsi="Calibri"/>
                <w:sz w:val="22"/>
                <w:szCs w:val="22"/>
              </w:rPr>
            </w:pPr>
            <w:r w:rsidRPr="00E6279C">
              <w:rPr>
                <w:rFonts w:ascii="Calibri" w:hAnsi="Calibri"/>
                <w:sz w:val="22"/>
                <w:szCs w:val="22"/>
              </w:rPr>
              <w:t xml:space="preserve">Allow opportunity for continuity personnel to demonstrate their familiarity with agency </w:t>
            </w:r>
            <w:r w:rsidR="000E0759">
              <w:rPr>
                <w:rFonts w:ascii="Calibri" w:hAnsi="Calibri"/>
                <w:sz w:val="22"/>
                <w:szCs w:val="22"/>
              </w:rPr>
              <w:t>delegation of authority</w:t>
            </w:r>
            <w:r w:rsidRPr="00E6279C">
              <w:rPr>
                <w:rFonts w:ascii="Calibri" w:hAnsi="Calibri"/>
                <w:sz w:val="22"/>
                <w:szCs w:val="22"/>
              </w:rPr>
              <w:t xml:space="preserve"> procedures</w:t>
            </w:r>
            <w:r>
              <w:rPr>
                <w:rFonts w:ascii="Calibri" w:hAnsi="Calibri"/>
                <w:sz w:val="22"/>
                <w:szCs w:val="22"/>
              </w:rPr>
              <w:t>.</w:t>
            </w:r>
          </w:p>
        </w:tc>
      </w:tr>
    </w:tbl>
    <w:p w14:paraId="29BAC432" w14:textId="0D19CB48" w:rsidR="000D2CC6" w:rsidRPr="000D2CC6" w:rsidRDefault="000D2CC6" w:rsidP="000D2CC6">
      <w:pPr>
        <w:spacing w:before="240"/>
        <w:jc w:val="both"/>
        <w:rPr>
          <w:rFonts w:ascii="Tahoma" w:hAnsi="Tahoma" w:cs="Tahoma"/>
          <w:color w:val="000000"/>
          <w:sz w:val="24"/>
          <w:szCs w:val="24"/>
        </w:rPr>
      </w:pPr>
      <w:r w:rsidRPr="000D2CC6">
        <w:rPr>
          <w:rFonts w:ascii="Tahoma" w:hAnsi="Tahoma" w:cs="Tahoma"/>
          <w:color w:val="000000"/>
          <w:sz w:val="24"/>
          <w:szCs w:val="24"/>
        </w:rPr>
        <w:t>The</w:t>
      </w:r>
      <w:r w:rsidRPr="000D2CC6">
        <w:rPr>
          <w:rFonts w:ascii="Tahoma" w:hAnsi="Tahoma" w:cs="Tahoma"/>
          <w:b/>
          <w:color w:val="000000"/>
          <w:sz w:val="24"/>
          <w:szCs w:val="24"/>
        </w:rPr>
        <w:t xml:space="preserve"> </w:t>
      </w:r>
      <w:r w:rsidRPr="000D2CC6">
        <w:rPr>
          <w:rFonts w:ascii="Tahoma" w:hAnsi="Tahoma" w:cs="Tahoma"/>
          <w:color w:val="000000"/>
          <w:sz w:val="24"/>
          <w:szCs w:val="24"/>
        </w:rPr>
        <w:t xml:space="preserve">District formally documents all conducted continuity </w:t>
      </w:r>
      <w:r w:rsidR="00E03F40">
        <w:rPr>
          <w:rFonts w:ascii="Tahoma" w:hAnsi="Tahoma" w:cs="Tahoma"/>
          <w:color w:val="000000"/>
          <w:sz w:val="24"/>
          <w:szCs w:val="24"/>
        </w:rPr>
        <w:t>training and exercises</w:t>
      </w:r>
      <w:r w:rsidRPr="000D2CC6">
        <w:rPr>
          <w:rFonts w:ascii="Tahoma" w:hAnsi="Tahoma" w:cs="Tahoma"/>
          <w:color w:val="000000"/>
          <w:sz w:val="24"/>
          <w:szCs w:val="24"/>
        </w:rPr>
        <w:t>, including the event date, t</w:t>
      </w:r>
      <w:r w:rsidR="00E03F40">
        <w:rPr>
          <w:rFonts w:ascii="Tahoma" w:hAnsi="Tahoma" w:cs="Tahoma"/>
          <w:color w:val="000000"/>
          <w:sz w:val="24"/>
          <w:szCs w:val="24"/>
        </w:rPr>
        <w:t xml:space="preserve">ype, and participants. </w:t>
      </w:r>
      <w:r w:rsidRPr="000D2CC6">
        <w:rPr>
          <w:rFonts w:ascii="Tahoma" w:hAnsi="Tahoma" w:cs="Tahoma"/>
          <w:color w:val="000000"/>
          <w:sz w:val="24"/>
          <w:szCs w:val="24"/>
        </w:rPr>
        <w:t xml:space="preserve">Continuity </w:t>
      </w:r>
      <w:r w:rsidR="00E03F40">
        <w:rPr>
          <w:rFonts w:ascii="Tahoma" w:hAnsi="Tahoma" w:cs="Tahoma"/>
          <w:color w:val="000000"/>
          <w:sz w:val="24"/>
          <w:szCs w:val="24"/>
        </w:rPr>
        <w:t>training, exercise</w:t>
      </w:r>
      <w:r w:rsidRPr="000D2CC6">
        <w:rPr>
          <w:rFonts w:ascii="Tahoma" w:hAnsi="Tahoma" w:cs="Tahoma"/>
          <w:color w:val="000000"/>
          <w:sz w:val="24"/>
          <w:szCs w:val="24"/>
        </w:rPr>
        <w:t xml:space="preserve"> documentation</w:t>
      </w:r>
      <w:r w:rsidR="00E03F40">
        <w:rPr>
          <w:rFonts w:ascii="Tahoma" w:hAnsi="Tahoma" w:cs="Tahoma"/>
          <w:color w:val="000000"/>
          <w:sz w:val="24"/>
          <w:szCs w:val="24"/>
        </w:rPr>
        <w:t>, and debriefing documentation</w:t>
      </w:r>
      <w:r w:rsidRPr="000D2CC6">
        <w:rPr>
          <w:rFonts w:ascii="Tahoma" w:hAnsi="Tahoma" w:cs="Tahoma"/>
          <w:color w:val="000000"/>
          <w:sz w:val="24"/>
          <w:szCs w:val="24"/>
        </w:rPr>
        <w:t xml:space="preserve"> for the </w:t>
      </w:r>
      <w:r w:rsidR="00075D75">
        <w:rPr>
          <w:rFonts w:ascii="Tahoma" w:hAnsi="Tahoma" w:cs="Tahoma"/>
          <w:color w:val="000000"/>
          <w:sz w:val="24"/>
          <w:szCs w:val="24"/>
        </w:rPr>
        <w:t>d</w:t>
      </w:r>
      <w:r w:rsidRPr="000D2CC6">
        <w:rPr>
          <w:rFonts w:ascii="Tahoma" w:hAnsi="Tahoma" w:cs="Tahoma"/>
          <w:color w:val="000000"/>
          <w:sz w:val="24"/>
          <w:szCs w:val="24"/>
        </w:rPr>
        <w:t>istrict is managed by ______________________</w:t>
      </w:r>
      <w:r>
        <w:rPr>
          <w:rFonts w:ascii="Tahoma" w:hAnsi="Tahoma" w:cs="Tahoma"/>
          <w:color w:val="000000"/>
          <w:sz w:val="24"/>
          <w:szCs w:val="24"/>
        </w:rPr>
        <w:t>.</w:t>
      </w:r>
      <w:r w:rsidRPr="000D2CC6">
        <w:rPr>
          <w:rFonts w:ascii="Tahoma" w:hAnsi="Tahoma" w:cs="Tahoma"/>
          <w:color w:val="000000"/>
          <w:sz w:val="24"/>
          <w:szCs w:val="24"/>
        </w:rPr>
        <w:t xml:space="preserve">  Further, the District</w:t>
      </w:r>
      <w:r w:rsidRPr="000D2CC6">
        <w:rPr>
          <w:rFonts w:ascii="Tahoma" w:hAnsi="Tahoma" w:cs="Tahoma"/>
          <w:b/>
          <w:color w:val="000000"/>
          <w:sz w:val="24"/>
          <w:szCs w:val="24"/>
        </w:rPr>
        <w:t xml:space="preserve"> </w:t>
      </w:r>
      <w:r w:rsidRPr="000D2CC6">
        <w:rPr>
          <w:rFonts w:ascii="Tahoma" w:hAnsi="Tahoma" w:cs="Tahoma"/>
          <w:color w:val="000000"/>
          <w:sz w:val="24"/>
          <w:szCs w:val="24"/>
        </w:rPr>
        <w:t xml:space="preserve">conducts a comprehensive debriefing after each exercise, which allows participants to identify systemic weaknesses in plans and procedures and recommend revisions to the </w:t>
      </w:r>
      <w:r w:rsidR="00075D75">
        <w:rPr>
          <w:rFonts w:ascii="Tahoma" w:hAnsi="Tahoma" w:cs="Tahoma"/>
          <w:color w:val="000000"/>
          <w:sz w:val="24"/>
          <w:szCs w:val="24"/>
        </w:rPr>
        <w:t>d</w:t>
      </w:r>
      <w:r w:rsidRPr="000D2CC6">
        <w:rPr>
          <w:rFonts w:ascii="Tahoma" w:hAnsi="Tahoma" w:cs="Tahoma"/>
          <w:color w:val="000000"/>
          <w:sz w:val="24"/>
          <w:szCs w:val="24"/>
        </w:rPr>
        <w:t>istrict</w:t>
      </w:r>
      <w:r w:rsidR="001944F5">
        <w:rPr>
          <w:rFonts w:ascii="Tahoma" w:hAnsi="Tahoma" w:cs="Tahoma"/>
          <w:color w:val="000000"/>
          <w:sz w:val="24"/>
          <w:szCs w:val="24"/>
        </w:rPr>
        <w:t>/</w:t>
      </w:r>
      <w:r w:rsidR="00075D75">
        <w:rPr>
          <w:rFonts w:ascii="Tahoma" w:hAnsi="Tahoma" w:cs="Tahoma"/>
          <w:color w:val="000000"/>
          <w:sz w:val="24"/>
          <w:szCs w:val="24"/>
        </w:rPr>
        <w:t>c</w:t>
      </w:r>
      <w:r w:rsidR="001944F5">
        <w:rPr>
          <w:rFonts w:ascii="Tahoma" w:hAnsi="Tahoma" w:cs="Tahoma"/>
          <w:color w:val="000000"/>
          <w:sz w:val="24"/>
          <w:szCs w:val="24"/>
        </w:rPr>
        <w:t>ampus</w:t>
      </w:r>
      <w:r w:rsidRPr="000D2CC6">
        <w:rPr>
          <w:rFonts w:ascii="Tahoma" w:hAnsi="Tahoma" w:cs="Tahoma"/>
          <w:color w:val="000000"/>
          <w:sz w:val="24"/>
          <w:szCs w:val="24"/>
        </w:rPr>
        <w:t xml:space="preserve"> continuity annex</w:t>
      </w:r>
      <w:r w:rsidR="00503335">
        <w:rPr>
          <w:rFonts w:ascii="Tahoma" w:hAnsi="Tahoma" w:cs="Tahoma"/>
          <w:color w:val="000000"/>
          <w:sz w:val="24"/>
          <w:szCs w:val="24"/>
        </w:rPr>
        <w:t>.</w:t>
      </w:r>
      <w:r w:rsidR="0065207A">
        <w:rPr>
          <w:rFonts w:ascii="Tahoma" w:hAnsi="Tahoma" w:cs="Tahoma"/>
          <w:color w:val="000000"/>
          <w:sz w:val="24"/>
          <w:szCs w:val="24"/>
        </w:rPr>
        <w:t xml:space="preserve"> </w:t>
      </w:r>
    </w:p>
    <w:p w14:paraId="1543E0A9" w14:textId="6829BBA9" w:rsidR="000D2CC6" w:rsidRPr="00E6279C" w:rsidRDefault="000D2CC6" w:rsidP="000D2CC6">
      <w:pPr>
        <w:spacing w:before="60" w:after="60"/>
        <w:jc w:val="both"/>
        <w:rPr>
          <w:rFonts w:ascii="Calibri" w:hAnsi="Calibri" w:cs="Arial"/>
          <w:sz w:val="24"/>
          <w:szCs w:val="24"/>
        </w:rPr>
      </w:pPr>
    </w:p>
    <w:bookmarkEnd w:id="18"/>
    <w:bookmarkEnd w:id="19"/>
    <w:bookmarkEnd w:id="20"/>
    <w:bookmarkEnd w:id="21"/>
    <w:bookmarkEnd w:id="22"/>
    <w:p w14:paraId="0C119BBE" w14:textId="5938DAA1" w:rsidR="004104CE" w:rsidRPr="006E3E5B" w:rsidRDefault="00323370" w:rsidP="0065207A">
      <w:pPr>
        <w:keepNext/>
        <w:numPr>
          <w:ilvl w:val="1"/>
          <w:numId w:val="0"/>
        </w:numPr>
        <w:tabs>
          <w:tab w:val="num" w:pos="576"/>
        </w:tabs>
        <w:spacing w:before="240" w:after="240"/>
        <w:jc w:val="both"/>
        <w:outlineLvl w:val="2"/>
        <w:rPr>
          <w:rFonts w:ascii="Tahoma" w:hAnsi="Tahoma" w:cs="Tahoma"/>
          <w:b/>
          <w:bCs/>
          <w:caps/>
          <w:color w:val="000000"/>
          <w:sz w:val="28"/>
          <w:szCs w:val="28"/>
        </w:rPr>
      </w:pPr>
      <w:r>
        <w:rPr>
          <w:rFonts w:ascii="Tahoma" w:hAnsi="Tahoma" w:cs="Tahoma"/>
          <w:b/>
          <w:bCs/>
          <w:caps/>
          <w:color w:val="000000"/>
          <w:sz w:val="28"/>
          <w:szCs w:val="28"/>
        </w:rPr>
        <w:t>Initializing Continuity of Operations Plans</w:t>
      </w:r>
    </w:p>
    <w:p w14:paraId="32C7DBB8" w14:textId="77777777" w:rsidR="004104CE" w:rsidRPr="004104CE" w:rsidRDefault="004104CE" w:rsidP="004104CE">
      <w:pPr>
        <w:rPr>
          <w:rFonts w:ascii="Calibri" w:hAnsi="Calibri"/>
          <w:color w:val="000000"/>
          <w:sz w:val="4"/>
          <w:szCs w:val="4"/>
        </w:rPr>
      </w:pPr>
    </w:p>
    <w:p w14:paraId="3844E4FB" w14:textId="11C7B280" w:rsidR="004104CE" w:rsidRPr="004104CE" w:rsidRDefault="004104CE" w:rsidP="00503335">
      <w:pPr>
        <w:autoSpaceDE w:val="0"/>
        <w:autoSpaceDN w:val="0"/>
        <w:adjustRightInd w:val="0"/>
        <w:spacing w:after="60"/>
        <w:rPr>
          <w:rFonts w:ascii="Tahoma" w:hAnsi="Tahoma" w:cs="Tahoma"/>
          <w:bCs/>
          <w:color w:val="000000"/>
          <w:sz w:val="24"/>
          <w:szCs w:val="24"/>
        </w:rPr>
      </w:pPr>
      <w:r w:rsidRPr="004104CE">
        <w:rPr>
          <w:rFonts w:ascii="Tahoma" w:hAnsi="Tahoma" w:cs="Tahoma"/>
          <w:bCs/>
          <w:color w:val="000000"/>
          <w:sz w:val="24"/>
          <w:szCs w:val="24"/>
        </w:rPr>
        <w:t xml:space="preserve">It is important that </w:t>
      </w:r>
      <w:r w:rsidR="006A6FA6">
        <w:rPr>
          <w:rFonts w:ascii="Tahoma" w:hAnsi="Tahoma" w:cs="Tahoma"/>
          <w:bCs/>
          <w:color w:val="000000"/>
          <w:sz w:val="24"/>
          <w:szCs w:val="24"/>
        </w:rPr>
        <w:t>al</w:t>
      </w:r>
      <w:r w:rsidRPr="004104CE">
        <w:rPr>
          <w:rFonts w:ascii="Tahoma" w:hAnsi="Tahoma" w:cs="Tahoma"/>
          <w:bCs/>
          <w:color w:val="000000"/>
          <w:sz w:val="24"/>
          <w:szCs w:val="24"/>
        </w:rPr>
        <w:t xml:space="preserve">l staff, especially individuals not identified as </w:t>
      </w:r>
      <w:r w:rsidR="002B44E5">
        <w:rPr>
          <w:rFonts w:ascii="Tahoma" w:hAnsi="Tahoma" w:cs="Tahoma"/>
          <w:bCs/>
          <w:color w:val="000000"/>
          <w:sz w:val="24"/>
          <w:szCs w:val="24"/>
        </w:rPr>
        <w:t>c</w:t>
      </w:r>
      <w:r w:rsidRPr="004104CE">
        <w:rPr>
          <w:rFonts w:ascii="Tahoma" w:hAnsi="Tahoma" w:cs="Tahoma"/>
          <w:bCs/>
          <w:color w:val="000000"/>
          <w:sz w:val="24"/>
          <w:szCs w:val="24"/>
        </w:rPr>
        <w:t xml:space="preserve">ontinuity personnel, </w:t>
      </w:r>
      <w:r w:rsidR="006A6FA6">
        <w:rPr>
          <w:rFonts w:ascii="Tahoma" w:hAnsi="Tahoma" w:cs="Tahoma"/>
          <w:bCs/>
          <w:color w:val="000000"/>
          <w:sz w:val="24"/>
          <w:szCs w:val="24"/>
        </w:rPr>
        <w:t xml:space="preserve">stay </w:t>
      </w:r>
      <w:r w:rsidRPr="004104CE">
        <w:rPr>
          <w:rFonts w:ascii="Tahoma" w:hAnsi="Tahoma" w:cs="Tahoma"/>
          <w:bCs/>
          <w:color w:val="000000"/>
          <w:sz w:val="24"/>
          <w:szCs w:val="24"/>
        </w:rPr>
        <w:t xml:space="preserve">informed and accounted for during a continuity event.  The </w:t>
      </w:r>
      <w:r w:rsidR="006A6FA6">
        <w:rPr>
          <w:rFonts w:ascii="Tahoma" w:hAnsi="Tahoma" w:cs="Tahoma"/>
          <w:bCs/>
          <w:color w:val="000000"/>
          <w:sz w:val="24"/>
          <w:szCs w:val="24"/>
        </w:rPr>
        <w:t>District</w:t>
      </w:r>
      <w:r w:rsidRPr="004104CE">
        <w:rPr>
          <w:rFonts w:ascii="Tahoma" w:hAnsi="Tahoma" w:cs="Tahoma"/>
          <w:bCs/>
          <w:color w:val="000000"/>
          <w:sz w:val="24"/>
          <w:szCs w:val="24"/>
        </w:rPr>
        <w:t xml:space="preserve"> has established procedures for contacting and accounting for employees</w:t>
      </w:r>
      <w:r w:rsidR="009035AC">
        <w:rPr>
          <w:rFonts w:ascii="Tahoma" w:hAnsi="Tahoma" w:cs="Tahoma"/>
          <w:bCs/>
          <w:color w:val="000000"/>
          <w:sz w:val="24"/>
          <w:szCs w:val="24"/>
        </w:rPr>
        <w:t>, including their operating status,</w:t>
      </w:r>
      <w:r w:rsidRPr="004104CE">
        <w:rPr>
          <w:rFonts w:ascii="Tahoma" w:hAnsi="Tahoma" w:cs="Tahoma"/>
          <w:bCs/>
          <w:color w:val="000000"/>
          <w:sz w:val="24"/>
          <w:szCs w:val="24"/>
        </w:rPr>
        <w:t xml:space="preserve"> in the event of an emergency</w:t>
      </w:r>
      <w:r w:rsidR="009035AC">
        <w:rPr>
          <w:rFonts w:ascii="Tahoma" w:hAnsi="Tahoma" w:cs="Tahoma"/>
          <w:bCs/>
          <w:color w:val="000000"/>
          <w:sz w:val="24"/>
          <w:szCs w:val="24"/>
        </w:rPr>
        <w:t>.</w:t>
      </w:r>
    </w:p>
    <w:p w14:paraId="4611416F" w14:textId="77777777" w:rsidR="004104CE" w:rsidRPr="004104CE" w:rsidRDefault="004104CE" w:rsidP="00503335">
      <w:pPr>
        <w:autoSpaceDE w:val="0"/>
        <w:autoSpaceDN w:val="0"/>
        <w:adjustRightInd w:val="0"/>
        <w:spacing w:before="60" w:after="60"/>
        <w:rPr>
          <w:rFonts w:ascii="Tahoma" w:hAnsi="Tahoma" w:cs="Tahoma"/>
          <w:bCs/>
          <w:color w:val="000000"/>
          <w:sz w:val="24"/>
          <w:szCs w:val="24"/>
        </w:rPr>
      </w:pPr>
      <w:r w:rsidRPr="004104CE">
        <w:rPr>
          <w:rFonts w:ascii="Tahoma" w:hAnsi="Tahoma" w:cs="Tahoma"/>
          <w:bCs/>
          <w:color w:val="000000"/>
          <w:sz w:val="24"/>
          <w:szCs w:val="24"/>
        </w:rPr>
        <w:t>D</w:t>
      </w:r>
      <w:r w:rsidR="006A6FA6">
        <w:rPr>
          <w:rFonts w:ascii="Tahoma" w:hAnsi="Tahoma" w:cs="Tahoma"/>
          <w:bCs/>
          <w:color w:val="000000"/>
          <w:sz w:val="24"/>
          <w:szCs w:val="24"/>
        </w:rPr>
        <w:t>istrict</w:t>
      </w:r>
      <w:r w:rsidRPr="004104CE">
        <w:rPr>
          <w:rFonts w:ascii="Tahoma" w:hAnsi="Tahoma" w:cs="Tahoma"/>
          <w:bCs/>
          <w:color w:val="000000"/>
          <w:sz w:val="24"/>
          <w:szCs w:val="24"/>
        </w:rPr>
        <w:t xml:space="preserve"> employees are expected to remain in contact with the</w:t>
      </w:r>
      <w:r w:rsidR="006A6FA6">
        <w:rPr>
          <w:rFonts w:ascii="Tahoma" w:hAnsi="Tahoma" w:cs="Tahoma"/>
          <w:bCs/>
          <w:color w:val="000000"/>
          <w:sz w:val="24"/>
          <w:szCs w:val="24"/>
        </w:rPr>
        <w:t>ir</w:t>
      </w:r>
      <w:r w:rsidRPr="004104CE">
        <w:rPr>
          <w:rFonts w:ascii="Tahoma" w:hAnsi="Tahoma" w:cs="Tahoma"/>
          <w:bCs/>
          <w:color w:val="000000"/>
          <w:sz w:val="24"/>
          <w:szCs w:val="24"/>
        </w:rPr>
        <w:t xml:space="preserve"> </w:t>
      </w:r>
      <w:r w:rsidR="007C4A94">
        <w:rPr>
          <w:rFonts w:ascii="Tahoma" w:hAnsi="Tahoma" w:cs="Tahoma"/>
          <w:bCs/>
          <w:color w:val="000000"/>
          <w:sz w:val="24"/>
          <w:szCs w:val="24"/>
        </w:rPr>
        <w:t>direct s</w:t>
      </w:r>
      <w:r w:rsidRPr="004104CE">
        <w:rPr>
          <w:rFonts w:ascii="Tahoma" w:hAnsi="Tahoma" w:cs="Tahoma"/>
          <w:bCs/>
          <w:color w:val="000000"/>
          <w:sz w:val="24"/>
          <w:szCs w:val="24"/>
        </w:rPr>
        <w:t xml:space="preserve">upervisor during any facility closure or relocation situation.  </w:t>
      </w:r>
    </w:p>
    <w:p w14:paraId="1F080768" w14:textId="77777777" w:rsidR="006A6FA6" w:rsidRDefault="004104CE" w:rsidP="00503335">
      <w:pPr>
        <w:autoSpaceDE w:val="0"/>
        <w:autoSpaceDN w:val="0"/>
        <w:adjustRightInd w:val="0"/>
        <w:spacing w:before="60" w:after="240"/>
        <w:rPr>
          <w:rFonts w:ascii="Tahoma" w:hAnsi="Tahoma" w:cs="Tahoma"/>
          <w:bCs/>
          <w:color w:val="000000"/>
          <w:sz w:val="24"/>
          <w:szCs w:val="24"/>
        </w:rPr>
      </w:pPr>
      <w:r w:rsidRPr="004104CE">
        <w:rPr>
          <w:rFonts w:ascii="Tahoma" w:hAnsi="Tahoma" w:cs="Tahoma"/>
          <w:bCs/>
          <w:color w:val="000000"/>
          <w:sz w:val="24"/>
          <w:szCs w:val="24"/>
        </w:rPr>
        <w:t xml:space="preserve">The </w:t>
      </w:r>
      <w:r w:rsidR="006A6FA6">
        <w:rPr>
          <w:rFonts w:ascii="Tahoma" w:hAnsi="Tahoma" w:cs="Tahoma"/>
          <w:bCs/>
          <w:color w:val="000000"/>
          <w:sz w:val="24"/>
          <w:szCs w:val="24"/>
        </w:rPr>
        <w:t>District will provide s</w:t>
      </w:r>
      <w:r w:rsidRPr="004104CE">
        <w:rPr>
          <w:rFonts w:ascii="Tahoma" w:hAnsi="Tahoma" w:cs="Tahoma"/>
          <w:bCs/>
          <w:color w:val="000000"/>
          <w:sz w:val="24"/>
          <w:szCs w:val="24"/>
        </w:rPr>
        <w:t>taff</w:t>
      </w:r>
      <w:r w:rsidR="006A6FA6">
        <w:rPr>
          <w:rFonts w:ascii="Tahoma" w:hAnsi="Tahoma" w:cs="Tahoma"/>
          <w:bCs/>
          <w:color w:val="000000"/>
          <w:sz w:val="24"/>
          <w:szCs w:val="24"/>
        </w:rPr>
        <w:t xml:space="preserve"> w</w:t>
      </w:r>
      <w:r w:rsidRPr="004104CE">
        <w:rPr>
          <w:rFonts w:ascii="Tahoma" w:hAnsi="Tahoma" w:cs="Tahoma"/>
          <w:bCs/>
          <w:color w:val="000000"/>
          <w:sz w:val="24"/>
          <w:szCs w:val="24"/>
        </w:rPr>
        <w:t xml:space="preserve">ith guidance in order to continue essential functions during an emergency.  The </w:t>
      </w:r>
      <w:r w:rsidR="006A6FA6">
        <w:rPr>
          <w:rFonts w:ascii="Tahoma" w:hAnsi="Tahoma" w:cs="Tahoma"/>
          <w:bCs/>
          <w:color w:val="000000"/>
          <w:sz w:val="24"/>
          <w:szCs w:val="24"/>
        </w:rPr>
        <w:t>District</w:t>
      </w:r>
      <w:r w:rsidRPr="004104CE">
        <w:rPr>
          <w:rFonts w:ascii="Tahoma" w:hAnsi="Tahoma" w:cs="Tahoma"/>
          <w:bCs/>
          <w:color w:val="000000"/>
          <w:sz w:val="24"/>
          <w:szCs w:val="24"/>
        </w:rPr>
        <w:t xml:space="preserve"> </w:t>
      </w:r>
      <w:r w:rsidR="006A6FA6">
        <w:rPr>
          <w:rFonts w:ascii="Tahoma" w:hAnsi="Tahoma" w:cs="Tahoma"/>
          <w:bCs/>
          <w:color w:val="000000"/>
          <w:sz w:val="24"/>
          <w:szCs w:val="24"/>
        </w:rPr>
        <w:t xml:space="preserve">may </w:t>
      </w:r>
      <w:r w:rsidRPr="004104CE">
        <w:rPr>
          <w:rFonts w:ascii="Tahoma" w:hAnsi="Tahoma" w:cs="Tahoma"/>
          <w:bCs/>
          <w:color w:val="000000"/>
          <w:sz w:val="24"/>
          <w:szCs w:val="24"/>
        </w:rPr>
        <w:t xml:space="preserve">use </w:t>
      </w:r>
      <w:r w:rsidR="006A6FA6">
        <w:rPr>
          <w:rFonts w:ascii="Tahoma" w:hAnsi="Tahoma" w:cs="Tahoma"/>
          <w:bCs/>
          <w:color w:val="000000"/>
          <w:sz w:val="24"/>
          <w:szCs w:val="24"/>
        </w:rPr>
        <w:t xml:space="preserve">any of </w:t>
      </w:r>
      <w:r w:rsidRPr="004104CE">
        <w:rPr>
          <w:rFonts w:ascii="Tahoma" w:hAnsi="Tahoma" w:cs="Tahoma"/>
          <w:bCs/>
          <w:color w:val="000000"/>
          <w:sz w:val="24"/>
          <w:szCs w:val="24"/>
        </w:rPr>
        <w:t xml:space="preserve">the following methods to </w:t>
      </w:r>
      <w:r w:rsidR="006A6FA6">
        <w:rPr>
          <w:rFonts w:ascii="Tahoma" w:hAnsi="Tahoma" w:cs="Tahoma"/>
          <w:bCs/>
          <w:color w:val="000000"/>
          <w:sz w:val="24"/>
          <w:szCs w:val="24"/>
        </w:rPr>
        <w:t>communicate with staff during a continuity event</w:t>
      </w:r>
      <w:r w:rsidRPr="004104CE">
        <w:rPr>
          <w:rFonts w:ascii="Tahoma" w:hAnsi="Tahoma" w:cs="Tahoma"/>
          <w:bCs/>
          <w:color w:val="000000"/>
          <w:sz w:val="24"/>
          <w:szCs w:val="24"/>
        </w:rPr>
        <w:t xml:space="preserve">: </w:t>
      </w:r>
    </w:p>
    <w:p w14:paraId="1210F095" w14:textId="096F520F" w:rsidR="006A6FA6" w:rsidRDefault="007963EF" w:rsidP="007963EF">
      <w:pPr>
        <w:numPr>
          <w:ilvl w:val="0"/>
          <w:numId w:val="23"/>
        </w:numPr>
        <w:autoSpaceDE w:val="0"/>
        <w:autoSpaceDN w:val="0"/>
        <w:adjustRightInd w:val="0"/>
        <w:jc w:val="both"/>
        <w:rPr>
          <w:rFonts w:ascii="Tahoma" w:hAnsi="Tahoma" w:cs="Tahoma"/>
          <w:bCs/>
          <w:color w:val="000000"/>
          <w:sz w:val="24"/>
          <w:szCs w:val="24"/>
        </w:rPr>
      </w:pPr>
      <w:r>
        <w:rPr>
          <w:rFonts w:ascii="Tahoma" w:hAnsi="Tahoma" w:cs="Tahoma"/>
          <w:bCs/>
          <w:color w:val="000000"/>
          <w:sz w:val="24"/>
          <w:szCs w:val="24"/>
        </w:rPr>
        <w:lastRenderedPageBreak/>
        <w:t>W</w:t>
      </w:r>
      <w:r w:rsidR="004104CE" w:rsidRPr="004104CE">
        <w:rPr>
          <w:rFonts w:ascii="Tahoma" w:hAnsi="Tahoma" w:cs="Tahoma"/>
          <w:bCs/>
          <w:color w:val="000000"/>
          <w:sz w:val="24"/>
          <w:szCs w:val="24"/>
        </w:rPr>
        <w:t>ebsite</w:t>
      </w:r>
      <w:r>
        <w:rPr>
          <w:rFonts w:ascii="Tahoma" w:hAnsi="Tahoma" w:cs="Tahoma"/>
          <w:bCs/>
          <w:color w:val="000000"/>
          <w:sz w:val="24"/>
          <w:szCs w:val="24"/>
        </w:rPr>
        <w:t xml:space="preserve"> or social media</w:t>
      </w:r>
      <w:r w:rsidR="004371D0">
        <w:rPr>
          <w:rFonts w:ascii="Tahoma" w:hAnsi="Tahoma" w:cs="Tahoma"/>
          <w:bCs/>
          <w:color w:val="000000"/>
          <w:sz w:val="24"/>
          <w:szCs w:val="24"/>
        </w:rPr>
        <w:t>.</w:t>
      </w:r>
      <w:r w:rsidR="004104CE" w:rsidRPr="004104CE">
        <w:rPr>
          <w:rFonts w:ascii="Tahoma" w:hAnsi="Tahoma" w:cs="Tahoma"/>
          <w:bCs/>
          <w:color w:val="000000"/>
          <w:sz w:val="24"/>
          <w:szCs w:val="24"/>
        </w:rPr>
        <w:t xml:space="preserve"> </w:t>
      </w:r>
    </w:p>
    <w:p w14:paraId="2EEA48C4" w14:textId="0EABCBEA" w:rsidR="004104CE" w:rsidRDefault="007963EF" w:rsidP="007963EF">
      <w:pPr>
        <w:numPr>
          <w:ilvl w:val="0"/>
          <w:numId w:val="23"/>
        </w:numPr>
        <w:autoSpaceDE w:val="0"/>
        <w:autoSpaceDN w:val="0"/>
        <w:adjustRightInd w:val="0"/>
        <w:jc w:val="both"/>
        <w:rPr>
          <w:rFonts w:ascii="Tahoma" w:hAnsi="Tahoma" w:cs="Tahoma"/>
          <w:bCs/>
          <w:color w:val="000000"/>
          <w:sz w:val="24"/>
          <w:szCs w:val="24"/>
        </w:rPr>
      </w:pPr>
      <w:r>
        <w:rPr>
          <w:rFonts w:ascii="Tahoma" w:hAnsi="Tahoma" w:cs="Tahoma"/>
          <w:bCs/>
          <w:color w:val="000000"/>
          <w:sz w:val="24"/>
          <w:szCs w:val="24"/>
        </w:rPr>
        <w:t>Live e</w:t>
      </w:r>
      <w:r w:rsidR="004104CE" w:rsidRPr="004104CE">
        <w:rPr>
          <w:rFonts w:ascii="Tahoma" w:hAnsi="Tahoma" w:cs="Tahoma"/>
          <w:bCs/>
          <w:color w:val="000000"/>
          <w:sz w:val="24"/>
          <w:szCs w:val="24"/>
        </w:rPr>
        <w:t>mployee briefing</w:t>
      </w:r>
      <w:r w:rsidR="006A6FA6">
        <w:rPr>
          <w:rFonts w:ascii="Tahoma" w:hAnsi="Tahoma" w:cs="Tahoma"/>
          <w:bCs/>
          <w:color w:val="000000"/>
          <w:sz w:val="24"/>
          <w:szCs w:val="24"/>
        </w:rPr>
        <w:t>s</w:t>
      </w:r>
      <w:r w:rsidR="004371D0">
        <w:rPr>
          <w:rFonts w:ascii="Tahoma" w:hAnsi="Tahoma" w:cs="Tahoma"/>
          <w:bCs/>
          <w:color w:val="000000"/>
          <w:sz w:val="24"/>
          <w:szCs w:val="24"/>
        </w:rPr>
        <w:t>.</w:t>
      </w:r>
    </w:p>
    <w:p w14:paraId="6CF6495D" w14:textId="6FBA87E7" w:rsidR="006A6FA6" w:rsidRDefault="006A6FA6" w:rsidP="007963EF">
      <w:pPr>
        <w:numPr>
          <w:ilvl w:val="0"/>
          <w:numId w:val="23"/>
        </w:numPr>
        <w:autoSpaceDE w:val="0"/>
        <w:autoSpaceDN w:val="0"/>
        <w:adjustRightInd w:val="0"/>
        <w:jc w:val="both"/>
        <w:rPr>
          <w:rFonts w:ascii="Tahoma" w:hAnsi="Tahoma" w:cs="Tahoma"/>
          <w:bCs/>
          <w:color w:val="000000"/>
          <w:sz w:val="24"/>
          <w:szCs w:val="24"/>
        </w:rPr>
      </w:pPr>
      <w:r>
        <w:rPr>
          <w:rFonts w:ascii="Tahoma" w:hAnsi="Tahoma" w:cs="Tahoma"/>
          <w:bCs/>
          <w:color w:val="000000"/>
          <w:sz w:val="24"/>
          <w:szCs w:val="24"/>
        </w:rPr>
        <w:t>Te</w:t>
      </w:r>
      <w:r w:rsidR="007963EF">
        <w:rPr>
          <w:rFonts w:ascii="Tahoma" w:hAnsi="Tahoma" w:cs="Tahoma"/>
          <w:bCs/>
          <w:color w:val="000000"/>
          <w:sz w:val="24"/>
          <w:szCs w:val="24"/>
        </w:rPr>
        <w:t>lephonic contact (voice, text)</w:t>
      </w:r>
      <w:r w:rsidR="004371D0">
        <w:rPr>
          <w:rFonts w:ascii="Tahoma" w:hAnsi="Tahoma" w:cs="Tahoma"/>
          <w:bCs/>
          <w:color w:val="000000"/>
          <w:sz w:val="24"/>
          <w:szCs w:val="24"/>
        </w:rPr>
        <w:t>.</w:t>
      </w:r>
    </w:p>
    <w:p w14:paraId="3F695D89" w14:textId="61FC9616" w:rsidR="007963EF" w:rsidRDefault="007963EF" w:rsidP="007963EF">
      <w:pPr>
        <w:numPr>
          <w:ilvl w:val="0"/>
          <w:numId w:val="23"/>
        </w:numPr>
        <w:autoSpaceDE w:val="0"/>
        <w:autoSpaceDN w:val="0"/>
        <w:adjustRightInd w:val="0"/>
        <w:jc w:val="both"/>
        <w:rPr>
          <w:rFonts w:ascii="Tahoma" w:hAnsi="Tahoma" w:cs="Tahoma"/>
          <w:bCs/>
          <w:color w:val="000000"/>
          <w:sz w:val="24"/>
          <w:szCs w:val="24"/>
        </w:rPr>
      </w:pPr>
      <w:r>
        <w:rPr>
          <w:rFonts w:ascii="Tahoma" w:hAnsi="Tahoma" w:cs="Tahoma"/>
          <w:bCs/>
          <w:color w:val="000000"/>
          <w:sz w:val="24"/>
          <w:szCs w:val="24"/>
        </w:rPr>
        <w:t>Local television, radio or print media</w:t>
      </w:r>
      <w:r w:rsidR="004371D0">
        <w:rPr>
          <w:rFonts w:ascii="Tahoma" w:hAnsi="Tahoma" w:cs="Tahoma"/>
          <w:bCs/>
          <w:color w:val="000000"/>
          <w:sz w:val="24"/>
          <w:szCs w:val="24"/>
        </w:rPr>
        <w:t>.</w:t>
      </w:r>
    </w:p>
    <w:p w14:paraId="48362836" w14:textId="3216BCDC" w:rsidR="007C4A94" w:rsidRDefault="007C4A94" w:rsidP="007963EF">
      <w:pPr>
        <w:numPr>
          <w:ilvl w:val="0"/>
          <w:numId w:val="23"/>
        </w:numPr>
        <w:autoSpaceDE w:val="0"/>
        <w:autoSpaceDN w:val="0"/>
        <w:adjustRightInd w:val="0"/>
        <w:jc w:val="both"/>
        <w:rPr>
          <w:rFonts w:ascii="Tahoma" w:hAnsi="Tahoma" w:cs="Tahoma"/>
          <w:bCs/>
          <w:color w:val="000000"/>
          <w:sz w:val="24"/>
          <w:szCs w:val="24"/>
        </w:rPr>
      </w:pPr>
      <w:r>
        <w:rPr>
          <w:rFonts w:ascii="Tahoma" w:hAnsi="Tahoma" w:cs="Tahoma"/>
          <w:bCs/>
          <w:color w:val="000000"/>
          <w:sz w:val="24"/>
          <w:szCs w:val="24"/>
        </w:rPr>
        <w:t>Other forms of communication as necessary</w:t>
      </w:r>
      <w:r w:rsidR="004371D0">
        <w:rPr>
          <w:rFonts w:ascii="Tahoma" w:hAnsi="Tahoma" w:cs="Tahoma"/>
          <w:bCs/>
          <w:color w:val="000000"/>
          <w:sz w:val="24"/>
          <w:szCs w:val="24"/>
        </w:rPr>
        <w:t>.</w:t>
      </w:r>
    </w:p>
    <w:p w14:paraId="60B1787B" w14:textId="77777777" w:rsidR="007963EF" w:rsidRPr="004104CE" w:rsidRDefault="007963EF" w:rsidP="007963EF">
      <w:pPr>
        <w:autoSpaceDE w:val="0"/>
        <w:autoSpaceDN w:val="0"/>
        <w:adjustRightInd w:val="0"/>
        <w:ind w:left="360"/>
        <w:jc w:val="both"/>
        <w:rPr>
          <w:rFonts w:ascii="Tahoma" w:hAnsi="Tahoma" w:cs="Tahoma"/>
          <w:bCs/>
          <w:color w:val="000000"/>
          <w:sz w:val="24"/>
          <w:szCs w:val="24"/>
        </w:rPr>
      </w:pPr>
    </w:p>
    <w:p w14:paraId="4D16F040" w14:textId="3514CE2F" w:rsidR="004104CE" w:rsidRDefault="00127E06" w:rsidP="00CE6F93">
      <w:pPr>
        <w:autoSpaceDE w:val="0"/>
        <w:autoSpaceDN w:val="0"/>
        <w:adjustRightInd w:val="0"/>
        <w:spacing w:after="240"/>
        <w:jc w:val="both"/>
        <w:rPr>
          <w:rFonts w:ascii="Tahoma" w:hAnsi="Tahoma" w:cs="Tahoma"/>
          <w:b/>
          <w:bCs/>
          <w:iCs/>
          <w:sz w:val="24"/>
          <w:szCs w:val="24"/>
        </w:rPr>
      </w:pPr>
      <w:r>
        <w:rPr>
          <w:rFonts w:ascii="Tahoma" w:hAnsi="Tahoma" w:cs="Tahoma"/>
          <w:b/>
          <w:bCs/>
          <w:iCs/>
          <w:sz w:val="24"/>
          <w:szCs w:val="24"/>
        </w:rPr>
        <w:t>HUMAN RESOURCE CONSIDERATIONS</w:t>
      </w:r>
      <w:r w:rsidR="00323370">
        <w:rPr>
          <w:rFonts w:ascii="Tahoma" w:hAnsi="Tahoma" w:cs="Tahoma"/>
          <w:b/>
          <w:bCs/>
          <w:iCs/>
          <w:sz w:val="24"/>
          <w:szCs w:val="24"/>
        </w:rPr>
        <w:t xml:space="preserve">: </w:t>
      </w:r>
    </w:p>
    <w:p w14:paraId="4C2FEC89" w14:textId="513BA3C0" w:rsidR="004104CE" w:rsidRPr="004104CE" w:rsidRDefault="004104CE" w:rsidP="00BE563F">
      <w:pPr>
        <w:autoSpaceDE w:val="0"/>
        <w:autoSpaceDN w:val="0"/>
        <w:adjustRightInd w:val="0"/>
        <w:rPr>
          <w:rFonts w:ascii="Tahoma" w:hAnsi="Tahoma" w:cs="Tahoma"/>
          <w:bCs/>
          <w:sz w:val="24"/>
          <w:szCs w:val="24"/>
        </w:rPr>
      </w:pPr>
      <w:r w:rsidRPr="004104CE">
        <w:rPr>
          <w:rFonts w:ascii="Tahoma" w:hAnsi="Tahoma" w:cs="Tahoma"/>
          <w:bCs/>
          <w:sz w:val="24"/>
          <w:szCs w:val="24"/>
        </w:rPr>
        <w:t xml:space="preserve">The </w:t>
      </w:r>
      <w:r w:rsidR="00356E79">
        <w:rPr>
          <w:rFonts w:ascii="Tahoma" w:hAnsi="Tahoma" w:cs="Tahoma"/>
          <w:bCs/>
          <w:sz w:val="24"/>
          <w:szCs w:val="24"/>
        </w:rPr>
        <w:t>d</w:t>
      </w:r>
      <w:r w:rsidR="007963EF">
        <w:rPr>
          <w:rFonts w:ascii="Tahoma" w:hAnsi="Tahoma" w:cs="Tahoma"/>
          <w:bCs/>
          <w:sz w:val="24"/>
          <w:szCs w:val="24"/>
        </w:rPr>
        <w:t>istrict</w:t>
      </w:r>
      <w:r w:rsidRPr="004104CE">
        <w:rPr>
          <w:rFonts w:ascii="Tahoma" w:hAnsi="Tahoma" w:cs="Tahoma"/>
          <w:bCs/>
          <w:sz w:val="24"/>
          <w:szCs w:val="24"/>
        </w:rPr>
        <w:t xml:space="preserve"> continuity program, </w:t>
      </w:r>
      <w:r w:rsidR="007963EF">
        <w:rPr>
          <w:rFonts w:ascii="Tahoma" w:hAnsi="Tahoma" w:cs="Tahoma"/>
          <w:bCs/>
          <w:sz w:val="24"/>
          <w:szCs w:val="24"/>
        </w:rPr>
        <w:t>a</w:t>
      </w:r>
      <w:r w:rsidRPr="004104CE">
        <w:rPr>
          <w:rFonts w:ascii="Tahoma" w:hAnsi="Tahoma" w:cs="Tahoma"/>
          <w:bCs/>
          <w:sz w:val="24"/>
          <w:szCs w:val="24"/>
        </w:rPr>
        <w:t xml:space="preserve">nnexes, and procedures incorporate existing </w:t>
      </w:r>
      <w:r w:rsidR="00356E79">
        <w:rPr>
          <w:rFonts w:ascii="Tahoma" w:hAnsi="Tahoma" w:cs="Tahoma"/>
          <w:bCs/>
          <w:sz w:val="24"/>
          <w:szCs w:val="24"/>
        </w:rPr>
        <w:t>d</w:t>
      </w:r>
      <w:r w:rsidRPr="004104CE">
        <w:rPr>
          <w:rFonts w:ascii="Tahoma" w:hAnsi="Tahoma" w:cs="Tahoma"/>
          <w:bCs/>
          <w:sz w:val="24"/>
          <w:szCs w:val="24"/>
        </w:rPr>
        <w:t>istrict</w:t>
      </w:r>
      <w:r w:rsidR="003977B3">
        <w:rPr>
          <w:rFonts w:ascii="Tahoma" w:hAnsi="Tahoma" w:cs="Tahoma"/>
          <w:bCs/>
          <w:sz w:val="24"/>
          <w:szCs w:val="24"/>
        </w:rPr>
        <w:t>/</w:t>
      </w:r>
      <w:r w:rsidR="00356E79">
        <w:rPr>
          <w:rFonts w:ascii="Tahoma" w:hAnsi="Tahoma" w:cs="Tahoma"/>
          <w:bCs/>
          <w:sz w:val="24"/>
          <w:szCs w:val="24"/>
        </w:rPr>
        <w:t>c</w:t>
      </w:r>
      <w:r w:rsidR="003977B3">
        <w:rPr>
          <w:rFonts w:ascii="Tahoma" w:hAnsi="Tahoma" w:cs="Tahoma"/>
          <w:bCs/>
          <w:sz w:val="24"/>
          <w:szCs w:val="24"/>
        </w:rPr>
        <w:t>ampus</w:t>
      </w:r>
      <w:r w:rsidRPr="004104CE">
        <w:rPr>
          <w:rFonts w:ascii="Tahoma" w:hAnsi="Tahoma" w:cs="Tahoma"/>
          <w:bCs/>
          <w:sz w:val="24"/>
          <w:szCs w:val="24"/>
        </w:rPr>
        <w:t xml:space="preserve">-specific guidance and direction for human </w:t>
      </w:r>
      <w:r w:rsidR="007963EF">
        <w:rPr>
          <w:rFonts w:ascii="Tahoma" w:hAnsi="Tahoma" w:cs="Tahoma"/>
          <w:bCs/>
          <w:sz w:val="24"/>
          <w:szCs w:val="24"/>
        </w:rPr>
        <w:t>resource</w:t>
      </w:r>
      <w:r w:rsidRPr="004104CE">
        <w:rPr>
          <w:rFonts w:ascii="Tahoma" w:hAnsi="Tahoma" w:cs="Tahoma"/>
          <w:bCs/>
          <w:sz w:val="24"/>
          <w:szCs w:val="24"/>
        </w:rPr>
        <w:t xml:space="preserve"> management, including guidance on pay, leave/time off, work scheduling, benefits, telework, hiring</w:t>
      </w:r>
      <w:r w:rsidR="007963EF">
        <w:rPr>
          <w:rFonts w:ascii="Tahoma" w:hAnsi="Tahoma" w:cs="Tahoma"/>
          <w:bCs/>
          <w:sz w:val="24"/>
          <w:szCs w:val="24"/>
        </w:rPr>
        <w:t xml:space="preserve"> and termination</w:t>
      </w:r>
      <w:r w:rsidRPr="004104CE">
        <w:rPr>
          <w:rFonts w:ascii="Tahoma" w:hAnsi="Tahoma" w:cs="Tahoma"/>
          <w:bCs/>
          <w:sz w:val="24"/>
          <w:szCs w:val="24"/>
        </w:rPr>
        <w:t>, authorities</w:t>
      </w:r>
      <w:r w:rsidR="003977B3">
        <w:rPr>
          <w:rFonts w:ascii="Tahoma" w:hAnsi="Tahoma" w:cs="Tahoma"/>
          <w:bCs/>
          <w:sz w:val="24"/>
          <w:szCs w:val="24"/>
        </w:rPr>
        <w:t>,</w:t>
      </w:r>
      <w:r w:rsidRPr="004104CE">
        <w:rPr>
          <w:rFonts w:ascii="Tahoma" w:hAnsi="Tahoma" w:cs="Tahoma"/>
          <w:bCs/>
          <w:sz w:val="24"/>
          <w:szCs w:val="24"/>
        </w:rPr>
        <w:t xml:space="preserve"> and flexibilities.  The </w:t>
      </w:r>
      <w:r w:rsidR="007963EF">
        <w:rPr>
          <w:rFonts w:ascii="Tahoma" w:hAnsi="Tahoma" w:cs="Tahoma"/>
          <w:bCs/>
          <w:sz w:val="24"/>
          <w:szCs w:val="24"/>
        </w:rPr>
        <w:t>Human Resource</w:t>
      </w:r>
      <w:r w:rsidR="00B5295D">
        <w:rPr>
          <w:rFonts w:ascii="Tahoma" w:hAnsi="Tahoma" w:cs="Tahoma"/>
          <w:bCs/>
          <w:sz w:val="24"/>
          <w:szCs w:val="24"/>
        </w:rPr>
        <w:t>s</w:t>
      </w:r>
      <w:r w:rsidR="007963EF">
        <w:rPr>
          <w:rFonts w:ascii="Tahoma" w:hAnsi="Tahoma" w:cs="Tahoma"/>
          <w:bCs/>
          <w:sz w:val="24"/>
          <w:szCs w:val="24"/>
        </w:rPr>
        <w:t xml:space="preserve"> Director</w:t>
      </w:r>
      <w:r w:rsidRPr="004104CE">
        <w:rPr>
          <w:rFonts w:ascii="Tahoma" w:hAnsi="Tahoma" w:cs="Tahoma"/>
          <w:bCs/>
          <w:sz w:val="24"/>
          <w:szCs w:val="24"/>
        </w:rPr>
        <w:t xml:space="preserve"> has the responsibility for </w:t>
      </w:r>
      <w:r w:rsidR="00356E79">
        <w:rPr>
          <w:rFonts w:ascii="Tahoma" w:hAnsi="Tahoma" w:cs="Tahoma"/>
          <w:bCs/>
          <w:sz w:val="24"/>
          <w:szCs w:val="24"/>
        </w:rPr>
        <w:t>d</w:t>
      </w:r>
      <w:r w:rsidR="007963EF">
        <w:rPr>
          <w:rFonts w:ascii="Tahoma" w:hAnsi="Tahoma" w:cs="Tahoma"/>
          <w:bCs/>
          <w:sz w:val="24"/>
          <w:szCs w:val="24"/>
        </w:rPr>
        <w:t>istrict</w:t>
      </w:r>
      <w:r w:rsidRPr="004104CE">
        <w:rPr>
          <w:rFonts w:ascii="Tahoma" w:hAnsi="Tahoma" w:cs="Tahoma"/>
          <w:bCs/>
          <w:sz w:val="24"/>
          <w:szCs w:val="24"/>
        </w:rPr>
        <w:t xml:space="preserve"> </w:t>
      </w:r>
      <w:r w:rsidR="00356E79">
        <w:rPr>
          <w:rFonts w:ascii="Tahoma" w:hAnsi="Tahoma" w:cs="Tahoma"/>
          <w:bCs/>
          <w:sz w:val="24"/>
          <w:szCs w:val="24"/>
        </w:rPr>
        <w:t>h</w:t>
      </w:r>
      <w:r w:rsidRPr="004104CE">
        <w:rPr>
          <w:rFonts w:ascii="Tahoma" w:hAnsi="Tahoma" w:cs="Tahoma"/>
          <w:bCs/>
          <w:sz w:val="24"/>
          <w:szCs w:val="24"/>
        </w:rPr>
        <w:t xml:space="preserve">uman </w:t>
      </w:r>
      <w:r w:rsidR="00356E79">
        <w:rPr>
          <w:rFonts w:ascii="Tahoma" w:hAnsi="Tahoma" w:cs="Tahoma"/>
          <w:bCs/>
          <w:sz w:val="24"/>
          <w:szCs w:val="24"/>
        </w:rPr>
        <w:t>r</w:t>
      </w:r>
      <w:r w:rsidR="007963EF">
        <w:rPr>
          <w:rFonts w:ascii="Tahoma" w:hAnsi="Tahoma" w:cs="Tahoma"/>
          <w:bCs/>
          <w:sz w:val="24"/>
          <w:szCs w:val="24"/>
        </w:rPr>
        <w:t>esource related</w:t>
      </w:r>
      <w:r w:rsidRPr="004104CE">
        <w:rPr>
          <w:rFonts w:ascii="Tahoma" w:hAnsi="Tahoma" w:cs="Tahoma"/>
          <w:bCs/>
          <w:sz w:val="24"/>
          <w:szCs w:val="24"/>
        </w:rPr>
        <w:t xml:space="preserve"> issues.  </w:t>
      </w:r>
    </w:p>
    <w:p w14:paraId="33C45EFD" w14:textId="4247F862" w:rsidR="00852574" w:rsidRPr="006E3E5B" w:rsidRDefault="002F4F5D" w:rsidP="00CE6F93">
      <w:pPr>
        <w:pStyle w:val="Title"/>
        <w:spacing w:before="240"/>
        <w:jc w:val="left"/>
        <w:rPr>
          <w:rFonts w:ascii="Tahoma" w:hAnsi="Tahoma" w:cs="Tahoma"/>
          <w:szCs w:val="28"/>
          <w:highlight w:val="yellow"/>
          <w:u w:val="none"/>
        </w:rPr>
      </w:pPr>
      <w:r w:rsidRPr="006E3E5B">
        <w:rPr>
          <w:rFonts w:ascii="Tahoma" w:hAnsi="Tahoma" w:cs="Tahoma"/>
          <w:szCs w:val="28"/>
          <w:u w:val="none"/>
        </w:rPr>
        <w:t>CONCEPT OF OPERATIONS</w:t>
      </w:r>
    </w:p>
    <w:p w14:paraId="04F1274F" w14:textId="1C56097E" w:rsidR="002F4F5D" w:rsidRDefault="002F4F5D" w:rsidP="00BE563F">
      <w:pPr>
        <w:autoSpaceDE w:val="0"/>
        <w:autoSpaceDN w:val="0"/>
        <w:adjustRightInd w:val="0"/>
        <w:spacing w:before="240"/>
        <w:rPr>
          <w:rFonts w:ascii="Tahoma" w:hAnsi="Tahoma" w:cs="Tahoma"/>
          <w:bCs/>
          <w:sz w:val="24"/>
          <w:szCs w:val="24"/>
        </w:rPr>
      </w:pPr>
      <w:r w:rsidRPr="00BE563F">
        <w:rPr>
          <w:rFonts w:ascii="Tahoma" w:hAnsi="Tahoma" w:cs="Tahoma"/>
          <w:bCs/>
          <w:sz w:val="24"/>
          <w:szCs w:val="24"/>
        </w:rPr>
        <w:t xml:space="preserve">The Concept of Operations section explains how </w:t>
      </w:r>
      <w:r>
        <w:rPr>
          <w:rFonts w:ascii="Tahoma" w:hAnsi="Tahoma" w:cs="Tahoma"/>
          <w:bCs/>
          <w:sz w:val="24"/>
          <w:szCs w:val="24"/>
        </w:rPr>
        <w:t xml:space="preserve">the </w:t>
      </w:r>
      <w:r w:rsidR="00170CB0">
        <w:rPr>
          <w:rFonts w:ascii="Tahoma" w:hAnsi="Tahoma" w:cs="Tahoma"/>
          <w:bCs/>
          <w:sz w:val="24"/>
          <w:szCs w:val="24"/>
        </w:rPr>
        <w:t>district</w:t>
      </w:r>
      <w:r w:rsidRPr="00BE563F">
        <w:rPr>
          <w:rFonts w:ascii="Tahoma" w:hAnsi="Tahoma" w:cs="Tahoma"/>
          <w:bCs/>
          <w:sz w:val="24"/>
          <w:szCs w:val="24"/>
        </w:rPr>
        <w:t xml:space="preserve"> will implement its continuity plan, and specifically, how it will address each continuity element. </w:t>
      </w:r>
      <w:r w:rsidR="00170CB0">
        <w:rPr>
          <w:rFonts w:ascii="Tahoma" w:hAnsi="Tahoma" w:cs="Tahoma"/>
          <w:bCs/>
          <w:sz w:val="24"/>
          <w:szCs w:val="24"/>
        </w:rPr>
        <w:t>The district’s</w:t>
      </w:r>
      <w:r w:rsidRPr="00BE563F">
        <w:rPr>
          <w:rFonts w:ascii="Tahoma" w:hAnsi="Tahoma" w:cs="Tahoma"/>
          <w:bCs/>
          <w:sz w:val="24"/>
          <w:szCs w:val="24"/>
        </w:rPr>
        <w:t xml:space="preserve"> continuity implementation process should include the following </w:t>
      </w:r>
      <w:r w:rsidRPr="006E3E5B">
        <w:rPr>
          <w:rFonts w:ascii="Tahoma" w:hAnsi="Tahoma" w:cs="Tahoma"/>
          <w:b/>
          <w:sz w:val="24"/>
          <w:szCs w:val="24"/>
        </w:rPr>
        <w:t>four phases: readiness and preparedness, activation, continuity operations, and reconstitution</w:t>
      </w:r>
      <w:r w:rsidRPr="00BE563F">
        <w:rPr>
          <w:rFonts w:ascii="Tahoma" w:hAnsi="Tahoma" w:cs="Tahoma"/>
          <w:bCs/>
          <w:sz w:val="24"/>
          <w:szCs w:val="24"/>
        </w:rPr>
        <w:t>.</w:t>
      </w:r>
    </w:p>
    <w:p w14:paraId="25B0E531" w14:textId="0494EDA2" w:rsidR="00B05E98" w:rsidRPr="00BE563F" w:rsidRDefault="00B05E98" w:rsidP="00BE563F">
      <w:pPr>
        <w:pStyle w:val="ListParagraph"/>
        <w:numPr>
          <w:ilvl w:val="4"/>
          <w:numId w:val="9"/>
        </w:numPr>
        <w:autoSpaceDE w:val="0"/>
        <w:autoSpaceDN w:val="0"/>
        <w:adjustRightInd w:val="0"/>
        <w:spacing w:before="240"/>
        <w:jc w:val="both"/>
        <w:rPr>
          <w:rFonts w:ascii="Tahoma" w:hAnsi="Tahoma" w:cs="Tahoma"/>
          <w:b/>
          <w:sz w:val="24"/>
          <w:szCs w:val="24"/>
        </w:rPr>
      </w:pPr>
      <w:r w:rsidRPr="00BE563F">
        <w:rPr>
          <w:rFonts w:ascii="Tahoma" w:hAnsi="Tahoma" w:cs="Tahoma"/>
          <w:b/>
          <w:sz w:val="24"/>
          <w:szCs w:val="24"/>
        </w:rPr>
        <w:t>Readiness and Preparedness Phase</w:t>
      </w:r>
    </w:p>
    <w:bookmarkStart w:id="23" w:name="_Hlk35595697"/>
    <w:p w14:paraId="0E555E13" w14:textId="58FD998F" w:rsidR="00B05E98" w:rsidRPr="00B05E98" w:rsidRDefault="00170CB0" w:rsidP="00BE563F">
      <w:pPr>
        <w:autoSpaceDE w:val="0"/>
        <w:autoSpaceDN w:val="0"/>
        <w:adjustRightInd w:val="0"/>
        <w:spacing w:before="240"/>
        <w:rPr>
          <w:rFonts w:ascii="Tahoma" w:hAnsi="Tahoma" w:cs="Tahoma"/>
          <w:bCs/>
          <w:sz w:val="24"/>
          <w:szCs w:val="24"/>
        </w:rPr>
      </w:pPr>
      <w:r w:rsidRPr="00C17166">
        <w:rPr>
          <w:rFonts w:ascii="Tahoma" w:hAnsi="Tahoma" w:cs="Tahoma"/>
          <w:snapToGrid w:val="0"/>
          <w:sz w:val="24"/>
        </w:rPr>
        <w:fldChar w:fldCharType="begin">
          <w:ffData>
            <w:name w:val="Text344"/>
            <w:enabled/>
            <w:calcOnExit w:val="0"/>
            <w:textInput/>
          </w:ffData>
        </w:fldChar>
      </w:r>
      <w:r w:rsidRPr="00C17166">
        <w:rPr>
          <w:rFonts w:ascii="Tahoma" w:hAnsi="Tahoma" w:cs="Tahoma"/>
          <w:snapToGrid w:val="0"/>
          <w:sz w:val="24"/>
        </w:rPr>
        <w:instrText xml:space="preserve"> FORMTEXT </w:instrText>
      </w:r>
      <w:r w:rsidRPr="00C17166">
        <w:rPr>
          <w:rFonts w:ascii="Tahoma" w:hAnsi="Tahoma" w:cs="Tahoma"/>
          <w:snapToGrid w:val="0"/>
          <w:sz w:val="24"/>
        </w:rPr>
      </w:r>
      <w:r w:rsidRPr="00C17166">
        <w:rPr>
          <w:rFonts w:ascii="Tahoma" w:hAnsi="Tahoma" w:cs="Tahoma"/>
          <w:snapToGrid w:val="0"/>
          <w:sz w:val="24"/>
        </w:rPr>
        <w:fldChar w:fldCharType="separate"/>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snapToGrid w:val="0"/>
          <w:sz w:val="24"/>
        </w:rPr>
        <w:fldChar w:fldCharType="end"/>
      </w:r>
      <w:r w:rsidRPr="00C17166">
        <w:rPr>
          <w:rFonts w:ascii="Tahoma" w:hAnsi="Tahoma" w:cs="Tahoma"/>
          <w:snapToGrid w:val="0"/>
          <w:sz w:val="24"/>
        </w:rPr>
        <w:t xml:space="preserve"> School District </w:t>
      </w:r>
      <w:bookmarkEnd w:id="23"/>
      <w:r w:rsidR="00323370">
        <w:rPr>
          <w:rFonts w:ascii="Tahoma" w:hAnsi="Tahoma" w:cs="Tahoma"/>
          <w:bCs/>
          <w:sz w:val="24"/>
          <w:szCs w:val="24"/>
        </w:rPr>
        <w:t xml:space="preserve">will participate in </w:t>
      </w:r>
      <w:r w:rsidR="00B05E98" w:rsidRPr="00B05E98">
        <w:rPr>
          <w:rFonts w:ascii="Tahoma" w:hAnsi="Tahoma" w:cs="Tahoma"/>
          <w:bCs/>
          <w:sz w:val="24"/>
          <w:szCs w:val="24"/>
        </w:rPr>
        <w:t xml:space="preserve">readiness and preparedness activities to ensure personnel can continue essential </w:t>
      </w:r>
      <w:r>
        <w:rPr>
          <w:rFonts w:ascii="Tahoma" w:hAnsi="Tahoma" w:cs="Tahoma"/>
          <w:bCs/>
          <w:sz w:val="24"/>
          <w:szCs w:val="24"/>
        </w:rPr>
        <w:t>district</w:t>
      </w:r>
      <w:r w:rsidRPr="00B05E98">
        <w:rPr>
          <w:rFonts w:ascii="Tahoma" w:hAnsi="Tahoma" w:cs="Tahoma"/>
          <w:bCs/>
          <w:sz w:val="24"/>
          <w:szCs w:val="24"/>
        </w:rPr>
        <w:t xml:space="preserve"> </w:t>
      </w:r>
      <w:r w:rsidR="00B05E98" w:rsidRPr="00B05E98">
        <w:rPr>
          <w:rFonts w:ascii="Tahoma" w:hAnsi="Tahoma" w:cs="Tahoma"/>
          <w:bCs/>
          <w:sz w:val="24"/>
          <w:szCs w:val="24"/>
        </w:rPr>
        <w:t xml:space="preserve">functions in a </w:t>
      </w:r>
      <w:r>
        <w:rPr>
          <w:rFonts w:ascii="Tahoma" w:hAnsi="Tahoma" w:cs="Tahoma"/>
          <w:bCs/>
          <w:sz w:val="24"/>
          <w:szCs w:val="24"/>
        </w:rPr>
        <w:t>multi</w:t>
      </w:r>
      <w:r w:rsidR="00B05E98" w:rsidRPr="00B05E98">
        <w:rPr>
          <w:rFonts w:ascii="Tahoma" w:hAnsi="Tahoma" w:cs="Tahoma"/>
          <w:bCs/>
          <w:sz w:val="24"/>
          <w:szCs w:val="24"/>
        </w:rPr>
        <w:t xml:space="preserve">-hazard environment. </w:t>
      </w:r>
      <w:r w:rsidRPr="00C17166">
        <w:rPr>
          <w:rFonts w:ascii="Tahoma" w:hAnsi="Tahoma" w:cs="Tahoma"/>
          <w:snapToGrid w:val="0"/>
          <w:sz w:val="24"/>
        </w:rPr>
        <w:fldChar w:fldCharType="begin">
          <w:ffData>
            <w:name w:val="Text344"/>
            <w:enabled/>
            <w:calcOnExit w:val="0"/>
            <w:textInput/>
          </w:ffData>
        </w:fldChar>
      </w:r>
      <w:r w:rsidRPr="00C17166">
        <w:rPr>
          <w:rFonts w:ascii="Tahoma" w:hAnsi="Tahoma" w:cs="Tahoma"/>
          <w:snapToGrid w:val="0"/>
          <w:sz w:val="24"/>
        </w:rPr>
        <w:instrText xml:space="preserve"> FORMTEXT </w:instrText>
      </w:r>
      <w:r w:rsidRPr="00C17166">
        <w:rPr>
          <w:rFonts w:ascii="Tahoma" w:hAnsi="Tahoma" w:cs="Tahoma"/>
          <w:snapToGrid w:val="0"/>
          <w:sz w:val="24"/>
        </w:rPr>
      </w:r>
      <w:r w:rsidRPr="00C17166">
        <w:rPr>
          <w:rFonts w:ascii="Tahoma" w:hAnsi="Tahoma" w:cs="Tahoma"/>
          <w:snapToGrid w:val="0"/>
          <w:sz w:val="24"/>
        </w:rPr>
        <w:fldChar w:fldCharType="separate"/>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snapToGrid w:val="0"/>
          <w:sz w:val="24"/>
        </w:rPr>
        <w:fldChar w:fldCharType="end"/>
      </w:r>
      <w:r w:rsidRPr="00C17166">
        <w:rPr>
          <w:rFonts w:ascii="Tahoma" w:hAnsi="Tahoma" w:cs="Tahoma"/>
          <w:snapToGrid w:val="0"/>
          <w:sz w:val="24"/>
        </w:rPr>
        <w:t xml:space="preserve"> School District </w:t>
      </w:r>
      <w:r w:rsidR="00B05E98" w:rsidRPr="00B05E98">
        <w:rPr>
          <w:rFonts w:ascii="Tahoma" w:hAnsi="Tahoma" w:cs="Tahoma"/>
          <w:bCs/>
          <w:sz w:val="24"/>
          <w:szCs w:val="24"/>
        </w:rPr>
        <w:t xml:space="preserve">readiness activities are divided into two key areas:  </w:t>
      </w:r>
    </w:p>
    <w:p w14:paraId="7C06A723" w14:textId="211CE46F" w:rsidR="00B05E98" w:rsidRPr="00BE563F" w:rsidRDefault="00A2798A" w:rsidP="00BE563F">
      <w:pPr>
        <w:pStyle w:val="ListParagraph"/>
        <w:numPr>
          <w:ilvl w:val="0"/>
          <w:numId w:val="27"/>
        </w:numPr>
        <w:autoSpaceDE w:val="0"/>
        <w:autoSpaceDN w:val="0"/>
        <w:adjustRightInd w:val="0"/>
        <w:spacing w:before="240"/>
        <w:ind w:left="1080"/>
        <w:rPr>
          <w:rFonts w:ascii="Tahoma" w:hAnsi="Tahoma" w:cs="Tahoma"/>
          <w:bCs/>
          <w:sz w:val="24"/>
          <w:szCs w:val="24"/>
        </w:rPr>
      </w:pPr>
      <w:r>
        <w:rPr>
          <w:rFonts w:ascii="Tahoma" w:hAnsi="Tahoma" w:cs="Tahoma"/>
          <w:bCs/>
          <w:sz w:val="24"/>
          <w:szCs w:val="24"/>
        </w:rPr>
        <w:t>District</w:t>
      </w:r>
      <w:r w:rsidR="00B05E98" w:rsidRPr="00BE563F">
        <w:rPr>
          <w:rFonts w:ascii="Tahoma" w:hAnsi="Tahoma" w:cs="Tahoma"/>
          <w:bCs/>
          <w:sz w:val="24"/>
          <w:szCs w:val="24"/>
        </w:rPr>
        <w:t xml:space="preserve"> readiness and preparedness </w:t>
      </w:r>
    </w:p>
    <w:p w14:paraId="2646D850" w14:textId="6C744CDD" w:rsidR="00B05E98" w:rsidRDefault="00A2798A">
      <w:pPr>
        <w:pStyle w:val="ListParagraph"/>
        <w:numPr>
          <w:ilvl w:val="0"/>
          <w:numId w:val="27"/>
        </w:numPr>
        <w:autoSpaceDE w:val="0"/>
        <w:autoSpaceDN w:val="0"/>
        <w:adjustRightInd w:val="0"/>
        <w:spacing w:before="240"/>
        <w:ind w:left="1080"/>
        <w:rPr>
          <w:rFonts w:ascii="Tahoma" w:hAnsi="Tahoma" w:cs="Tahoma"/>
          <w:bCs/>
          <w:sz w:val="24"/>
          <w:szCs w:val="24"/>
        </w:rPr>
      </w:pPr>
      <w:r>
        <w:rPr>
          <w:rFonts w:ascii="Tahoma" w:hAnsi="Tahoma" w:cs="Tahoma"/>
          <w:bCs/>
          <w:sz w:val="24"/>
          <w:szCs w:val="24"/>
        </w:rPr>
        <w:t>Campus</w:t>
      </w:r>
      <w:r w:rsidR="00B05E98" w:rsidRPr="00BE563F">
        <w:rPr>
          <w:rFonts w:ascii="Tahoma" w:hAnsi="Tahoma" w:cs="Tahoma"/>
          <w:bCs/>
          <w:sz w:val="24"/>
          <w:szCs w:val="24"/>
        </w:rPr>
        <w:t xml:space="preserve"> readiness and preparedness </w:t>
      </w:r>
    </w:p>
    <w:p w14:paraId="3DB1789E" w14:textId="77777777" w:rsidR="00016A1E" w:rsidRPr="00BE563F" w:rsidRDefault="00016A1E" w:rsidP="00BE563F">
      <w:pPr>
        <w:pStyle w:val="ListParagraph"/>
        <w:autoSpaceDE w:val="0"/>
        <w:autoSpaceDN w:val="0"/>
        <w:adjustRightInd w:val="0"/>
        <w:spacing w:before="240"/>
        <w:ind w:left="1080"/>
        <w:rPr>
          <w:rFonts w:ascii="Tahoma" w:hAnsi="Tahoma" w:cs="Tahoma"/>
          <w:bCs/>
          <w:sz w:val="24"/>
          <w:szCs w:val="24"/>
        </w:rPr>
      </w:pPr>
    </w:p>
    <w:p w14:paraId="06E52C70" w14:textId="44B5B29F" w:rsidR="00B05E98" w:rsidRPr="00BE563F" w:rsidRDefault="00A2798A" w:rsidP="00BE563F">
      <w:pPr>
        <w:pStyle w:val="ListParagraph"/>
        <w:numPr>
          <w:ilvl w:val="0"/>
          <w:numId w:val="28"/>
        </w:numPr>
        <w:autoSpaceDE w:val="0"/>
        <w:autoSpaceDN w:val="0"/>
        <w:adjustRightInd w:val="0"/>
        <w:spacing w:before="240"/>
        <w:rPr>
          <w:rFonts w:ascii="Tahoma" w:hAnsi="Tahoma" w:cs="Tahoma"/>
          <w:bCs/>
          <w:sz w:val="24"/>
          <w:szCs w:val="24"/>
        </w:rPr>
      </w:pPr>
      <w:r>
        <w:rPr>
          <w:rFonts w:ascii="Tahoma" w:hAnsi="Tahoma" w:cs="Tahoma"/>
          <w:bCs/>
          <w:sz w:val="24"/>
          <w:szCs w:val="24"/>
        </w:rPr>
        <w:t>District</w:t>
      </w:r>
      <w:r w:rsidRPr="00BE563F">
        <w:rPr>
          <w:rFonts w:ascii="Tahoma" w:hAnsi="Tahoma" w:cs="Tahoma"/>
          <w:bCs/>
          <w:sz w:val="24"/>
          <w:szCs w:val="24"/>
        </w:rPr>
        <w:t xml:space="preserve"> </w:t>
      </w:r>
      <w:r w:rsidR="00B05E98" w:rsidRPr="00BE563F">
        <w:rPr>
          <w:rFonts w:ascii="Tahoma" w:hAnsi="Tahoma" w:cs="Tahoma"/>
          <w:bCs/>
          <w:sz w:val="24"/>
          <w:szCs w:val="24"/>
        </w:rPr>
        <w:t>Readiness and Preparedness</w:t>
      </w:r>
    </w:p>
    <w:p w14:paraId="20E68115" w14:textId="0BCB5E2E" w:rsidR="00B05E98" w:rsidRPr="00B05E98" w:rsidRDefault="00B05E98" w:rsidP="00BE563F">
      <w:pPr>
        <w:autoSpaceDE w:val="0"/>
        <w:autoSpaceDN w:val="0"/>
        <w:adjustRightInd w:val="0"/>
        <w:spacing w:before="240"/>
        <w:rPr>
          <w:rFonts w:ascii="Tahoma" w:hAnsi="Tahoma" w:cs="Tahoma"/>
          <w:bCs/>
          <w:sz w:val="24"/>
          <w:szCs w:val="24"/>
        </w:rPr>
      </w:pPr>
      <w:r w:rsidRPr="00B05E98">
        <w:rPr>
          <w:rFonts w:ascii="Tahoma" w:hAnsi="Tahoma" w:cs="Tahoma"/>
          <w:bCs/>
          <w:sz w:val="24"/>
          <w:szCs w:val="24"/>
        </w:rPr>
        <w:t xml:space="preserve">The </w:t>
      </w:r>
      <w:r w:rsidR="00A2798A" w:rsidRPr="00C17166">
        <w:rPr>
          <w:rFonts w:ascii="Tahoma" w:hAnsi="Tahoma" w:cs="Tahoma"/>
          <w:snapToGrid w:val="0"/>
          <w:sz w:val="24"/>
        </w:rPr>
        <w:fldChar w:fldCharType="begin">
          <w:ffData>
            <w:name w:val="Text344"/>
            <w:enabled/>
            <w:calcOnExit w:val="0"/>
            <w:textInput/>
          </w:ffData>
        </w:fldChar>
      </w:r>
      <w:r w:rsidR="00A2798A" w:rsidRPr="00C17166">
        <w:rPr>
          <w:rFonts w:ascii="Tahoma" w:hAnsi="Tahoma" w:cs="Tahoma"/>
          <w:snapToGrid w:val="0"/>
          <w:sz w:val="24"/>
        </w:rPr>
        <w:instrText xml:space="preserve"> FORMTEXT </w:instrText>
      </w:r>
      <w:r w:rsidR="00A2798A" w:rsidRPr="00C17166">
        <w:rPr>
          <w:rFonts w:ascii="Tahoma" w:hAnsi="Tahoma" w:cs="Tahoma"/>
          <w:snapToGrid w:val="0"/>
          <w:sz w:val="24"/>
        </w:rPr>
      </w:r>
      <w:r w:rsidR="00A2798A" w:rsidRPr="00C17166">
        <w:rPr>
          <w:rFonts w:ascii="Tahoma" w:hAnsi="Tahoma" w:cs="Tahoma"/>
          <w:snapToGrid w:val="0"/>
          <w:sz w:val="24"/>
        </w:rPr>
        <w:fldChar w:fldCharType="separate"/>
      </w:r>
      <w:r w:rsidR="00A2798A" w:rsidRPr="00C17166">
        <w:rPr>
          <w:rFonts w:ascii="Tahoma" w:hAnsi="Tahoma" w:cs="Tahoma"/>
          <w:noProof/>
          <w:snapToGrid w:val="0"/>
          <w:sz w:val="24"/>
        </w:rPr>
        <w:t> </w:t>
      </w:r>
      <w:r w:rsidR="00A2798A" w:rsidRPr="00C17166">
        <w:rPr>
          <w:rFonts w:ascii="Tahoma" w:hAnsi="Tahoma" w:cs="Tahoma"/>
          <w:noProof/>
          <w:snapToGrid w:val="0"/>
          <w:sz w:val="24"/>
        </w:rPr>
        <w:t> </w:t>
      </w:r>
      <w:r w:rsidR="00A2798A" w:rsidRPr="00C17166">
        <w:rPr>
          <w:rFonts w:ascii="Tahoma" w:hAnsi="Tahoma" w:cs="Tahoma"/>
          <w:noProof/>
          <w:snapToGrid w:val="0"/>
          <w:sz w:val="24"/>
        </w:rPr>
        <w:t> </w:t>
      </w:r>
      <w:r w:rsidR="00A2798A" w:rsidRPr="00C17166">
        <w:rPr>
          <w:rFonts w:ascii="Tahoma" w:hAnsi="Tahoma" w:cs="Tahoma"/>
          <w:noProof/>
          <w:snapToGrid w:val="0"/>
          <w:sz w:val="24"/>
        </w:rPr>
        <w:t> </w:t>
      </w:r>
      <w:r w:rsidR="00A2798A" w:rsidRPr="00C17166">
        <w:rPr>
          <w:rFonts w:ascii="Tahoma" w:hAnsi="Tahoma" w:cs="Tahoma"/>
          <w:noProof/>
          <w:snapToGrid w:val="0"/>
          <w:sz w:val="24"/>
        </w:rPr>
        <w:t> </w:t>
      </w:r>
      <w:r w:rsidR="00A2798A" w:rsidRPr="00C17166">
        <w:rPr>
          <w:rFonts w:ascii="Tahoma" w:hAnsi="Tahoma" w:cs="Tahoma"/>
          <w:snapToGrid w:val="0"/>
          <w:sz w:val="24"/>
        </w:rPr>
        <w:fldChar w:fldCharType="end"/>
      </w:r>
      <w:r w:rsidR="00A2798A" w:rsidRPr="00C17166">
        <w:rPr>
          <w:rFonts w:ascii="Tahoma" w:hAnsi="Tahoma" w:cs="Tahoma"/>
          <w:snapToGrid w:val="0"/>
          <w:sz w:val="24"/>
        </w:rPr>
        <w:t xml:space="preserve"> School District </w:t>
      </w:r>
      <w:r w:rsidR="008F38D6">
        <w:rPr>
          <w:rFonts w:ascii="Tahoma" w:hAnsi="Tahoma" w:cs="Tahoma"/>
          <w:bCs/>
          <w:sz w:val="24"/>
          <w:szCs w:val="24"/>
        </w:rPr>
        <w:t>S</w:t>
      </w:r>
      <w:r w:rsidR="00FE4396">
        <w:rPr>
          <w:rFonts w:ascii="Tahoma" w:hAnsi="Tahoma" w:cs="Tahoma"/>
          <w:bCs/>
          <w:sz w:val="24"/>
          <w:szCs w:val="24"/>
        </w:rPr>
        <w:t>uperintendent or designee</w:t>
      </w:r>
      <w:r w:rsidRPr="00B05E98">
        <w:rPr>
          <w:rFonts w:ascii="Tahoma" w:hAnsi="Tahoma" w:cs="Tahoma"/>
          <w:bCs/>
          <w:sz w:val="24"/>
          <w:szCs w:val="24"/>
        </w:rPr>
        <w:t xml:space="preserve"> is the lead entity for developing and maintaining overarching </w:t>
      </w:r>
      <w:r w:rsidR="00203A22">
        <w:rPr>
          <w:rFonts w:ascii="Tahoma" w:hAnsi="Tahoma" w:cs="Tahoma"/>
          <w:bCs/>
          <w:sz w:val="24"/>
          <w:szCs w:val="24"/>
        </w:rPr>
        <w:t>district</w:t>
      </w:r>
      <w:r w:rsidRPr="00B05E98">
        <w:rPr>
          <w:rFonts w:ascii="Tahoma" w:hAnsi="Tahoma" w:cs="Tahoma"/>
          <w:bCs/>
          <w:sz w:val="24"/>
          <w:szCs w:val="24"/>
        </w:rPr>
        <w:t xml:space="preserve"> disaster readiness and preparedness plans and training includ</w:t>
      </w:r>
      <w:r w:rsidR="00DA17BC">
        <w:rPr>
          <w:rFonts w:ascii="Tahoma" w:hAnsi="Tahoma" w:cs="Tahoma"/>
          <w:bCs/>
          <w:sz w:val="24"/>
          <w:szCs w:val="24"/>
        </w:rPr>
        <w:t>ing</w:t>
      </w:r>
      <w:r w:rsidRPr="00B05E98">
        <w:rPr>
          <w:rFonts w:ascii="Tahoma" w:hAnsi="Tahoma" w:cs="Tahoma"/>
          <w:bCs/>
          <w:sz w:val="24"/>
          <w:szCs w:val="24"/>
        </w:rPr>
        <w:t xml:space="preserve"> (but not limited to):</w:t>
      </w:r>
    </w:p>
    <w:p w14:paraId="45F2C58A" w14:textId="47D3A44A" w:rsidR="00B05E98" w:rsidRPr="00BE563F" w:rsidRDefault="00B05E98" w:rsidP="00BE563F">
      <w:pPr>
        <w:pStyle w:val="ListParagraph"/>
        <w:numPr>
          <w:ilvl w:val="3"/>
          <w:numId w:val="9"/>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Hazard Identification and Risk Assessment (HIRA)</w:t>
      </w:r>
    </w:p>
    <w:p w14:paraId="0D9120D8" w14:textId="1D528420" w:rsidR="00B05E98" w:rsidRPr="00BE563F" w:rsidRDefault="00F76AAA" w:rsidP="00BE563F">
      <w:pPr>
        <w:pStyle w:val="ListParagraph"/>
        <w:numPr>
          <w:ilvl w:val="3"/>
          <w:numId w:val="9"/>
        </w:numPr>
        <w:autoSpaceDE w:val="0"/>
        <w:autoSpaceDN w:val="0"/>
        <w:adjustRightInd w:val="0"/>
        <w:spacing w:before="240"/>
        <w:rPr>
          <w:rFonts w:ascii="Tahoma" w:hAnsi="Tahoma" w:cs="Tahoma"/>
          <w:bCs/>
          <w:sz w:val="24"/>
          <w:szCs w:val="24"/>
        </w:rPr>
      </w:pPr>
      <w:r>
        <w:rPr>
          <w:rFonts w:ascii="Tahoma" w:hAnsi="Tahoma" w:cs="Tahoma"/>
          <w:bCs/>
          <w:sz w:val="24"/>
          <w:szCs w:val="24"/>
        </w:rPr>
        <w:t>District</w:t>
      </w:r>
      <w:r w:rsidR="00B05E98" w:rsidRPr="00BE563F">
        <w:rPr>
          <w:rFonts w:ascii="Tahoma" w:hAnsi="Tahoma" w:cs="Tahoma"/>
          <w:bCs/>
          <w:sz w:val="24"/>
          <w:szCs w:val="24"/>
        </w:rPr>
        <w:t xml:space="preserve"> Emergency Operation</w:t>
      </w:r>
      <w:r w:rsidR="00A2798A">
        <w:rPr>
          <w:rFonts w:ascii="Tahoma" w:hAnsi="Tahoma" w:cs="Tahoma"/>
          <w:bCs/>
          <w:sz w:val="24"/>
          <w:szCs w:val="24"/>
        </w:rPr>
        <w:t>s</w:t>
      </w:r>
      <w:r w:rsidR="00B05E98" w:rsidRPr="00BE563F">
        <w:rPr>
          <w:rFonts w:ascii="Tahoma" w:hAnsi="Tahoma" w:cs="Tahoma"/>
          <w:bCs/>
          <w:sz w:val="24"/>
          <w:szCs w:val="24"/>
        </w:rPr>
        <w:t xml:space="preserve"> Plan (EOP)</w:t>
      </w:r>
    </w:p>
    <w:p w14:paraId="13A5AC8D" w14:textId="5692D997" w:rsidR="00B05E98" w:rsidRPr="00BE563F" w:rsidRDefault="00B05E98" w:rsidP="00BE563F">
      <w:pPr>
        <w:pStyle w:val="ListParagraph"/>
        <w:numPr>
          <w:ilvl w:val="3"/>
          <w:numId w:val="9"/>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 xml:space="preserve">Assisting </w:t>
      </w:r>
      <w:r w:rsidR="00F76AAA">
        <w:rPr>
          <w:rFonts w:ascii="Tahoma" w:hAnsi="Tahoma" w:cs="Tahoma"/>
          <w:bCs/>
          <w:sz w:val="24"/>
          <w:szCs w:val="24"/>
        </w:rPr>
        <w:t>district</w:t>
      </w:r>
      <w:r w:rsidRPr="00BE563F">
        <w:rPr>
          <w:rFonts w:ascii="Tahoma" w:hAnsi="Tahoma" w:cs="Tahoma"/>
          <w:bCs/>
          <w:sz w:val="24"/>
          <w:szCs w:val="24"/>
        </w:rPr>
        <w:t xml:space="preserve"> departments and </w:t>
      </w:r>
      <w:r w:rsidR="00A2798A">
        <w:rPr>
          <w:rFonts w:ascii="Tahoma" w:hAnsi="Tahoma" w:cs="Tahoma"/>
          <w:bCs/>
          <w:sz w:val="24"/>
          <w:szCs w:val="24"/>
        </w:rPr>
        <w:t>c</w:t>
      </w:r>
      <w:r w:rsidRPr="00BE563F">
        <w:rPr>
          <w:rFonts w:ascii="Tahoma" w:hAnsi="Tahoma" w:cs="Tahoma"/>
          <w:bCs/>
          <w:sz w:val="24"/>
          <w:szCs w:val="24"/>
        </w:rPr>
        <w:t>ampus</w:t>
      </w:r>
      <w:r w:rsidR="00A2798A">
        <w:rPr>
          <w:rFonts w:ascii="Tahoma" w:hAnsi="Tahoma" w:cs="Tahoma"/>
          <w:bCs/>
          <w:sz w:val="24"/>
          <w:szCs w:val="24"/>
        </w:rPr>
        <w:t>es</w:t>
      </w:r>
      <w:r w:rsidRPr="00BE563F">
        <w:rPr>
          <w:rFonts w:ascii="Tahoma" w:hAnsi="Tahoma" w:cs="Tahoma"/>
          <w:bCs/>
          <w:sz w:val="24"/>
          <w:szCs w:val="24"/>
        </w:rPr>
        <w:t xml:space="preserve"> </w:t>
      </w:r>
      <w:r w:rsidR="00F76AAA">
        <w:rPr>
          <w:rFonts w:ascii="Tahoma" w:hAnsi="Tahoma" w:cs="Tahoma"/>
          <w:bCs/>
          <w:sz w:val="24"/>
          <w:szCs w:val="24"/>
        </w:rPr>
        <w:t>to</w:t>
      </w:r>
      <w:r w:rsidRPr="00BE563F">
        <w:rPr>
          <w:rFonts w:ascii="Tahoma" w:hAnsi="Tahoma" w:cs="Tahoma"/>
          <w:bCs/>
          <w:sz w:val="24"/>
          <w:szCs w:val="24"/>
        </w:rPr>
        <w:t xml:space="preserve"> develop and maintain their </w:t>
      </w:r>
      <w:r w:rsidR="00A2798A">
        <w:rPr>
          <w:rFonts w:ascii="Tahoma" w:hAnsi="Tahoma" w:cs="Tahoma"/>
          <w:bCs/>
          <w:sz w:val="24"/>
          <w:szCs w:val="24"/>
        </w:rPr>
        <w:t>site-specific</w:t>
      </w:r>
      <w:r w:rsidRPr="00BE563F">
        <w:rPr>
          <w:rFonts w:ascii="Tahoma" w:hAnsi="Tahoma" w:cs="Tahoma"/>
          <w:bCs/>
          <w:sz w:val="24"/>
          <w:szCs w:val="24"/>
        </w:rPr>
        <w:t xml:space="preserve"> emergency operations plans and procedures </w:t>
      </w:r>
    </w:p>
    <w:p w14:paraId="55D96BE5" w14:textId="5849F6DE" w:rsidR="00B05E98" w:rsidRDefault="00FE4396" w:rsidP="00DA17BC">
      <w:pPr>
        <w:pStyle w:val="ListParagraph"/>
        <w:numPr>
          <w:ilvl w:val="3"/>
          <w:numId w:val="9"/>
        </w:numPr>
        <w:autoSpaceDE w:val="0"/>
        <w:autoSpaceDN w:val="0"/>
        <w:adjustRightInd w:val="0"/>
        <w:rPr>
          <w:rFonts w:ascii="Tahoma" w:hAnsi="Tahoma" w:cs="Tahoma"/>
          <w:bCs/>
          <w:sz w:val="24"/>
          <w:szCs w:val="24"/>
        </w:rPr>
      </w:pPr>
      <w:r>
        <w:rPr>
          <w:rFonts w:ascii="Tahoma" w:hAnsi="Tahoma" w:cs="Tahoma"/>
          <w:bCs/>
          <w:sz w:val="24"/>
          <w:szCs w:val="24"/>
        </w:rPr>
        <w:t>Coordinating</w:t>
      </w:r>
      <w:r w:rsidR="00B05E98" w:rsidRPr="00BE563F">
        <w:rPr>
          <w:rFonts w:ascii="Tahoma" w:hAnsi="Tahoma" w:cs="Tahoma"/>
          <w:bCs/>
          <w:sz w:val="24"/>
          <w:szCs w:val="24"/>
        </w:rPr>
        <w:t xml:space="preserve"> emergency management training for personne</w:t>
      </w:r>
      <w:r w:rsidR="00DA17BC">
        <w:rPr>
          <w:rFonts w:ascii="Tahoma" w:hAnsi="Tahoma" w:cs="Tahoma"/>
          <w:bCs/>
          <w:sz w:val="24"/>
          <w:szCs w:val="24"/>
        </w:rPr>
        <w:t>l</w:t>
      </w:r>
    </w:p>
    <w:p w14:paraId="66274433" w14:textId="77777777" w:rsidR="00DA17BC" w:rsidRPr="00BE563F" w:rsidRDefault="00DA17BC" w:rsidP="006E3E5B">
      <w:pPr>
        <w:pStyle w:val="ListParagraph"/>
        <w:autoSpaceDE w:val="0"/>
        <w:autoSpaceDN w:val="0"/>
        <w:adjustRightInd w:val="0"/>
        <w:ind w:left="1440"/>
        <w:rPr>
          <w:rFonts w:ascii="Tahoma" w:hAnsi="Tahoma" w:cs="Tahoma"/>
          <w:bCs/>
          <w:sz w:val="24"/>
          <w:szCs w:val="24"/>
        </w:rPr>
      </w:pPr>
    </w:p>
    <w:p w14:paraId="406E36BA" w14:textId="5AB26952" w:rsidR="00B05E98" w:rsidRPr="00BE563F" w:rsidRDefault="00A2798A" w:rsidP="00BE563F">
      <w:pPr>
        <w:pStyle w:val="ListParagraph"/>
        <w:numPr>
          <w:ilvl w:val="0"/>
          <w:numId w:val="28"/>
        </w:numPr>
        <w:autoSpaceDE w:val="0"/>
        <w:autoSpaceDN w:val="0"/>
        <w:adjustRightInd w:val="0"/>
        <w:spacing w:before="240"/>
        <w:rPr>
          <w:rFonts w:ascii="Tahoma" w:hAnsi="Tahoma" w:cs="Tahoma"/>
          <w:bCs/>
          <w:sz w:val="24"/>
          <w:szCs w:val="24"/>
        </w:rPr>
      </w:pPr>
      <w:r>
        <w:rPr>
          <w:rFonts w:ascii="Tahoma" w:hAnsi="Tahoma" w:cs="Tahoma"/>
          <w:bCs/>
          <w:sz w:val="24"/>
          <w:szCs w:val="24"/>
        </w:rPr>
        <w:t>Campus</w:t>
      </w:r>
      <w:r w:rsidR="00B05E98" w:rsidRPr="00BE563F">
        <w:rPr>
          <w:rFonts w:ascii="Tahoma" w:hAnsi="Tahoma" w:cs="Tahoma"/>
          <w:bCs/>
          <w:sz w:val="24"/>
          <w:szCs w:val="24"/>
        </w:rPr>
        <w:t xml:space="preserve"> Readiness and Preparedness</w:t>
      </w:r>
    </w:p>
    <w:p w14:paraId="3C63A6D0" w14:textId="3997ABD7" w:rsidR="00B05E98" w:rsidRPr="002F4F5D" w:rsidRDefault="00A2798A" w:rsidP="00BE563F">
      <w:pPr>
        <w:autoSpaceDE w:val="0"/>
        <w:autoSpaceDN w:val="0"/>
        <w:adjustRightInd w:val="0"/>
        <w:spacing w:before="240"/>
        <w:rPr>
          <w:rFonts w:ascii="Tahoma" w:hAnsi="Tahoma" w:cs="Tahoma"/>
          <w:bCs/>
          <w:sz w:val="24"/>
          <w:szCs w:val="24"/>
        </w:rPr>
      </w:pPr>
      <w:r w:rsidRPr="00C17166">
        <w:rPr>
          <w:rFonts w:ascii="Tahoma" w:hAnsi="Tahoma" w:cs="Tahoma"/>
          <w:snapToGrid w:val="0"/>
          <w:sz w:val="24"/>
        </w:rPr>
        <w:fldChar w:fldCharType="begin">
          <w:ffData>
            <w:name w:val="Text344"/>
            <w:enabled/>
            <w:calcOnExit w:val="0"/>
            <w:textInput/>
          </w:ffData>
        </w:fldChar>
      </w:r>
      <w:r w:rsidRPr="00C17166">
        <w:rPr>
          <w:rFonts w:ascii="Tahoma" w:hAnsi="Tahoma" w:cs="Tahoma"/>
          <w:snapToGrid w:val="0"/>
          <w:sz w:val="24"/>
        </w:rPr>
        <w:instrText xml:space="preserve"> FORMTEXT </w:instrText>
      </w:r>
      <w:r w:rsidRPr="00C17166">
        <w:rPr>
          <w:rFonts w:ascii="Tahoma" w:hAnsi="Tahoma" w:cs="Tahoma"/>
          <w:snapToGrid w:val="0"/>
          <w:sz w:val="24"/>
        </w:rPr>
      </w:r>
      <w:r w:rsidRPr="00C17166">
        <w:rPr>
          <w:rFonts w:ascii="Tahoma" w:hAnsi="Tahoma" w:cs="Tahoma"/>
          <w:snapToGrid w:val="0"/>
          <w:sz w:val="24"/>
        </w:rPr>
        <w:fldChar w:fldCharType="separate"/>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snapToGrid w:val="0"/>
          <w:sz w:val="24"/>
        </w:rPr>
        <w:fldChar w:fldCharType="end"/>
      </w:r>
      <w:r w:rsidRPr="00C17166">
        <w:rPr>
          <w:rFonts w:ascii="Tahoma" w:hAnsi="Tahoma" w:cs="Tahoma"/>
          <w:snapToGrid w:val="0"/>
          <w:sz w:val="24"/>
        </w:rPr>
        <w:t xml:space="preserve"> School District </w:t>
      </w:r>
      <w:r w:rsidR="00B05E98" w:rsidRPr="00B05E98">
        <w:rPr>
          <w:rFonts w:ascii="Tahoma" w:hAnsi="Tahoma" w:cs="Tahoma"/>
          <w:bCs/>
          <w:sz w:val="24"/>
          <w:szCs w:val="24"/>
        </w:rPr>
        <w:t xml:space="preserve">personnel will prepare for a continuity event and plan in advance for what to do in an emergency. </w:t>
      </w:r>
    </w:p>
    <w:p w14:paraId="1CA92F9A" w14:textId="2FDB4033" w:rsidR="00203A22" w:rsidRPr="00BE563F" w:rsidRDefault="00203A22" w:rsidP="00BE563F">
      <w:pPr>
        <w:pStyle w:val="ListParagraph"/>
        <w:numPr>
          <w:ilvl w:val="0"/>
          <w:numId w:val="31"/>
        </w:numPr>
        <w:autoSpaceDE w:val="0"/>
        <w:autoSpaceDN w:val="0"/>
        <w:adjustRightInd w:val="0"/>
        <w:spacing w:before="240"/>
        <w:jc w:val="both"/>
        <w:rPr>
          <w:rFonts w:ascii="Tahoma" w:hAnsi="Tahoma" w:cs="Tahoma"/>
          <w:b/>
          <w:sz w:val="24"/>
          <w:szCs w:val="24"/>
        </w:rPr>
      </w:pPr>
      <w:r w:rsidRPr="00BE563F">
        <w:rPr>
          <w:rFonts w:ascii="Tahoma" w:hAnsi="Tahoma" w:cs="Tahoma"/>
          <w:b/>
          <w:sz w:val="24"/>
          <w:szCs w:val="24"/>
        </w:rPr>
        <w:t xml:space="preserve"> Activation Phase</w:t>
      </w:r>
    </w:p>
    <w:p w14:paraId="2193D82D" w14:textId="3AD5ADDF" w:rsidR="00203A22" w:rsidRPr="00203A22" w:rsidRDefault="00203A22" w:rsidP="00203A22">
      <w:pPr>
        <w:autoSpaceDE w:val="0"/>
        <w:autoSpaceDN w:val="0"/>
        <w:adjustRightInd w:val="0"/>
        <w:spacing w:before="240"/>
        <w:jc w:val="both"/>
        <w:rPr>
          <w:rFonts w:ascii="Tahoma" w:hAnsi="Tahoma" w:cs="Tahoma"/>
          <w:bCs/>
          <w:sz w:val="24"/>
          <w:szCs w:val="24"/>
        </w:rPr>
      </w:pPr>
      <w:r w:rsidRPr="00203A22">
        <w:rPr>
          <w:rFonts w:ascii="Tahoma" w:hAnsi="Tahoma" w:cs="Tahoma"/>
          <w:bCs/>
          <w:sz w:val="24"/>
          <w:szCs w:val="24"/>
        </w:rPr>
        <w:lastRenderedPageBreak/>
        <w:t xml:space="preserve">To ensure the ability to attain operational capability at alternate facilities and with minimal disruption to operations, </w:t>
      </w:r>
      <w:r w:rsidR="0081679B" w:rsidRPr="00C17166">
        <w:rPr>
          <w:rFonts w:ascii="Tahoma" w:hAnsi="Tahoma" w:cs="Tahoma"/>
          <w:snapToGrid w:val="0"/>
          <w:sz w:val="24"/>
        </w:rPr>
        <w:fldChar w:fldCharType="begin">
          <w:ffData>
            <w:name w:val="Text344"/>
            <w:enabled/>
            <w:calcOnExit w:val="0"/>
            <w:textInput/>
          </w:ffData>
        </w:fldChar>
      </w:r>
      <w:r w:rsidR="0081679B" w:rsidRPr="00C17166">
        <w:rPr>
          <w:rFonts w:ascii="Tahoma" w:hAnsi="Tahoma" w:cs="Tahoma"/>
          <w:snapToGrid w:val="0"/>
          <w:sz w:val="24"/>
        </w:rPr>
        <w:instrText xml:space="preserve"> FORMTEXT </w:instrText>
      </w:r>
      <w:r w:rsidR="0081679B" w:rsidRPr="00C17166">
        <w:rPr>
          <w:rFonts w:ascii="Tahoma" w:hAnsi="Tahoma" w:cs="Tahoma"/>
          <w:snapToGrid w:val="0"/>
          <w:sz w:val="24"/>
        </w:rPr>
      </w:r>
      <w:r w:rsidR="0081679B" w:rsidRPr="00C17166">
        <w:rPr>
          <w:rFonts w:ascii="Tahoma" w:hAnsi="Tahoma" w:cs="Tahoma"/>
          <w:snapToGrid w:val="0"/>
          <w:sz w:val="24"/>
        </w:rPr>
        <w:fldChar w:fldCharType="separate"/>
      </w:r>
      <w:r w:rsidR="0081679B" w:rsidRPr="00C17166">
        <w:rPr>
          <w:rFonts w:ascii="Tahoma" w:hAnsi="Tahoma" w:cs="Tahoma"/>
          <w:noProof/>
          <w:snapToGrid w:val="0"/>
          <w:sz w:val="24"/>
        </w:rPr>
        <w:t> </w:t>
      </w:r>
      <w:r w:rsidR="0081679B" w:rsidRPr="00C17166">
        <w:rPr>
          <w:rFonts w:ascii="Tahoma" w:hAnsi="Tahoma" w:cs="Tahoma"/>
          <w:noProof/>
          <w:snapToGrid w:val="0"/>
          <w:sz w:val="24"/>
        </w:rPr>
        <w:t> </w:t>
      </w:r>
      <w:r w:rsidR="0081679B" w:rsidRPr="00C17166">
        <w:rPr>
          <w:rFonts w:ascii="Tahoma" w:hAnsi="Tahoma" w:cs="Tahoma"/>
          <w:noProof/>
          <w:snapToGrid w:val="0"/>
          <w:sz w:val="24"/>
        </w:rPr>
        <w:t> </w:t>
      </w:r>
      <w:r w:rsidR="0081679B" w:rsidRPr="00C17166">
        <w:rPr>
          <w:rFonts w:ascii="Tahoma" w:hAnsi="Tahoma" w:cs="Tahoma"/>
          <w:noProof/>
          <w:snapToGrid w:val="0"/>
          <w:sz w:val="24"/>
        </w:rPr>
        <w:t> </w:t>
      </w:r>
      <w:r w:rsidR="0081679B" w:rsidRPr="00C17166">
        <w:rPr>
          <w:rFonts w:ascii="Tahoma" w:hAnsi="Tahoma" w:cs="Tahoma"/>
          <w:noProof/>
          <w:snapToGrid w:val="0"/>
          <w:sz w:val="24"/>
        </w:rPr>
        <w:t> </w:t>
      </w:r>
      <w:r w:rsidR="0081679B" w:rsidRPr="00C17166">
        <w:rPr>
          <w:rFonts w:ascii="Tahoma" w:hAnsi="Tahoma" w:cs="Tahoma"/>
          <w:snapToGrid w:val="0"/>
          <w:sz w:val="24"/>
        </w:rPr>
        <w:fldChar w:fldCharType="end"/>
      </w:r>
      <w:r w:rsidR="0081679B" w:rsidRPr="00C17166">
        <w:rPr>
          <w:rFonts w:ascii="Tahoma" w:hAnsi="Tahoma" w:cs="Tahoma"/>
          <w:snapToGrid w:val="0"/>
          <w:sz w:val="24"/>
        </w:rPr>
        <w:t xml:space="preserve"> School District </w:t>
      </w:r>
      <w:r w:rsidRPr="00203A22">
        <w:rPr>
          <w:rFonts w:ascii="Tahoma" w:hAnsi="Tahoma" w:cs="Tahoma"/>
          <w:bCs/>
          <w:sz w:val="24"/>
          <w:szCs w:val="24"/>
        </w:rPr>
        <w:t>will execute activation plans as described in the following sections.</w:t>
      </w:r>
    </w:p>
    <w:p w14:paraId="3FD8F6C9" w14:textId="7A23E826" w:rsidR="00203A22" w:rsidRPr="00BE563F" w:rsidRDefault="00203A22" w:rsidP="00BE563F">
      <w:pPr>
        <w:pStyle w:val="ListParagraph"/>
        <w:numPr>
          <w:ilvl w:val="0"/>
          <w:numId w:val="32"/>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t xml:space="preserve">Decision Process </w:t>
      </w:r>
    </w:p>
    <w:p w14:paraId="01805EF4" w14:textId="749AF210" w:rsidR="00203A22" w:rsidRPr="00203A22" w:rsidRDefault="00203A22" w:rsidP="00203A22">
      <w:pPr>
        <w:autoSpaceDE w:val="0"/>
        <w:autoSpaceDN w:val="0"/>
        <w:adjustRightInd w:val="0"/>
        <w:spacing w:before="240"/>
        <w:jc w:val="both"/>
        <w:rPr>
          <w:rFonts w:ascii="Tahoma" w:hAnsi="Tahoma" w:cs="Tahoma"/>
          <w:bCs/>
          <w:sz w:val="24"/>
          <w:szCs w:val="24"/>
        </w:rPr>
      </w:pPr>
      <w:r w:rsidRPr="00203A22">
        <w:rPr>
          <w:rFonts w:ascii="Tahoma" w:hAnsi="Tahoma" w:cs="Tahoma"/>
          <w:bCs/>
          <w:sz w:val="24"/>
          <w:szCs w:val="24"/>
        </w:rPr>
        <w:t xml:space="preserve">The </w:t>
      </w:r>
      <w:r w:rsidR="0081679B" w:rsidRPr="00C17166">
        <w:rPr>
          <w:rFonts w:ascii="Tahoma" w:hAnsi="Tahoma" w:cs="Tahoma"/>
          <w:snapToGrid w:val="0"/>
          <w:sz w:val="24"/>
        </w:rPr>
        <w:fldChar w:fldCharType="begin">
          <w:ffData>
            <w:name w:val="Text344"/>
            <w:enabled/>
            <w:calcOnExit w:val="0"/>
            <w:textInput/>
          </w:ffData>
        </w:fldChar>
      </w:r>
      <w:r w:rsidR="0081679B" w:rsidRPr="00C17166">
        <w:rPr>
          <w:rFonts w:ascii="Tahoma" w:hAnsi="Tahoma" w:cs="Tahoma"/>
          <w:snapToGrid w:val="0"/>
          <w:sz w:val="24"/>
        </w:rPr>
        <w:instrText xml:space="preserve"> FORMTEXT </w:instrText>
      </w:r>
      <w:r w:rsidR="0081679B" w:rsidRPr="00C17166">
        <w:rPr>
          <w:rFonts w:ascii="Tahoma" w:hAnsi="Tahoma" w:cs="Tahoma"/>
          <w:snapToGrid w:val="0"/>
          <w:sz w:val="24"/>
        </w:rPr>
      </w:r>
      <w:r w:rsidR="0081679B" w:rsidRPr="00C17166">
        <w:rPr>
          <w:rFonts w:ascii="Tahoma" w:hAnsi="Tahoma" w:cs="Tahoma"/>
          <w:snapToGrid w:val="0"/>
          <w:sz w:val="24"/>
        </w:rPr>
        <w:fldChar w:fldCharType="separate"/>
      </w:r>
      <w:r w:rsidR="0081679B" w:rsidRPr="00C17166">
        <w:rPr>
          <w:rFonts w:ascii="Tahoma" w:hAnsi="Tahoma" w:cs="Tahoma"/>
          <w:noProof/>
          <w:snapToGrid w:val="0"/>
          <w:sz w:val="24"/>
        </w:rPr>
        <w:t> </w:t>
      </w:r>
      <w:r w:rsidR="0081679B" w:rsidRPr="00C17166">
        <w:rPr>
          <w:rFonts w:ascii="Tahoma" w:hAnsi="Tahoma" w:cs="Tahoma"/>
          <w:noProof/>
          <w:snapToGrid w:val="0"/>
          <w:sz w:val="24"/>
        </w:rPr>
        <w:t> </w:t>
      </w:r>
      <w:r w:rsidR="0081679B" w:rsidRPr="00C17166">
        <w:rPr>
          <w:rFonts w:ascii="Tahoma" w:hAnsi="Tahoma" w:cs="Tahoma"/>
          <w:noProof/>
          <w:snapToGrid w:val="0"/>
          <w:sz w:val="24"/>
        </w:rPr>
        <w:t> </w:t>
      </w:r>
      <w:r w:rsidR="0081679B" w:rsidRPr="00C17166">
        <w:rPr>
          <w:rFonts w:ascii="Tahoma" w:hAnsi="Tahoma" w:cs="Tahoma"/>
          <w:noProof/>
          <w:snapToGrid w:val="0"/>
          <w:sz w:val="24"/>
        </w:rPr>
        <w:t> </w:t>
      </w:r>
      <w:r w:rsidR="0081679B" w:rsidRPr="00C17166">
        <w:rPr>
          <w:rFonts w:ascii="Tahoma" w:hAnsi="Tahoma" w:cs="Tahoma"/>
          <w:noProof/>
          <w:snapToGrid w:val="0"/>
          <w:sz w:val="24"/>
        </w:rPr>
        <w:t> </w:t>
      </w:r>
      <w:r w:rsidR="0081679B" w:rsidRPr="00C17166">
        <w:rPr>
          <w:rFonts w:ascii="Tahoma" w:hAnsi="Tahoma" w:cs="Tahoma"/>
          <w:snapToGrid w:val="0"/>
          <w:sz w:val="24"/>
        </w:rPr>
        <w:fldChar w:fldCharType="end"/>
      </w:r>
      <w:r w:rsidR="0081679B" w:rsidRPr="00C17166">
        <w:rPr>
          <w:rFonts w:ascii="Tahoma" w:hAnsi="Tahoma" w:cs="Tahoma"/>
          <w:snapToGrid w:val="0"/>
          <w:sz w:val="24"/>
        </w:rPr>
        <w:t xml:space="preserve"> School District </w:t>
      </w:r>
      <w:r w:rsidR="0081679B">
        <w:rPr>
          <w:rFonts w:ascii="Tahoma" w:hAnsi="Tahoma" w:cs="Tahoma"/>
          <w:bCs/>
          <w:sz w:val="24"/>
          <w:szCs w:val="24"/>
        </w:rPr>
        <w:t>COOP</w:t>
      </w:r>
      <w:r w:rsidRPr="00203A22">
        <w:rPr>
          <w:rFonts w:ascii="Tahoma" w:hAnsi="Tahoma" w:cs="Tahoma"/>
          <w:bCs/>
          <w:sz w:val="24"/>
          <w:szCs w:val="24"/>
        </w:rPr>
        <w:t xml:space="preserve"> will be activated by the </w:t>
      </w:r>
      <w:r w:rsidR="00890134">
        <w:rPr>
          <w:rFonts w:ascii="Tahoma" w:hAnsi="Tahoma" w:cs="Tahoma"/>
          <w:bCs/>
          <w:sz w:val="24"/>
          <w:szCs w:val="24"/>
        </w:rPr>
        <w:t>S</w:t>
      </w:r>
      <w:r w:rsidR="00F76AAA">
        <w:rPr>
          <w:rFonts w:ascii="Tahoma" w:hAnsi="Tahoma" w:cs="Tahoma"/>
          <w:bCs/>
          <w:sz w:val="24"/>
          <w:szCs w:val="24"/>
        </w:rPr>
        <w:t>uperintendent</w:t>
      </w:r>
      <w:r w:rsidRPr="00203A22">
        <w:rPr>
          <w:rFonts w:ascii="Tahoma" w:hAnsi="Tahoma" w:cs="Tahoma"/>
          <w:bCs/>
          <w:sz w:val="24"/>
          <w:szCs w:val="24"/>
        </w:rPr>
        <w:t xml:space="preserve">, or designee, based on </w:t>
      </w:r>
      <w:r w:rsidR="0081679B">
        <w:rPr>
          <w:rFonts w:ascii="Tahoma" w:hAnsi="Tahoma" w:cs="Tahoma"/>
          <w:bCs/>
          <w:sz w:val="24"/>
          <w:szCs w:val="24"/>
        </w:rPr>
        <w:t xml:space="preserve">a hazard or </w:t>
      </w:r>
      <w:r w:rsidRPr="00203A22">
        <w:rPr>
          <w:rFonts w:ascii="Tahoma" w:hAnsi="Tahoma" w:cs="Tahoma"/>
          <w:bCs/>
          <w:sz w:val="24"/>
          <w:szCs w:val="24"/>
        </w:rPr>
        <w:t xml:space="preserve">an emergency directed at the </w:t>
      </w:r>
      <w:r w:rsidR="0081679B">
        <w:rPr>
          <w:rFonts w:ascii="Tahoma" w:hAnsi="Tahoma" w:cs="Tahoma"/>
          <w:bCs/>
          <w:sz w:val="24"/>
          <w:szCs w:val="24"/>
        </w:rPr>
        <w:t>district</w:t>
      </w:r>
      <w:r w:rsidRPr="00203A22">
        <w:rPr>
          <w:rFonts w:ascii="Tahoma" w:hAnsi="Tahoma" w:cs="Tahoma"/>
          <w:bCs/>
          <w:sz w:val="24"/>
          <w:szCs w:val="24"/>
        </w:rPr>
        <w:t>.</w:t>
      </w:r>
    </w:p>
    <w:p w14:paraId="6391D7CD" w14:textId="0F51C4C9" w:rsidR="00203A22" w:rsidRPr="00203A22" w:rsidRDefault="00EA34FF" w:rsidP="00BE563F">
      <w:pPr>
        <w:autoSpaceDE w:val="0"/>
        <w:autoSpaceDN w:val="0"/>
        <w:adjustRightInd w:val="0"/>
        <w:spacing w:before="240"/>
        <w:rPr>
          <w:rFonts w:ascii="Tahoma" w:hAnsi="Tahoma" w:cs="Tahoma"/>
          <w:bCs/>
          <w:sz w:val="24"/>
          <w:szCs w:val="24"/>
        </w:rPr>
      </w:pPr>
      <w:r>
        <w:rPr>
          <w:rFonts w:ascii="Tahoma" w:hAnsi="Tahoma" w:cs="Tahoma"/>
          <w:bCs/>
          <w:sz w:val="24"/>
          <w:szCs w:val="24"/>
        </w:rPr>
        <w:t>The activation of the COOP</w:t>
      </w:r>
      <w:r w:rsidR="00203A22" w:rsidRPr="00203A22">
        <w:rPr>
          <w:rFonts w:ascii="Tahoma" w:hAnsi="Tahoma" w:cs="Tahoma"/>
          <w:bCs/>
          <w:sz w:val="24"/>
          <w:szCs w:val="24"/>
        </w:rPr>
        <w:t xml:space="preserve"> is a situation-driven process that allow</w:t>
      </w:r>
      <w:r w:rsidR="00DA17BC">
        <w:rPr>
          <w:rFonts w:ascii="Tahoma" w:hAnsi="Tahoma" w:cs="Tahoma"/>
          <w:bCs/>
          <w:sz w:val="24"/>
          <w:szCs w:val="24"/>
        </w:rPr>
        <w:t>s</w:t>
      </w:r>
      <w:r w:rsidR="00203A22" w:rsidRPr="00203A22">
        <w:rPr>
          <w:rFonts w:ascii="Tahoma" w:hAnsi="Tahoma" w:cs="Tahoma"/>
          <w:bCs/>
          <w:sz w:val="24"/>
          <w:szCs w:val="24"/>
        </w:rPr>
        <w:t xml:space="preserve"> flexible and scalable responses to </w:t>
      </w:r>
      <w:r>
        <w:rPr>
          <w:rFonts w:ascii="Tahoma" w:hAnsi="Tahoma" w:cs="Tahoma"/>
          <w:bCs/>
          <w:sz w:val="24"/>
          <w:szCs w:val="24"/>
        </w:rPr>
        <w:t>multi</w:t>
      </w:r>
      <w:r w:rsidR="00203A22" w:rsidRPr="00203A22">
        <w:rPr>
          <w:rFonts w:ascii="Tahoma" w:hAnsi="Tahoma" w:cs="Tahoma"/>
          <w:bCs/>
          <w:sz w:val="24"/>
          <w:szCs w:val="24"/>
        </w:rPr>
        <w:t>-hazard</w:t>
      </w:r>
      <w:r>
        <w:rPr>
          <w:rFonts w:ascii="Tahoma" w:hAnsi="Tahoma" w:cs="Tahoma"/>
          <w:bCs/>
          <w:sz w:val="24"/>
          <w:szCs w:val="24"/>
        </w:rPr>
        <w:t xml:space="preserve"> incidents</w:t>
      </w:r>
      <w:r w:rsidR="00203A22" w:rsidRPr="00203A22">
        <w:rPr>
          <w:rFonts w:ascii="Tahoma" w:hAnsi="Tahoma" w:cs="Tahoma"/>
          <w:bCs/>
          <w:sz w:val="24"/>
          <w:szCs w:val="24"/>
        </w:rPr>
        <w:t xml:space="preserve"> that could disrupt operations with or without warning and during work or non-work hours. </w:t>
      </w:r>
      <w:r>
        <w:rPr>
          <w:rFonts w:ascii="Tahoma" w:hAnsi="Tahoma" w:cs="Tahoma"/>
          <w:bCs/>
          <w:sz w:val="24"/>
          <w:szCs w:val="24"/>
        </w:rPr>
        <w:t>Activation of the COOP</w:t>
      </w:r>
      <w:r w:rsidR="00203A22" w:rsidRPr="00203A22">
        <w:rPr>
          <w:rFonts w:ascii="Tahoma" w:hAnsi="Tahoma" w:cs="Tahoma"/>
          <w:bCs/>
          <w:sz w:val="24"/>
          <w:szCs w:val="24"/>
        </w:rPr>
        <w:t xml:space="preserve"> will not be required for all emergencies or disruptions, since other actions may be more appropriate. </w:t>
      </w:r>
    </w:p>
    <w:p w14:paraId="6D10AF4B" w14:textId="2A6D99A5" w:rsidR="00203A22" w:rsidRDefault="00203A22" w:rsidP="006E3E5B">
      <w:pPr>
        <w:autoSpaceDE w:val="0"/>
        <w:autoSpaceDN w:val="0"/>
        <w:adjustRightInd w:val="0"/>
        <w:spacing w:before="240"/>
        <w:rPr>
          <w:rFonts w:ascii="Tahoma" w:hAnsi="Tahoma" w:cs="Tahoma"/>
          <w:sz w:val="24"/>
          <w:szCs w:val="24"/>
        </w:rPr>
      </w:pPr>
      <w:r w:rsidRPr="5618CA4E">
        <w:rPr>
          <w:rFonts w:ascii="Tahoma" w:hAnsi="Tahoma" w:cs="Tahoma"/>
          <w:sz w:val="24"/>
          <w:szCs w:val="24"/>
        </w:rPr>
        <w:t xml:space="preserve">The decision to activate the </w:t>
      </w:r>
      <w:r w:rsidR="00EA34FF" w:rsidRPr="00C17166">
        <w:rPr>
          <w:rFonts w:ascii="Tahoma" w:hAnsi="Tahoma" w:cs="Tahoma"/>
          <w:snapToGrid w:val="0"/>
          <w:sz w:val="24"/>
        </w:rPr>
        <w:fldChar w:fldCharType="begin">
          <w:ffData>
            <w:name w:val="Text344"/>
            <w:enabled/>
            <w:calcOnExit w:val="0"/>
            <w:textInput/>
          </w:ffData>
        </w:fldChar>
      </w:r>
      <w:r w:rsidR="00EA34FF" w:rsidRPr="00C17166">
        <w:rPr>
          <w:rFonts w:ascii="Tahoma" w:hAnsi="Tahoma" w:cs="Tahoma"/>
          <w:snapToGrid w:val="0"/>
          <w:sz w:val="24"/>
        </w:rPr>
        <w:instrText xml:space="preserve"> FORMTEXT </w:instrText>
      </w:r>
      <w:r w:rsidR="00EA34FF" w:rsidRPr="00C17166">
        <w:rPr>
          <w:rFonts w:ascii="Tahoma" w:hAnsi="Tahoma" w:cs="Tahoma"/>
          <w:snapToGrid w:val="0"/>
          <w:sz w:val="24"/>
        </w:rPr>
      </w:r>
      <w:r w:rsidR="00EA34FF" w:rsidRPr="00C17166">
        <w:rPr>
          <w:rFonts w:ascii="Tahoma" w:hAnsi="Tahoma" w:cs="Tahoma"/>
          <w:snapToGrid w:val="0"/>
          <w:sz w:val="24"/>
        </w:rPr>
        <w:fldChar w:fldCharType="separate"/>
      </w:r>
      <w:r w:rsidR="00EA34FF" w:rsidRPr="00C17166">
        <w:rPr>
          <w:rFonts w:ascii="Tahoma" w:hAnsi="Tahoma" w:cs="Tahoma"/>
          <w:noProof/>
          <w:snapToGrid w:val="0"/>
          <w:sz w:val="24"/>
        </w:rPr>
        <w:t> </w:t>
      </w:r>
      <w:r w:rsidR="00EA34FF" w:rsidRPr="00C17166">
        <w:rPr>
          <w:rFonts w:ascii="Tahoma" w:hAnsi="Tahoma" w:cs="Tahoma"/>
          <w:noProof/>
          <w:snapToGrid w:val="0"/>
          <w:sz w:val="24"/>
        </w:rPr>
        <w:t> </w:t>
      </w:r>
      <w:r w:rsidR="00EA34FF" w:rsidRPr="00C17166">
        <w:rPr>
          <w:rFonts w:ascii="Tahoma" w:hAnsi="Tahoma" w:cs="Tahoma"/>
          <w:noProof/>
          <w:snapToGrid w:val="0"/>
          <w:sz w:val="24"/>
        </w:rPr>
        <w:t> </w:t>
      </w:r>
      <w:r w:rsidR="00EA34FF" w:rsidRPr="00C17166">
        <w:rPr>
          <w:rFonts w:ascii="Tahoma" w:hAnsi="Tahoma" w:cs="Tahoma"/>
          <w:noProof/>
          <w:snapToGrid w:val="0"/>
          <w:sz w:val="24"/>
        </w:rPr>
        <w:t> </w:t>
      </w:r>
      <w:r w:rsidR="00EA34FF" w:rsidRPr="00C17166">
        <w:rPr>
          <w:rFonts w:ascii="Tahoma" w:hAnsi="Tahoma" w:cs="Tahoma"/>
          <w:noProof/>
          <w:snapToGrid w:val="0"/>
          <w:sz w:val="24"/>
        </w:rPr>
        <w:t> </w:t>
      </w:r>
      <w:r w:rsidR="00EA34FF" w:rsidRPr="00C17166">
        <w:rPr>
          <w:rFonts w:ascii="Tahoma" w:hAnsi="Tahoma" w:cs="Tahoma"/>
          <w:snapToGrid w:val="0"/>
          <w:sz w:val="24"/>
        </w:rPr>
        <w:fldChar w:fldCharType="end"/>
      </w:r>
      <w:r w:rsidR="00EA34FF" w:rsidRPr="00C17166">
        <w:rPr>
          <w:rFonts w:ascii="Tahoma" w:hAnsi="Tahoma" w:cs="Tahoma"/>
          <w:snapToGrid w:val="0"/>
          <w:sz w:val="24"/>
        </w:rPr>
        <w:t xml:space="preserve"> School District</w:t>
      </w:r>
      <w:r w:rsidR="00EA34FF">
        <w:rPr>
          <w:rFonts w:ascii="Tahoma" w:hAnsi="Tahoma" w:cs="Tahoma"/>
          <w:snapToGrid w:val="0"/>
          <w:sz w:val="24"/>
        </w:rPr>
        <w:t>’s</w:t>
      </w:r>
      <w:r w:rsidR="00EA34FF" w:rsidRPr="00C17166">
        <w:rPr>
          <w:rFonts w:ascii="Tahoma" w:hAnsi="Tahoma" w:cs="Tahoma"/>
          <w:snapToGrid w:val="0"/>
          <w:sz w:val="24"/>
        </w:rPr>
        <w:t xml:space="preserve"> </w:t>
      </w:r>
      <w:r w:rsidR="00EA34FF">
        <w:rPr>
          <w:rFonts w:ascii="Tahoma" w:hAnsi="Tahoma" w:cs="Tahoma"/>
          <w:sz w:val="24"/>
          <w:szCs w:val="24"/>
        </w:rPr>
        <w:t>COOP</w:t>
      </w:r>
      <w:r w:rsidRPr="5618CA4E">
        <w:rPr>
          <w:rFonts w:ascii="Tahoma" w:hAnsi="Tahoma" w:cs="Tahoma"/>
          <w:sz w:val="24"/>
          <w:szCs w:val="24"/>
        </w:rPr>
        <w:t xml:space="preserve"> and related actions will be tailored for the situation and based on projected or actual impact</w:t>
      </w:r>
      <w:r w:rsidR="00B9013D" w:rsidRPr="5618CA4E">
        <w:rPr>
          <w:rFonts w:ascii="Tahoma" w:hAnsi="Tahoma" w:cs="Tahoma"/>
          <w:sz w:val="24"/>
          <w:szCs w:val="24"/>
        </w:rPr>
        <w:t xml:space="preserve">. </w:t>
      </w:r>
      <w:r w:rsidR="001F0D7A">
        <w:rPr>
          <w:rFonts w:ascii="Tahoma" w:hAnsi="Tahoma" w:cs="Tahoma"/>
          <w:sz w:val="24"/>
          <w:szCs w:val="24"/>
        </w:rPr>
        <w:t xml:space="preserve"> </w:t>
      </w:r>
      <w:r w:rsidR="00B9013D" w:rsidRPr="001314B6">
        <w:rPr>
          <w:rFonts w:ascii="Tahoma" w:hAnsi="Tahoma" w:cs="Tahoma"/>
          <w:sz w:val="24"/>
          <w:szCs w:val="24"/>
        </w:rPr>
        <w:t>There may or may not be advanced warning, depending on the disaster.</w:t>
      </w:r>
      <w:r w:rsidRPr="00BE563F">
        <w:rPr>
          <w:rFonts w:ascii="Tahoma" w:hAnsi="Tahoma" w:cs="Tahoma"/>
          <w:sz w:val="24"/>
          <w:szCs w:val="24"/>
        </w:rPr>
        <w:t xml:space="preserve"> To support the decision-makin</w:t>
      </w:r>
      <w:r w:rsidRPr="00C70AFA">
        <w:rPr>
          <w:rFonts w:ascii="Tahoma" w:hAnsi="Tahoma" w:cs="Tahoma"/>
          <w:sz w:val="24"/>
          <w:szCs w:val="24"/>
        </w:rPr>
        <w:t>g</w:t>
      </w:r>
      <w:r w:rsidRPr="5618CA4E">
        <w:rPr>
          <w:rFonts w:ascii="Tahoma" w:hAnsi="Tahoma" w:cs="Tahoma"/>
          <w:sz w:val="24"/>
          <w:szCs w:val="24"/>
        </w:rPr>
        <w:t xml:space="preserve"> process regarding plan activation, key organization personnel </w:t>
      </w:r>
      <w:r w:rsidR="00934B6D">
        <w:rPr>
          <w:rFonts w:ascii="Tahoma" w:hAnsi="Tahoma" w:cs="Tahoma"/>
          <w:sz w:val="24"/>
          <w:szCs w:val="24"/>
        </w:rPr>
        <w:t>may</w:t>
      </w:r>
      <w:r w:rsidRPr="5618CA4E">
        <w:rPr>
          <w:rFonts w:ascii="Tahoma" w:hAnsi="Tahoma" w:cs="Tahoma"/>
          <w:sz w:val="24"/>
          <w:szCs w:val="24"/>
        </w:rPr>
        <w:t xml:space="preserve"> use </w:t>
      </w:r>
      <w:r w:rsidR="00AF6050">
        <w:rPr>
          <w:rFonts w:ascii="Tahoma" w:hAnsi="Tahoma" w:cs="Tahoma"/>
          <w:sz w:val="24"/>
          <w:szCs w:val="24"/>
        </w:rPr>
        <w:t>the guided questions below</w:t>
      </w:r>
      <w:r w:rsidRPr="5618CA4E">
        <w:rPr>
          <w:rFonts w:ascii="Tahoma" w:hAnsi="Tahoma" w:cs="Tahoma"/>
          <w:sz w:val="24"/>
          <w:szCs w:val="24"/>
        </w:rPr>
        <w:t>.</w:t>
      </w:r>
    </w:p>
    <w:p w14:paraId="5E1E696C" w14:textId="77777777" w:rsidR="002F4998" w:rsidRPr="00203A22" w:rsidRDefault="002F4998" w:rsidP="00203A22">
      <w:pPr>
        <w:autoSpaceDE w:val="0"/>
        <w:autoSpaceDN w:val="0"/>
        <w:adjustRightInd w:val="0"/>
        <w:spacing w:before="240"/>
        <w:jc w:val="both"/>
        <w:rPr>
          <w:rFonts w:ascii="Tahoma" w:hAnsi="Tahoma" w:cs="Tahoma"/>
          <w:bCs/>
          <w:sz w:val="24"/>
          <w:szCs w:val="24"/>
        </w:rPr>
      </w:pPr>
    </w:p>
    <w:tbl>
      <w:tblPr>
        <w:tblStyle w:val="TableGrid"/>
        <w:tblW w:w="0" w:type="auto"/>
        <w:tblInd w:w="720" w:type="dxa"/>
        <w:tblLook w:val="04A0" w:firstRow="1" w:lastRow="0" w:firstColumn="1" w:lastColumn="0" w:noHBand="0" w:noVBand="1"/>
      </w:tblPr>
      <w:tblGrid>
        <w:gridCol w:w="2185"/>
        <w:gridCol w:w="3240"/>
        <w:gridCol w:w="3244"/>
      </w:tblGrid>
      <w:tr w:rsidR="002F4998" w14:paraId="0A01A6FE" w14:textId="77777777" w:rsidTr="00030106">
        <w:trPr>
          <w:cantSplit/>
          <w:trHeight w:val="576"/>
          <w:tblHeader/>
        </w:trPr>
        <w:tc>
          <w:tcPr>
            <w:tcW w:w="8669" w:type="dxa"/>
            <w:gridSpan w:val="3"/>
            <w:shd w:val="clear" w:color="auto" w:fill="44546A" w:themeFill="text2"/>
            <w:vAlign w:val="center"/>
          </w:tcPr>
          <w:p w14:paraId="69374FEA" w14:textId="6C717BE7" w:rsidR="002F4998" w:rsidRPr="005B4D90" w:rsidRDefault="00AF6050" w:rsidP="00AF6050">
            <w:pPr>
              <w:pStyle w:val="OL3"/>
              <w:numPr>
                <w:ilvl w:val="0"/>
                <w:numId w:val="0"/>
              </w:numPr>
              <w:tabs>
                <w:tab w:val="left" w:pos="720"/>
              </w:tabs>
              <w:spacing w:before="0" w:after="0"/>
              <w:jc w:val="center"/>
              <w:rPr>
                <w:b/>
                <w:color w:val="FFFFFF" w:themeColor="background1"/>
                <w:sz w:val="24"/>
              </w:rPr>
            </w:pPr>
            <w:r>
              <w:rPr>
                <w:b/>
                <w:color w:val="FFFFFF" w:themeColor="background1"/>
                <w:sz w:val="24"/>
              </w:rPr>
              <w:t>Guided Questions</w:t>
            </w:r>
            <w:r w:rsidR="002F4998">
              <w:rPr>
                <w:b/>
                <w:color w:val="FFFFFF" w:themeColor="background1"/>
                <w:sz w:val="24"/>
              </w:rPr>
              <w:t xml:space="preserve"> for Continuity Plan</w:t>
            </w:r>
            <w:r>
              <w:rPr>
                <w:b/>
                <w:color w:val="FFFFFF" w:themeColor="background1"/>
                <w:sz w:val="24"/>
              </w:rPr>
              <w:t xml:space="preserve"> Activation</w:t>
            </w:r>
          </w:p>
        </w:tc>
      </w:tr>
      <w:tr w:rsidR="002F4998" w:rsidRPr="00E425A1" w14:paraId="1A71FED3" w14:textId="77777777" w:rsidTr="00030106">
        <w:trPr>
          <w:cantSplit/>
          <w:trHeight w:val="432"/>
          <w:tblHeader/>
        </w:trPr>
        <w:tc>
          <w:tcPr>
            <w:tcW w:w="2185" w:type="dxa"/>
            <w:vAlign w:val="center"/>
          </w:tcPr>
          <w:p w14:paraId="7C700FB9" w14:textId="77777777" w:rsidR="002F4998" w:rsidRPr="00E425A1" w:rsidRDefault="002F4998" w:rsidP="00030106">
            <w:pPr>
              <w:pStyle w:val="OL3"/>
              <w:numPr>
                <w:ilvl w:val="0"/>
                <w:numId w:val="0"/>
              </w:numPr>
              <w:tabs>
                <w:tab w:val="left" w:pos="720"/>
              </w:tabs>
              <w:spacing w:before="0" w:after="0"/>
              <w:jc w:val="center"/>
              <w:rPr>
                <w:b/>
              </w:rPr>
            </w:pPr>
          </w:p>
        </w:tc>
        <w:tc>
          <w:tcPr>
            <w:tcW w:w="3240" w:type="dxa"/>
            <w:vAlign w:val="center"/>
          </w:tcPr>
          <w:p w14:paraId="721827E9" w14:textId="77777777" w:rsidR="002F4998" w:rsidRPr="00E425A1" w:rsidRDefault="002F4998" w:rsidP="00030106">
            <w:pPr>
              <w:pStyle w:val="OL3"/>
              <w:numPr>
                <w:ilvl w:val="0"/>
                <w:numId w:val="0"/>
              </w:numPr>
              <w:tabs>
                <w:tab w:val="left" w:pos="720"/>
              </w:tabs>
              <w:spacing w:before="0" w:after="0"/>
              <w:jc w:val="center"/>
              <w:rPr>
                <w:b/>
              </w:rPr>
            </w:pPr>
            <w:r w:rsidRPr="00E425A1">
              <w:rPr>
                <w:b/>
              </w:rPr>
              <w:t>Business Hours</w:t>
            </w:r>
          </w:p>
        </w:tc>
        <w:tc>
          <w:tcPr>
            <w:tcW w:w="3244" w:type="dxa"/>
            <w:vAlign w:val="center"/>
          </w:tcPr>
          <w:p w14:paraId="23C011A7" w14:textId="77777777" w:rsidR="002F4998" w:rsidRPr="00E425A1" w:rsidRDefault="002F4998" w:rsidP="00030106">
            <w:pPr>
              <w:pStyle w:val="OL3"/>
              <w:numPr>
                <w:ilvl w:val="0"/>
                <w:numId w:val="0"/>
              </w:numPr>
              <w:tabs>
                <w:tab w:val="left" w:pos="720"/>
              </w:tabs>
              <w:spacing w:before="0" w:after="0"/>
              <w:jc w:val="center"/>
              <w:rPr>
                <w:b/>
              </w:rPr>
            </w:pPr>
            <w:r w:rsidRPr="00E425A1">
              <w:rPr>
                <w:b/>
              </w:rPr>
              <w:t>Non-Business Hours</w:t>
            </w:r>
          </w:p>
        </w:tc>
      </w:tr>
      <w:tr w:rsidR="002F4998" w14:paraId="681D15F3" w14:textId="77777777" w:rsidTr="00030106">
        <w:trPr>
          <w:cantSplit/>
          <w:trHeight w:val="432"/>
        </w:trPr>
        <w:tc>
          <w:tcPr>
            <w:tcW w:w="2185" w:type="dxa"/>
          </w:tcPr>
          <w:p w14:paraId="22499F40" w14:textId="56F076D1" w:rsidR="002F4998" w:rsidRPr="00E425A1" w:rsidRDefault="002F4998" w:rsidP="00030106">
            <w:pPr>
              <w:pStyle w:val="OL3"/>
              <w:numPr>
                <w:ilvl w:val="0"/>
                <w:numId w:val="0"/>
              </w:numPr>
              <w:tabs>
                <w:tab w:val="left" w:pos="720"/>
              </w:tabs>
              <w:spacing w:before="0" w:after="0"/>
              <w:rPr>
                <w:b/>
              </w:rPr>
            </w:pPr>
            <w:r w:rsidRPr="00E425A1">
              <w:rPr>
                <w:b/>
              </w:rPr>
              <w:t xml:space="preserve">Event </w:t>
            </w:r>
            <w:r w:rsidR="00BF5D6B" w:rsidRPr="00E425A1">
              <w:rPr>
                <w:b/>
                <w:u w:val="single"/>
              </w:rPr>
              <w:t>with</w:t>
            </w:r>
            <w:r w:rsidRPr="00E425A1">
              <w:rPr>
                <w:b/>
              </w:rPr>
              <w:t xml:space="preserve"> Warning</w:t>
            </w:r>
          </w:p>
        </w:tc>
        <w:tc>
          <w:tcPr>
            <w:tcW w:w="3240" w:type="dxa"/>
          </w:tcPr>
          <w:p w14:paraId="7D6F0F5F" w14:textId="55E4B5A6" w:rsidR="002F4998" w:rsidRDefault="002F4998" w:rsidP="002F4998">
            <w:pPr>
              <w:pStyle w:val="OL3"/>
              <w:numPr>
                <w:ilvl w:val="0"/>
                <w:numId w:val="34"/>
              </w:numPr>
              <w:tabs>
                <w:tab w:val="left" w:pos="720"/>
              </w:tabs>
              <w:spacing w:before="0" w:after="0"/>
            </w:pPr>
            <w:r w:rsidRPr="005B4D90">
              <w:t xml:space="preserve">Is the </w:t>
            </w:r>
            <w:r w:rsidR="009F6383">
              <w:t>hazard</w:t>
            </w:r>
            <w:r w:rsidR="009F6383" w:rsidRPr="005B4D90">
              <w:t xml:space="preserve"> </w:t>
            </w:r>
            <w:r w:rsidRPr="005B4D90">
              <w:t xml:space="preserve">aimed at the facility or </w:t>
            </w:r>
            <w:r>
              <w:t>campus</w:t>
            </w:r>
            <w:r w:rsidRPr="005B4D90">
              <w:t xml:space="preserve"> area?</w:t>
            </w:r>
          </w:p>
          <w:p w14:paraId="28ADA766" w14:textId="20467593" w:rsidR="002F4998" w:rsidRDefault="002F4998" w:rsidP="002F4998">
            <w:pPr>
              <w:pStyle w:val="OL3"/>
              <w:numPr>
                <w:ilvl w:val="0"/>
                <w:numId w:val="34"/>
              </w:numPr>
              <w:tabs>
                <w:tab w:val="left" w:pos="720"/>
              </w:tabs>
              <w:spacing w:before="0" w:after="0"/>
            </w:pPr>
            <w:r w:rsidRPr="005B4D90">
              <w:t xml:space="preserve">Is the </w:t>
            </w:r>
            <w:r w:rsidR="009F6383">
              <w:t>hazard</w:t>
            </w:r>
            <w:r w:rsidR="009F6383" w:rsidRPr="005B4D90">
              <w:t xml:space="preserve"> </w:t>
            </w:r>
            <w:r w:rsidRPr="005B4D90">
              <w:t xml:space="preserve">aimed at </w:t>
            </w:r>
            <w:r w:rsidR="00934B6D">
              <w:t>district/</w:t>
            </w:r>
            <w:r>
              <w:t>campus</w:t>
            </w:r>
            <w:r w:rsidRPr="005B4D90">
              <w:t xml:space="preserve"> personnel?</w:t>
            </w:r>
          </w:p>
          <w:p w14:paraId="28FBBF82" w14:textId="77777777" w:rsidR="002F4998" w:rsidRDefault="002F4998" w:rsidP="002F4998">
            <w:pPr>
              <w:pStyle w:val="OL3"/>
              <w:numPr>
                <w:ilvl w:val="0"/>
                <w:numId w:val="34"/>
              </w:numPr>
              <w:tabs>
                <w:tab w:val="left" w:pos="720"/>
              </w:tabs>
              <w:spacing w:before="0" w:after="0"/>
            </w:pPr>
            <w:r w:rsidRPr="005B4D90">
              <w:t xml:space="preserve">Are employees unsafe remaining in the facility and/or </w:t>
            </w:r>
            <w:r>
              <w:t xml:space="preserve">campus </w:t>
            </w:r>
            <w:r w:rsidRPr="005B4D90">
              <w:t>area?</w:t>
            </w:r>
          </w:p>
          <w:p w14:paraId="5CEEB4B1" w14:textId="77777777" w:rsidR="002F4998" w:rsidRDefault="002F4998" w:rsidP="00030106">
            <w:pPr>
              <w:pStyle w:val="OL3"/>
              <w:numPr>
                <w:ilvl w:val="0"/>
                <w:numId w:val="0"/>
              </w:numPr>
              <w:tabs>
                <w:tab w:val="left" w:pos="720"/>
              </w:tabs>
              <w:spacing w:before="0" w:after="0"/>
              <w:ind w:left="360"/>
            </w:pPr>
          </w:p>
        </w:tc>
        <w:tc>
          <w:tcPr>
            <w:tcW w:w="3244" w:type="dxa"/>
          </w:tcPr>
          <w:p w14:paraId="4C96DBAB" w14:textId="6908AFEB" w:rsidR="002F4998" w:rsidRDefault="002F4998" w:rsidP="002F4998">
            <w:pPr>
              <w:pStyle w:val="OL3"/>
              <w:numPr>
                <w:ilvl w:val="0"/>
                <w:numId w:val="35"/>
              </w:numPr>
              <w:tabs>
                <w:tab w:val="left" w:pos="720"/>
              </w:tabs>
              <w:spacing w:before="0" w:after="0"/>
            </w:pPr>
            <w:r w:rsidRPr="005B4D90">
              <w:t xml:space="preserve">Is the </w:t>
            </w:r>
            <w:r w:rsidR="009F6383">
              <w:t>hazard</w:t>
            </w:r>
            <w:r w:rsidR="009F6383" w:rsidRPr="005B4D90">
              <w:t xml:space="preserve"> </w:t>
            </w:r>
            <w:r w:rsidRPr="005B4D90">
              <w:t xml:space="preserve">aimed at the facility or </w:t>
            </w:r>
            <w:r>
              <w:t>c</w:t>
            </w:r>
            <w:r w:rsidRPr="005B4D90">
              <w:t>ampus area?</w:t>
            </w:r>
          </w:p>
          <w:p w14:paraId="52760224" w14:textId="77C5C90C" w:rsidR="002F4998" w:rsidRDefault="002F4998" w:rsidP="002F4998">
            <w:pPr>
              <w:pStyle w:val="OL3"/>
              <w:numPr>
                <w:ilvl w:val="0"/>
                <w:numId w:val="35"/>
              </w:numPr>
              <w:tabs>
                <w:tab w:val="left" w:pos="720"/>
              </w:tabs>
              <w:spacing w:before="0" w:after="0"/>
            </w:pPr>
            <w:r w:rsidRPr="005B4D90">
              <w:t xml:space="preserve">Is the </w:t>
            </w:r>
            <w:r w:rsidR="009F6383">
              <w:t>hazard</w:t>
            </w:r>
            <w:r w:rsidRPr="005B4D90">
              <w:t xml:space="preserve"> aimed at </w:t>
            </w:r>
            <w:r w:rsidR="00934B6D">
              <w:t>district/</w:t>
            </w:r>
            <w:r>
              <w:t>campus</w:t>
            </w:r>
            <w:r w:rsidRPr="005B4D90">
              <w:t xml:space="preserve"> personnel?</w:t>
            </w:r>
          </w:p>
          <w:p w14:paraId="143D02D0" w14:textId="135CD787" w:rsidR="002F4998" w:rsidRDefault="002F4998" w:rsidP="002F4998">
            <w:pPr>
              <w:pStyle w:val="OL3"/>
              <w:numPr>
                <w:ilvl w:val="0"/>
                <w:numId w:val="35"/>
              </w:numPr>
              <w:tabs>
                <w:tab w:val="left" w:pos="720"/>
              </w:tabs>
              <w:spacing w:before="0" w:after="0"/>
            </w:pPr>
            <w:r w:rsidRPr="005B4D90">
              <w:t xml:space="preserve">Who should be notified of the </w:t>
            </w:r>
            <w:r w:rsidR="009F6383">
              <w:t>hazard</w:t>
            </w:r>
            <w:r w:rsidRPr="005B4D90">
              <w:t>?</w:t>
            </w:r>
          </w:p>
          <w:p w14:paraId="03A18FFA" w14:textId="77777777" w:rsidR="002F4998" w:rsidRDefault="002F4998" w:rsidP="002F4998">
            <w:pPr>
              <w:pStyle w:val="OL3"/>
              <w:numPr>
                <w:ilvl w:val="0"/>
                <w:numId w:val="35"/>
              </w:numPr>
              <w:tabs>
                <w:tab w:val="left" w:pos="720"/>
              </w:tabs>
              <w:spacing w:before="0" w:after="0"/>
            </w:pPr>
            <w:r w:rsidRPr="005B4D90">
              <w:t xml:space="preserve">Is it safe for employees to </w:t>
            </w:r>
            <w:r>
              <w:t>come</w:t>
            </w:r>
            <w:r w:rsidRPr="005B4D90">
              <w:t xml:space="preserve"> to work the next day?</w:t>
            </w:r>
          </w:p>
        </w:tc>
      </w:tr>
      <w:tr w:rsidR="002F4998" w14:paraId="6B54BC22" w14:textId="77777777" w:rsidTr="00030106">
        <w:trPr>
          <w:cantSplit/>
          <w:trHeight w:val="432"/>
        </w:trPr>
        <w:tc>
          <w:tcPr>
            <w:tcW w:w="2185" w:type="dxa"/>
          </w:tcPr>
          <w:p w14:paraId="3EE00AF5" w14:textId="620B1D05" w:rsidR="002F4998" w:rsidRPr="00E425A1" w:rsidRDefault="002F4998" w:rsidP="00030106">
            <w:pPr>
              <w:pStyle w:val="OL3"/>
              <w:numPr>
                <w:ilvl w:val="0"/>
                <w:numId w:val="0"/>
              </w:numPr>
              <w:tabs>
                <w:tab w:val="left" w:pos="720"/>
              </w:tabs>
              <w:spacing w:before="0" w:after="0"/>
              <w:rPr>
                <w:b/>
              </w:rPr>
            </w:pPr>
            <w:r w:rsidRPr="00E425A1">
              <w:rPr>
                <w:b/>
              </w:rPr>
              <w:t xml:space="preserve">Event </w:t>
            </w:r>
            <w:r w:rsidR="00BF5D6B">
              <w:rPr>
                <w:b/>
                <w:u w:val="single"/>
              </w:rPr>
              <w:t>w</w:t>
            </w:r>
            <w:r w:rsidRPr="00E425A1">
              <w:rPr>
                <w:b/>
                <w:u w:val="single"/>
              </w:rPr>
              <w:t>ithout</w:t>
            </w:r>
            <w:r w:rsidRPr="00E425A1">
              <w:rPr>
                <w:b/>
              </w:rPr>
              <w:t xml:space="preserve"> Warning</w:t>
            </w:r>
          </w:p>
        </w:tc>
        <w:tc>
          <w:tcPr>
            <w:tcW w:w="3240" w:type="dxa"/>
          </w:tcPr>
          <w:p w14:paraId="34112043" w14:textId="77777777" w:rsidR="002F4998" w:rsidRDefault="002F4998" w:rsidP="002F4998">
            <w:pPr>
              <w:pStyle w:val="OL3"/>
              <w:numPr>
                <w:ilvl w:val="0"/>
                <w:numId w:val="34"/>
              </w:numPr>
              <w:tabs>
                <w:tab w:val="left" w:pos="720"/>
              </w:tabs>
              <w:spacing w:before="0" w:after="0"/>
            </w:pPr>
            <w:r w:rsidRPr="005B4D90">
              <w:t>Is the facility</w:t>
            </w:r>
            <w:r>
              <w:t>/campus</w:t>
            </w:r>
            <w:r w:rsidRPr="005B4D90">
              <w:t xml:space="preserve"> affected?</w:t>
            </w:r>
          </w:p>
          <w:p w14:paraId="100F7A37" w14:textId="77777777" w:rsidR="002F4998" w:rsidRDefault="002F4998" w:rsidP="002F4998">
            <w:pPr>
              <w:pStyle w:val="OL3"/>
              <w:numPr>
                <w:ilvl w:val="0"/>
                <w:numId w:val="34"/>
              </w:numPr>
              <w:tabs>
                <w:tab w:val="left" w:pos="720"/>
              </w:tabs>
              <w:spacing w:before="0" w:after="0"/>
            </w:pPr>
            <w:r w:rsidRPr="005B4D90">
              <w:t>Are personnel affected? Have personnel safely evacuated or are they sheltering-in-place?</w:t>
            </w:r>
          </w:p>
          <w:p w14:paraId="3CD05B95" w14:textId="77777777" w:rsidR="002F4998" w:rsidRDefault="002F4998" w:rsidP="002F4998">
            <w:pPr>
              <w:pStyle w:val="OL3"/>
              <w:numPr>
                <w:ilvl w:val="0"/>
                <w:numId w:val="34"/>
              </w:numPr>
              <w:tabs>
                <w:tab w:val="left" w:pos="720"/>
              </w:tabs>
              <w:spacing w:before="0" w:after="0"/>
            </w:pPr>
            <w:r w:rsidRPr="005B4D90">
              <w:t>What are instructions from first responders?</w:t>
            </w:r>
          </w:p>
          <w:p w14:paraId="20564789" w14:textId="6BC52158" w:rsidR="002F4998" w:rsidRDefault="002F4998" w:rsidP="002F4998">
            <w:pPr>
              <w:pStyle w:val="OL3"/>
              <w:numPr>
                <w:ilvl w:val="0"/>
                <w:numId w:val="34"/>
              </w:numPr>
              <w:tabs>
                <w:tab w:val="left" w:pos="720"/>
              </w:tabs>
              <w:spacing w:before="0" w:after="0"/>
            </w:pPr>
            <w:r w:rsidRPr="005B4D90">
              <w:t xml:space="preserve">How soon must the </w:t>
            </w:r>
            <w:r w:rsidR="009F6383">
              <w:t>district</w:t>
            </w:r>
            <w:r w:rsidRPr="005B4D90">
              <w:t xml:space="preserve"> be operational?</w:t>
            </w:r>
          </w:p>
          <w:p w14:paraId="29031588" w14:textId="77777777" w:rsidR="002F4998" w:rsidRDefault="002F4998" w:rsidP="00030106">
            <w:pPr>
              <w:pStyle w:val="OL3"/>
              <w:numPr>
                <w:ilvl w:val="0"/>
                <w:numId w:val="0"/>
              </w:numPr>
              <w:tabs>
                <w:tab w:val="left" w:pos="720"/>
              </w:tabs>
              <w:spacing w:before="0" w:after="0"/>
            </w:pPr>
          </w:p>
        </w:tc>
        <w:tc>
          <w:tcPr>
            <w:tcW w:w="3244" w:type="dxa"/>
          </w:tcPr>
          <w:p w14:paraId="765DD62C" w14:textId="77777777" w:rsidR="002F4998" w:rsidRDefault="002F4998" w:rsidP="002F4998">
            <w:pPr>
              <w:pStyle w:val="OL3"/>
              <w:numPr>
                <w:ilvl w:val="0"/>
                <w:numId w:val="36"/>
              </w:numPr>
              <w:tabs>
                <w:tab w:val="left" w:pos="720"/>
              </w:tabs>
              <w:spacing w:before="0" w:after="0"/>
            </w:pPr>
            <w:r w:rsidRPr="005B4D90">
              <w:t>Is the facility</w:t>
            </w:r>
            <w:r>
              <w:t>/campus</w:t>
            </w:r>
            <w:r w:rsidRPr="005B4D90">
              <w:t xml:space="preserve"> affected?</w:t>
            </w:r>
          </w:p>
          <w:p w14:paraId="08EE590A" w14:textId="77777777" w:rsidR="002F4998" w:rsidRDefault="002F4998" w:rsidP="002F4998">
            <w:pPr>
              <w:pStyle w:val="OL3"/>
              <w:numPr>
                <w:ilvl w:val="0"/>
                <w:numId w:val="36"/>
              </w:numPr>
              <w:tabs>
                <w:tab w:val="left" w:pos="720"/>
              </w:tabs>
              <w:spacing w:before="0" w:after="0"/>
            </w:pPr>
            <w:r w:rsidRPr="005B4D90">
              <w:t>What are instructions from first responders?</w:t>
            </w:r>
          </w:p>
          <w:p w14:paraId="3ADA7C45" w14:textId="049D1BDE" w:rsidR="002F4998" w:rsidRDefault="002F4998" w:rsidP="002F4998">
            <w:pPr>
              <w:pStyle w:val="OL3"/>
              <w:numPr>
                <w:ilvl w:val="0"/>
                <w:numId w:val="36"/>
              </w:numPr>
              <w:tabs>
                <w:tab w:val="left" w:pos="720"/>
              </w:tabs>
              <w:spacing w:before="0" w:after="0"/>
            </w:pPr>
            <w:r w:rsidRPr="005B4D90">
              <w:t xml:space="preserve">How soon must the </w:t>
            </w:r>
            <w:r w:rsidR="009F6383">
              <w:t>district</w:t>
            </w:r>
            <w:r w:rsidRPr="005B4D90">
              <w:t xml:space="preserve"> be operational?</w:t>
            </w:r>
          </w:p>
          <w:p w14:paraId="6ADE4046" w14:textId="77777777" w:rsidR="002F4998" w:rsidRDefault="002F4998" w:rsidP="00030106">
            <w:pPr>
              <w:pStyle w:val="OL3"/>
              <w:numPr>
                <w:ilvl w:val="0"/>
                <w:numId w:val="0"/>
              </w:numPr>
              <w:tabs>
                <w:tab w:val="left" w:pos="720"/>
              </w:tabs>
              <w:spacing w:before="0" w:after="0"/>
            </w:pPr>
          </w:p>
        </w:tc>
      </w:tr>
    </w:tbl>
    <w:p w14:paraId="25BCBCE2" w14:textId="259114CA" w:rsidR="00203A22" w:rsidRPr="00203A22" w:rsidRDefault="00203A22" w:rsidP="00203A22">
      <w:pPr>
        <w:autoSpaceDE w:val="0"/>
        <w:autoSpaceDN w:val="0"/>
        <w:adjustRightInd w:val="0"/>
        <w:spacing w:before="240"/>
        <w:jc w:val="both"/>
        <w:rPr>
          <w:rFonts w:ascii="Tahoma" w:hAnsi="Tahoma" w:cs="Tahoma"/>
          <w:bCs/>
          <w:sz w:val="24"/>
          <w:szCs w:val="24"/>
        </w:rPr>
      </w:pPr>
      <w:r w:rsidRPr="00203A22">
        <w:rPr>
          <w:rFonts w:ascii="Tahoma" w:hAnsi="Tahoma" w:cs="Tahoma"/>
          <w:bCs/>
          <w:sz w:val="24"/>
          <w:szCs w:val="24"/>
        </w:rPr>
        <w:t xml:space="preserve">As the decision authority, the </w:t>
      </w:r>
      <w:r w:rsidR="00617A01" w:rsidRPr="00C17166">
        <w:rPr>
          <w:rFonts w:ascii="Tahoma" w:hAnsi="Tahoma" w:cs="Tahoma"/>
          <w:snapToGrid w:val="0"/>
          <w:sz w:val="24"/>
        </w:rPr>
        <w:fldChar w:fldCharType="begin">
          <w:ffData>
            <w:name w:val="Text344"/>
            <w:enabled/>
            <w:calcOnExit w:val="0"/>
            <w:textInput/>
          </w:ffData>
        </w:fldChar>
      </w:r>
      <w:r w:rsidR="00617A01" w:rsidRPr="00C17166">
        <w:rPr>
          <w:rFonts w:ascii="Tahoma" w:hAnsi="Tahoma" w:cs="Tahoma"/>
          <w:snapToGrid w:val="0"/>
          <w:sz w:val="24"/>
        </w:rPr>
        <w:instrText xml:space="preserve"> FORMTEXT </w:instrText>
      </w:r>
      <w:r w:rsidR="00617A01" w:rsidRPr="00C17166">
        <w:rPr>
          <w:rFonts w:ascii="Tahoma" w:hAnsi="Tahoma" w:cs="Tahoma"/>
          <w:snapToGrid w:val="0"/>
          <w:sz w:val="24"/>
        </w:rPr>
      </w:r>
      <w:r w:rsidR="00617A01" w:rsidRPr="00C17166">
        <w:rPr>
          <w:rFonts w:ascii="Tahoma" w:hAnsi="Tahoma" w:cs="Tahoma"/>
          <w:snapToGrid w:val="0"/>
          <w:sz w:val="24"/>
        </w:rPr>
        <w:fldChar w:fldCharType="separate"/>
      </w:r>
      <w:r w:rsidR="00617A01" w:rsidRPr="00C17166">
        <w:rPr>
          <w:rFonts w:ascii="Tahoma" w:hAnsi="Tahoma" w:cs="Tahoma"/>
          <w:noProof/>
          <w:snapToGrid w:val="0"/>
          <w:sz w:val="24"/>
        </w:rPr>
        <w:t> </w:t>
      </w:r>
      <w:r w:rsidR="00617A01" w:rsidRPr="00C17166">
        <w:rPr>
          <w:rFonts w:ascii="Tahoma" w:hAnsi="Tahoma" w:cs="Tahoma"/>
          <w:noProof/>
          <w:snapToGrid w:val="0"/>
          <w:sz w:val="24"/>
        </w:rPr>
        <w:t> </w:t>
      </w:r>
      <w:r w:rsidR="00617A01" w:rsidRPr="00C17166">
        <w:rPr>
          <w:rFonts w:ascii="Tahoma" w:hAnsi="Tahoma" w:cs="Tahoma"/>
          <w:noProof/>
          <w:snapToGrid w:val="0"/>
          <w:sz w:val="24"/>
        </w:rPr>
        <w:t> </w:t>
      </w:r>
      <w:r w:rsidR="00617A01" w:rsidRPr="00C17166">
        <w:rPr>
          <w:rFonts w:ascii="Tahoma" w:hAnsi="Tahoma" w:cs="Tahoma"/>
          <w:noProof/>
          <w:snapToGrid w:val="0"/>
          <w:sz w:val="24"/>
        </w:rPr>
        <w:t> </w:t>
      </w:r>
      <w:r w:rsidR="00617A01" w:rsidRPr="00C17166">
        <w:rPr>
          <w:rFonts w:ascii="Tahoma" w:hAnsi="Tahoma" w:cs="Tahoma"/>
          <w:noProof/>
          <w:snapToGrid w:val="0"/>
          <w:sz w:val="24"/>
        </w:rPr>
        <w:t> </w:t>
      </w:r>
      <w:r w:rsidR="00617A01" w:rsidRPr="00C17166">
        <w:rPr>
          <w:rFonts w:ascii="Tahoma" w:hAnsi="Tahoma" w:cs="Tahoma"/>
          <w:snapToGrid w:val="0"/>
          <w:sz w:val="24"/>
        </w:rPr>
        <w:fldChar w:fldCharType="end"/>
      </w:r>
      <w:r w:rsidR="00617A01" w:rsidRPr="00C17166">
        <w:rPr>
          <w:rFonts w:ascii="Tahoma" w:hAnsi="Tahoma" w:cs="Tahoma"/>
          <w:snapToGrid w:val="0"/>
          <w:sz w:val="24"/>
        </w:rPr>
        <w:t xml:space="preserve"> School District </w:t>
      </w:r>
      <w:r w:rsidR="00890134">
        <w:rPr>
          <w:rFonts w:ascii="Tahoma" w:hAnsi="Tahoma" w:cs="Tahoma"/>
          <w:bCs/>
          <w:sz w:val="24"/>
          <w:szCs w:val="24"/>
        </w:rPr>
        <w:t>S</w:t>
      </w:r>
      <w:r w:rsidR="002F4998">
        <w:rPr>
          <w:rFonts w:ascii="Tahoma" w:hAnsi="Tahoma" w:cs="Tahoma"/>
          <w:bCs/>
          <w:sz w:val="24"/>
          <w:szCs w:val="24"/>
        </w:rPr>
        <w:t>uperintendent</w:t>
      </w:r>
      <w:r w:rsidRPr="00203A22">
        <w:rPr>
          <w:rFonts w:ascii="Tahoma" w:hAnsi="Tahoma" w:cs="Tahoma"/>
          <w:bCs/>
          <w:sz w:val="24"/>
          <w:szCs w:val="24"/>
        </w:rPr>
        <w:t xml:space="preserve"> (or their designee) will be kept informed of the </w:t>
      </w:r>
      <w:r w:rsidR="00617A01">
        <w:rPr>
          <w:rFonts w:ascii="Tahoma" w:hAnsi="Tahoma" w:cs="Tahoma"/>
          <w:bCs/>
          <w:sz w:val="24"/>
          <w:szCs w:val="24"/>
        </w:rPr>
        <w:t>situation</w:t>
      </w:r>
      <w:r w:rsidRPr="00203A22">
        <w:rPr>
          <w:rFonts w:ascii="Tahoma" w:hAnsi="Tahoma" w:cs="Tahoma"/>
          <w:bCs/>
          <w:sz w:val="24"/>
          <w:szCs w:val="24"/>
        </w:rPr>
        <w:t xml:space="preserve"> and will evaluate all available information relating to:</w:t>
      </w:r>
    </w:p>
    <w:p w14:paraId="54A6F4E1" w14:textId="21FEA384" w:rsidR="00203A22" w:rsidRPr="00BE563F" w:rsidRDefault="00203A22" w:rsidP="006E3E5B">
      <w:pPr>
        <w:pStyle w:val="ListParagraph"/>
        <w:numPr>
          <w:ilvl w:val="1"/>
          <w:numId w:val="46"/>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t>Direction and guidance from local/state/federal emergency authorities</w:t>
      </w:r>
      <w:r w:rsidR="00B25F19">
        <w:rPr>
          <w:rFonts w:ascii="Tahoma" w:hAnsi="Tahoma" w:cs="Tahoma"/>
          <w:bCs/>
          <w:sz w:val="24"/>
          <w:szCs w:val="24"/>
        </w:rPr>
        <w:t>.</w:t>
      </w:r>
      <w:r w:rsidRPr="00BE563F">
        <w:rPr>
          <w:rFonts w:ascii="Tahoma" w:hAnsi="Tahoma" w:cs="Tahoma"/>
          <w:bCs/>
          <w:sz w:val="24"/>
          <w:szCs w:val="24"/>
        </w:rPr>
        <w:t xml:space="preserve"> </w:t>
      </w:r>
    </w:p>
    <w:p w14:paraId="240D4038" w14:textId="46E7ABFB" w:rsidR="00203A22" w:rsidRPr="00BE563F" w:rsidRDefault="00203A22" w:rsidP="006E3E5B">
      <w:pPr>
        <w:pStyle w:val="ListParagraph"/>
        <w:numPr>
          <w:ilvl w:val="1"/>
          <w:numId w:val="46"/>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t>Incident status of</w:t>
      </w:r>
      <w:r w:rsidR="00AF6050">
        <w:rPr>
          <w:rFonts w:ascii="Tahoma" w:hAnsi="Tahoma" w:cs="Tahoma"/>
          <w:bCs/>
          <w:sz w:val="24"/>
          <w:szCs w:val="24"/>
        </w:rPr>
        <w:t xml:space="preserve"> district and/or campus sites</w:t>
      </w:r>
      <w:r w:rsidR="00B25F19">
        <w:rPr>
          <w:rFonts w:ascii="Tahoma" w:hAnsi="Tahoma" w:cs="Tahoma"/>
          <w:bCs/>
          <w:sz w:val="24"/>
          <w:szCs w:val="24"/>
        </w:rPr>
        <w:t>.</w:t>
      </w:r>
      <w:r w:rsidRPr="00BE563F">
        <w:rPr>
          <w:rFonts w:ascii="Tahoma" w:hAnsi="Tahoma" w:cs="Tahoma"/>
          <w:bCs/>
          <w:sz w:val="24"/>
          <w:szCs w:val="24"/>
        </w:rPr>
        <w:t xml:space="preserve"> </w:t>
      </w:r>
    </w:p>
    <w:p w14:paraId="2B656E13" w14:textId="14D2B33D" w:rsidR="00203A22" w:rsidRPr="00BE563F" w:rsidRDefault="00203A22" w:rsidP="006E3E5B">
      <w:pPr>
        <w:pStyle w:val="ListParagraph"/>
        <w:numPr>
          <w:ilvl w:val="1"/>
          <w:numId w:val="46"/>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t>The health and safety of personnel</w:t>
      </w:r>
      <w:r w:rsidR="00B25F19">
        <w:rPr>
          <w:rFonts w:ascii="Tahoma" w:hAnsi="Tahoma" w:cs="Tahoma"/>
          <w:bCs/>
          <w:sz w:val="24"/>
          <w:szCs w:val="24"/>
        </w:rPr>
        <w:t>.</w:t>
      </w:r>
      <w:r w:rsidRPr="00BE563F">
        <w:rPr>
          <w:rFonts w:ascii="Tahoma" w:hAnsi="Tahoma" w:cs="Tahoma"/>
          <w:bCs/>
          <w:sz w:val="24"/>
          <w:szCs w:val="24"/>
        </w:rPr>
        <w:t xml:space="preserve"> </w:t>
      </w:r>
    </w:p>
    <w:p w14:paraId="6D3C9E8C" w14:textId="48A139AA" w:rsidR="00203A22" w:rsidRPr="00BE563F" w:rsidRDefault="00203A22" w:rsidP="006E3E5B">
      <w:pPr>
        <w:pStyle w:val="ListParagraph"/>
        <w:numPr>
          <w:ilvl w:val="1"/>
          <w:numId w:val="46"/>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lastRenderedPageBreak/>
        <w:t>The ability to execute essential functions</w:t>
      </w:r>
      <w:r w:rsidR="00B25F19">
        <w:rPr>
          <w:rFonts w:ascii="Tahoma" w:hAnsi="Tahoma" w:cs="Tahoma"/>
          <w:bCs/>
          <w:sz w:val="24"/>
          <w:szCs w:val="24"/>
        </w:rPr>
        <w:t>.</w:t>
      </w:r>
    </w:p>
    <w:p w14:paraId="499B6449" w14:textId="1FE50018" w:rsidR="00203A22" w:rsidRPr="00BE563F" w:rsidRDefault="00203A22" w:rsidP="006E3E5B">
      <w:pPr>
        <w:pStyle w:val="ListParagraph"/>
        <w:numPr>
          <w:ilvl w:val="1"/>
          <w:numId w:val="46"/>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t xml:space="preserve">Changes in </w:t>
      </w:r>
      <w:r w:rsidR="00617A01">
        <w:rPr>
          <w:rFonts w:ascii="Tahoma" w:hAnsi="Tahoma" w:cs="Tahoma"/>
          <w:bCs/>
          <w:sz w:val="24"/>
          <w:szCs w:val="24"/>
        </w:rPr>
        <w:t>hazard</w:t>
      </w:r>
      <w:r w:rsidR="00617A01" w:rsidRPr="00BE563F">
        <w:rPr>
          <w:rFonts w:ascii="Tahoma" w:hAnsi="Tahoma" w:cs="Tahoma"/>
          <w:bCs/>
          <w:sz w:val="24"/>
          <w:szCs w:val="24"/>
        </w:rPr>
        <w:t xml:space="preserve"> </w:t>
      </w:r>
      <w:r w:rsidRPr="00BE563F">
        <w:rPr>
          <w:rFonts w:ascii="Tahoma" w:hAnsi="Tahoma" w:cs="Tahoma"/>
          <w:bCs/>
          <w:sz w:val="24"/>
          <w:szCs w:val="24"/>
        </w:rPr>
        <w:t>advisories</w:t>
      </w:r>
      <w:r w:rsidR="00D81B1F">
        <w:rPr>
          <w:rFonts w:ascii="Tahoma" w:hAnsi="Tahoma" w:cs="Tahoma"/>
          <w:bCs/>
          <w:sz w:val="24"/>
          <w:szCs w:val="24"/>
        </w:rPr>
        <w:t>.</w:t>
      </w:r>
      <w:r w:rsidRPr="00BE563F">
        <w:rPr>
          <w:rFonts w:ascii="Tahoma" w:hAnsi="Tahoma" w:cs="Tahoma"/>
          <w:bCs/>
          <w:sz w:val="24"/>
          <w:szCs w:val="24"/>
        </w:rPr>
        <w:t xml:space="preserve"> </w:t>
      </w:r>
    </w:p>
    <w:p w14:paraId="69630F12" w14:textId="2F416320" w:rsidR="00203A22" w:rsidRPr="00BE563F" w:rsidRDefault="00203A22" w:rsidP="006E3E5B">
      <w:pPr>
        <w:pStyle w:val="ListParagraph"/>
        <w:numPr>
          <w:ilvl w:val="1"/>
          <w:numId w:val="46"/>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t>Intelligence reports</w:t>
      </w:r>
      <w:r w:rsidR="00D81B1F">
        <w:rPr>
          <w:rFonts w:ascii="Tahoma" w:hAnsi="Tahoma" w:cs="Tahoma"/>
          <w:bCs/>
          <w:sz w:val="24"/>
          <w:szCs w:val="24"/>
        </w:rPr>
        <w:t>.</w:t>
      </w:r>
      <w:r w:rsidRPr="00BE563F">
        <w:rPr>
          <w:rFonts w:ascii="Tahoma" w:hAnsi="Tahoma" w:cs="Tahoma"/>
          <w:bCs/>
          <w:sz w:val="24"/>
          <w:szCs w:val="24"/>
        </w:rPr>
        <w:t xml:space="preserve"> </w:t>
      </w:r>
    </w:p>
    <w:p w14:paraId="18461B7B" w14:textId="7A848442" w:rsidR="00203A22" w:rsidRPr="00BE563F" w:rsidRDefault="00203A22" w:rsidP="006E3E5B">
      <w:pPr>
        <w:pStyle w:val="ListParagraph"/>
        <w:numPr>
          <w:ilvl w:val="1"/>
          <w:numId w:val="46"/>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The potential or actual effects on campus power infrastructure, communications/information systems, office facilities, and other vital equipment</w:t>
      </w:r>
      <w:r w:rsidR="00D81B1F">
        <w:rPr>
          <w:rFonts w:ascii="Tahoma" w:hAnsi="Tahoma" w:cs="Tahoma"/>
          <w:bCs/>
          <w:sz w:val="24"/>
          <w:szCs w:val="24"/>
        </w:rPr>
        <w:t>.</w:t>
      </w:r>
      <w:r w:rsidRPr="00BE563F">
        <w:rPr>
          <w:rFonts w:ascii="Tahoma" w:hAnsi="Tahoma" w:cs="Tahoma"/>
          <w:bCs/>
          <w:sz w:val="24"/>
          <w:szCs w:val="24"/>
        </w:rPr>
        <w:t xml:space="preserve"> </w:t>
      </w:r>
    </w:p>
    <w:p w14:paraId="5498ED69" w14:textId="6C2E1089" w:rsidR="00203A22" w:rsidRDefault="00203A22" w:rsidP="006E3E5B">
      <w:pPr>
        <w:pStyle w:val="ListParagraph"/>
        <w:numPr>
          <w:ilvl w:val="1"/>
          <w:numId w:val="46"/>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t>The expected duration of the emergency situation</w:t>
      </w:r>
      <w:r w:rsidR="00D81B1F">
        <w:rPr>
          <w:rFonts w:ascii="Tahoma" w:hAnsi="Tahoma" w:cs="Tahoma"/>
          <w:bCs/>
          <w:sz w:val="24"/>
          <w:szCs w:val="24"/>
        </w:rPr>
        <w:t>.</w:t>
      </w:r>
    </w:p>
    <w:p w14:paraId="64D7E0E3" w14:textId="77777777" w:rsidR="00617A01" w:rsidRPr="00BE563F" w:rsidRDefault="00617A01" w:rsidP="0055279D">
      <w:pPr>
        <w:pStyle w:val="ListParagraph"/>
        <w:autoSpaceDE w:val="0"/>
        <w:autoSpaceDN w:val="0"/>
        <w:adjustRightInd w:val="0"/>
        <w:spacing w:before="240"/>
        <w:ind w:left="1440"/>
        <w:jc w:val="both"/>
        <w:rPr>
          <w:rFonts w:ascii="Tahoma" w:hAnsi="Tahoma" w:cs="Tahoma"/>
          <w:bCs/>
          <w:sz w:val="24"/>
          <w:szCs w:val="24"/>
        </w:rPr>
      </w:pPr>
    </w:p>
    <w:p w14:paraId="09D8CA09" w14:textId="6C2C1901" w:rsidR="00203A22" w:rsidRPr="00BE563F" w:rsidRDefault="00203A22" w:rsidP="00BE563F">
      <w:pPr>
        <w:pStyle w:val="ListParagraph"/>
        <w:numPr>
          <w:ilvl w:val="0"/>
          <w:numId w:val="32"/>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t>Alert and Notification Procedures</w:t>
      </w:r>
    </w:p>
    <w:p w14:paraId="5CCB7C88" w14:textId="1FF011B1" w:rsidR="00203A22" w:rsidRPr="00203A22" w:rsidRDefault="00617A01" w:rsidP="00203A22">
      <w:pPr>
        <w:autoSpaceDE w:val="0"/>
        <w:autoSpaceDN w:val="0"/>
        <w:adjustRightInd w:val="0"/>
        <w:spacing w:before="240"/>
        <w:jc w:val="both"/>
        <w:rPr>
          <w:rFonts w:ascii="Tahoma" w:hAnsi="Tahoma" w:cs="Tahoma"/>
          <w:bCs/>
          <w:sz w:val="24"/>
          <w:szCs w:val="24"/>
        </w:rPr>
      </w:pPr>
      <w:r w:rsidRPr="00C17166">
        <w:rPr>
          <w:rFonts w:ascii="Tahoma" w:hAnsi="Tahoma" w:cs="Tahoma"/>
          <w:snapToGrid w:val="0"/>
          <w:sz w:val="24"/>
        </w:rPr>
        <w:fldChar w:fldCharType="begin">
          <w:ffData>
            <w:name w:val="Text344"/>
            <w:enabled/>
            <w:calcOnExit w:val="0"/>
            <w:textInput/>
          </w:ffData>
        </w:fldChar>
      </w:r>
      <w:r w:rsidRPr="00C17166">
        <w:rPr>
          <w:rFonts w:ascii="Tahoma" w:hAnsi="Tahoma" w:cs="Tahoma"/>
          <w:snapToGrid w:val="0"/>
          <w:sz w:val="24"/>
        </w:rPr>
        <w:instrText xml:space="preserve"> FORMTEXT </w:instrText>
      </w:r>
      <w:r w:rsidRPr="00C17166">
        <w:rPr>
          <w:rFonts w:ascii="Tahoma" w:hAnsi="Tahoma" w:cs="Tahoma"/>
          <w:snapToGrid w:val="0"/>
          <w:sz w:val="24"/>
        </w:rPr>
      </w:r>
      <w:r w:rsidRPr="00C17166">
        <w:rPr>
          <w:rFonts w:ascii="Tahoma" w:hAnsi="Tahoma" w:cs="Tahoma"/>
          <w:snapToGrid w:val="0"/>
          <w:sz w:val="24"/>
        </w:rPr>
        <w:fldChar w:fldCharType="separate"/>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snapToGrid w:val="0"/>
          <w:sz w:val="24"/>
        </w:rPr>
        <w:fldChar w:fldCharType="end"/>
      </w:r>
      <w:r w:rsidRPr="00C17166">
        <w:rPr>
          <w:rFonts w:ascii="Tahoma" w:hAnsi="Tahoma" w:cs="Tahoma"/>
          <w:snapToGrid w:val="0"/>
          <w:sz w:val="24"/>
        </w:rPr>
        <w:t xml:space="preserve"> School District </w:t>
      </w:r>
      <w:r w:rsidR="00203A22" w:rsidRPr="00203A22">
        <w:rPr>
          <w:rFonts w:ascii="Tahoma" w:hAnsi="Tahoma" w:cs="Tahoma"/>
          <w:bCs/>
          <w:sz w:val="24"/>
          <w:szCs w:val="24"/>
        </w:rPr>
        <w:t xml:space="preserve">maintains plans and procedures for communicating and coordinating activities with personnel before, during, and after a continuity event.  </w:t>
      </w:r>
    </w:p>
    <w:p w14:paraId="00487F60" w14:textId="239E5421" w:rsidR="002466EB" w:rsidRDefault="00203A22" w:rsidP="00BE563F">
      <w:pPr>
        <w:autoSpaceDE w:val="0"/>
        <w:autoSpaceDN w:val="0"/>
        <w:adjustRightInd w:val="0"/>
        <w:spacing w:before="240"/>
        <w:rPr>
          <w:rFonts w:ascii="Tahoma" w:hAnsi="Tahoma" w:cs="Tahoma"/>
          <w:bCs/>
          <w:sz w:val="24"/>
          <w:szCs w:val="24"/>
        </w:rPr>
      </w:pPr>
      <w:r w:rsidRPr="00203A22">
        <w:rPr>
          <w:rFonts w:ascii="Tahoma" w:hAnsi="Tahoma" w:cs="Tahoma"/>
          <w:bCs/>
          <w:sz w:val="24"/>
          <w:szCs w:val="24"/>
        </w:rPr>
        <w:t xml:space="preserve">Before an event, personnel in </w:t>
      </w:r>
      <w:r w:rsidR="00617A01" w:rsidRPr="00C17166">
        <w:rPr>
          <w:rFonts w:ascii="Tahoma" w:hAnsi="Tahoma" w:cs="Tahoma"/>
          <w:snapToGrid w:val="0"/>
          <w:sz w:val="24"/>
        </w:rPr>
        <w:fldChar w:fldCharType="begin">
          <w:ffData>
            <w:name w:val="Text344"/>
            <w:enabled/>
            <w:calcOnExit w:val="0"/>
            <w:textInput/>
          </w:ffData>
        </w:fldChar>
      </w:r>
      <w:r w:rsidR="00617A01" w:rsidRPr="00C17166">
        <w:rPr>
          <w:rFonts w:ascii="Tahoma" w:hAnsi="Tahoma" w:cs="Tahoma"/>
          <w:snapToGrid w:val="0"/>
          <w:sz w:val="24"/>
        </w:rPr>
        <w:instrText xml:space="preserve"> FORMTEXT </w:instrText>
      </w:r>
      <w:r w:rsidR="00617A01" w:rsidRPr="00C17166">
        <w:rPr>
          <w:rFonts w:ascii="Tahoma" w:hAnsi="Tahoma" w:cs="Tahoma"/>
          <w:snapToGrid w:val="0"/>
          <w:sz w:val="24"/>
        </w:rPr>
      </w:r>
      <w:r w:rsidR="00617A01" w:rsidRPr="00C17166">
        <w:rPr>
          <w:rFonts w:ascii="Tahoma" w:hAnsi="Tahoma" w:cs="Tahoma"/>
          <w:snapToGrid w:val="0"/>
          <w:sz w:val="24"/>
        </w:rPr>
        <w:fldChar w:fldCharType="separate"/>
      </w:r>
      <w:r w:rsidR="00617A01" w:rsidRPr="00C17166">
        <w:rPr>
          <w:rFonts w:ascii="Tahoma" w:hAnsi="Tahoma" w:cs="Tahoma"/>
          <w:noProof/>
          <w:snapToGrid w:val="0"/>
          <w:sz w:val="24"/>
        </w:rPr>
        <w:t> </w:t>
      </w:r>
      <w:r w:rsidR="00617A01" w:rsidRPr="00C17166">
        <w:rPr>
          <w:rFonts w:ascii="Tahoma" w:hAnsi="Tahoma" w:cs="Tahoma"/>
          <w:noProof/>
          <w:snapToGrid w:val="0"/>
          <w:sz w:val="24"/>
        </w:rPr>
        <w:t> </w:t>
      </w:r>
      <w:r w:rsidR="00617A01" w:rsidRPr="00C17166">
        <w:rPr>
          <w:rFonts w:ascii="Tahoma" w:hAnsi="Tahoma" w:cs="Tahoma"/>
          <w:noProof/>
          <w:snapToGrid w:val="0"/>
          <w:sz w:val="24"/>
        </w:rPr>
        <w:t> </w:t>
      </w:r>
      <w:r w:rsidR="00617A01" w:rsidRPr="00C17166">
        <w:rPr>
          <w:rFonts w:ascii="Tahoma" w:hAnsi="Tahoma" w:cs="Tahoma"/>
          <w:noProof/>
          <w:snapToGrid w:val="0"/>
          <w:sz w:val="24"/>
        </w:rPr>
        <w:t> </w:t>
      </w:r>
      <w:r w:rsidR="00617A01" w:rsidRPr="00C17166">
        <w:rPr>
          <w:rFonts w:ascii="Tahoma" w:hAnsi="Tahoma" w:cs="Tahoma"/>
          <w:noProof/>
          <w:snapToGrid w:val="0"/>
          <w:sz w:val="24"/>
        </w:rPr>
        <w:t> </w:t>
      </w:r>
      <w:r w:rsidR="00617A01" w:rsidRPr="00C17166">
        <w:rPr>
          <w:rFonts w:ascii="Tahoma" w:hAnsi="Tahoma" w:cs="Tahoma"/>
          <w:snapToGrid w:val="0"/>
          <w:sz w:val="24"/>
        </w:rPr>
        <w:fldChar w:fldCharType="end"/>
      </w:r>
      <w:r w:rsidR="00617A01" w:rsidRPr="00C17166">
        <w:rPr>
          <w:rFonts w:ascii="Tahoma" w:hAnsi="Tahoma" w:cs="Tahoma"/>
          <w:snapToGrid w:val="0"/>
          <w:sz w:val="24"/>
        </w:rPr>
        <w:t xml:space="preserve"> School District </w:t>
      </w:r>
      <w:r w:rsidRPr="00203A22">
        <w:rPr>
          <w:rFonts w:ascii="Tahoma" w:hAnsi="Tahoma" w:cs="Tahoma"/>
          <w:bCs/>
          <w:sz w:val="24"/>
          <w:szCs w:val="24"/>
        </w:rPr>
        <w:t>will monitor potential hazard information, including (but not limited to)</w:t>
      </w:r>
      <w:r w:rsidR="002466EB">
        <w:rPr>
          <w:rFonts w:ascii="Tahoma" w:hAnsi="Tahoma" w:cs="Tahoma"/>
          <w:bCs/>
          <w:sz w:val="24"/>
          <w:szCs w:val="24"/>
        </w:rPr>
        <w:t>:</w:t>
      </w:r>
    </w:p>
    <w:p w14:paraId="309C947A" w14:textId="0777E48E" w:rsidR="002466EB" w:rsidRPr="006E3E5B" w:rsidRDefault="002466EB" w:rsidP="006E3E5B">
      <w:pPr>
        <w:pStyle w:val="ListParagraph"/>
        <w:numPr>
          <w:ilvl w:val="0"/>
          <w:numId w:val="47"/>
        </w:numPr>
        <w:autoSpaceDE w:val="0"/>
        <w:autoSpaceDN w:val="0"/>
        <w:adjustRightInd w:val="0"/>
        <w:spacing w:before="240"/>
        <w:rPr>
          <w:rFonts w:ascii="Tahoma" w:hAnsi="Tahoma" w:cs="Tahoma"/>
          <w:bCs/>
          <w:sz w:val="24"/>
          <w:szCs w:val="24"/>
        </w:rPr>
      </w:pPr>
      <w:r w:rsidRPr="006E3E5B">
        <w:rPr>
          <w:rFonts w:ascii="Tahoma" w:hAnsi="Tahoma" w:cs="Tahoma"/>
          <w:bCs/>
          <w:sz w:val="24"/>
          <w:szCs w:val="24"/>
        </w:rPr>
        <w:t>R</w:t>
      </w:r>
      <w:r w:rsidR="00203A22" w:rsidRPr="006E3E5B">
        <w:rPr>
          <w:rFonts w:ascii="Tahoma" w:hAnsi="Tahoma" w:cs="Tahoma"/>
          <w:bCs/>
          <w:sz w:val="24"/>
          <w:szCs w:val="24"/>
        </w:rPr>
        <w:t>elevant social media and news outlets</w:t>
      </w:r>
      <w:r w:rsidR="00354648">
        <w:rPr>
          <w:rFonts w:ascii="Tahoma" w:hAnsi="Tahoma" w:cs="Tahoma"/>
          <w:bCs/>
          <w:sz w:val="24"/>
          <w:szCs w:val="24"/>
        </w:rPr>
        <w:t>.</w:t>
      </w:r>
    </w:p>
    <w:p w14:paraId="211C2821" w14:textId="6757F55B" w:rsidR="00022E2A" w:rsidRPr="006E3E5B" w:rsidRDefault="00AF6050" w:rsidP="006E3E5B">
      <w:pPr>
        <w:pStyle w:val="ListParagraph"/>
        <w:numPr>
          <w:ilvl w:val="0"/>
          <w:numId w:val="47"/>
        </w:numPr>
        <w:autoSpaceDE w:val="0"/>
        <w:autoSpaceDN w:val="0"/>
        <w:adjustRightInd w:val="0"/>
        <w:spacing w:before="240"/>
        <w:rPr>
          <w:rFonts w:ascii="Tahoma" w:hAnsi="Tahoma" w:cs="Tahoma"/>
          <w:bCs/>
          <w:sz w:val="24"/>
          <w:szCs w:val="24"/>
        </w:rPr>
      </w:pPr>
      <w:r>
        <w:rPr>
          <w:rFonts w:ascii="Tahoma" w:hAnsi="Tahoma" w:cs="Tahoma"/>
          <w:bCs/>
          <w:sz w:val="24"/>
          <w:szCs w:val="24"/>
        </w:rPr>
        <w:t>Weather reports</w:t>
      </w:r>
      <w:r w:rsidR="00354648">
        <w:rPr>
          <w:rFonts w:ascii="Tahoma" w:hAnsi="Tahoma" w:cs="Tahoma"/>
          <w:bCs/>
          <w:sz w:val="24"/>
          <w:szCs w:val="24"/>
        </w:rPr>
        <w:t>.</w:t>
      </w:r>
    </w:p>
    <w:p w14:paraId="5621239E" w14:textId="7EFFA065" w:rsidR="00022E2A" w:rsidRPr="006E3E5B" w:rsidRDefault="00022E2A" w:rsidP="006E3E5B">
      <w:pPr>
        <w:pStyle w:val="ListParagraph"/>
        <w:numPr>
          <w:ilvl w:val="0"/>
          <w:numId w:val="47"/>
        </w:numPr>
        <w:autoSpaceDE w:val="0"/>
        <w:autoSpaceDN w:val="0"/>
        <w:adjustRightInd w:val="0"/>
        <w:spacing w:before="240"/>
        <w:rPr>
          <w:rFonts w:ascii="Tahoma" w:hAnsi="Tahoma" w:cs="Tahoma"/>
          <w:bCs/>
          <w:sz w:val="24"/>
          <w:szCs w:val="24"/>
        </w:rPr>
      </w:pPr>
      <w:r w:rsidRPr="006E3E5B">
        <w:rPr>
          <w:rFonts w:ascii="Tahoma" w:hAnsi="Tahoma" w:cs="Tahoma"/>
          <w:bCs/>
          <w:sz w:val="24"/>
          <w:szCs w:val="24"/>
        </w:rPr>
        <w:t>I</w:t>
      </w:r>
      <w:r w:rsidR="00203A22" w:rsidRPr="006E3E5B">
        <w:rPr>
          <w:rFonts w:ascii="Tahoma" w:hAnsi="Tahoma" w:cs="Tahoma"/>
          <w:bCs/>
          <w:sz w:val="24"/>
          <w:szCs w:val="24"/>
        </w:rPr>
        <w:t>ntelligence provided by local/state/federal public safety agencies</w:t>
      </w:r>
      <w:r w:rsidR="00354648">
        <w:rPr>
          <w:rFonts w:ascii="Tahoma" w:hAnsi="Tahoma" w:cs="Tahoma"/>
          <w:bCs/>
          <w:sz w:val="24"/>
          <w:szCs w:val="24"/>
        </w:rPr>
        <w:t>.</w:t>
      </w:r>
    </w:p>
    <w:p w14:paraId="147E2704" w14:textId="68EA4B29" w:rsidR="00022E2A" w:rsidRPr="006E3E5B" w:rsidRDefault="00022E2A" w:rsidP="006E3E5B">
      <w:pPr>
        <w:pStyle w:val="ListParagraph"/>
        <w:numPr>
          <w:ilvl w:val="0"/>
          <w:numId w:val="47"/>
        </w:numPr>
        <w:autoSpaceDE w:val="0"/>
        <w:autoSpaceDN w:val="0"/>
        <w:adjustRightInd w:val="0"/>
        <w:spacing w:before="240"/>
        <w:rPr>
          <w:rFonts w:ascii="Tahoma" w:hAnsi="Tahoma" w:cs="Tahoma"/>
          <w:bCs/>
          <w:sz w:val="24"/>
          <w:szCs w:val="24"/>
        </w:rPr>
      </w:pPr>
      <w:r w:rsidRPr="006E3E5B">
        <w:rPr>
          <w:rFonts w:ascii="Tahoma" w:hAnsi="Tahoma" w:cs="Tahoma"/>
          <w:bCs/>
          <w:sz w:val="24"/>
          <w:szCs w:val="24"/>
        </w:rPr>
        <w:t>O</w:t>
      </w:r>
      <w:r w:rsidR="00203A22" w:rsidRPr="006E3E5B">
        <w:rPr>
          <w:rFonts w:ascii="Tahoma" w:hAnsi="Tahoma" w:cs="Tahoma"/>
          <w:bCs/>
          <w:sz w:val="24"/>
          <w:szCs w:val="24"/>
        </w:rPr>
        <w:t xml:space="preserve">n-campus emergency alarms and notification systems. </w:t>
      </w:r>
    </w:p>
    <w:p w14:paraId="05754F44" w14:textId="50CDBFE1" w:rsidR="00203A22" w:rsidRPr="00203A22" w:rsidRDefault="00203A22" w:rsidP="00BE563F">
      <w:pPr>
        <w:autoSpaceDE w:val="0"/>
        <w:autoSpaceDN w:val="0"/>
        <w:adjustRightInd w:val="0"/>
        <w:spacing w:before="240"/>
        <w:rPr>
          <w:rFonts w:ascii="Tahoma" w:hAnsi="Tahoma" w:cs="Tahoma"/>
          <w:bCs/>
          <w:sz w:val="24"/>
          <w:szCs w:val="24"/>
        </w:rPr>
      </w:pPr>
      <w:r w:rsidRPr="00203A22">
        <w:rPr>
          <w:rFonts w:ascii="Tahoma" w:hAnsi="Tahoma" w:cs="Tahoma"/>
          <w:bCs/>
          <w:sz w:val="24"/>
          <w:szCs w:val="24"/>
        </w:rPr>
        <w:t xml:space="preserve">In the event normal operations are interrupted or an incident appears to be imminent, </w:t>
      </w:r>
      <w:r w:rsidR="00811A86" w:rsidRPr="00C17166">
        <w:rPr>
          <w:rFonts w:ascii="Tahoma" w:hAnsi="Tahoma" w:cs="Tahoma"/>
          <w:snapToGrid w:val="0"/>
          <w:sz w:val="24"/>
        </w:rPr>
        <w:fldChar w:fldCharType="begin">
          <w:ffData>
            <w:name w:val="Text344"/>
            <w:enabled/>
            <w:calcOnExit w:val="0"/>
            <w:textInput/>
          </w:ffData>
        </w:fldChar>
      </w:r>
      <w:r w:rsidR="00811A86" w:rsidRPr="00C17166">
        <w:rPr>
          <w:rFonts w:ascii="Tahoma" w:hAnsi="Tahoma" w:cs="Tahoma"/>
          <w:snapToGrid w:val="0"/>
          <w:sz w:val="24"/>
        </w:rPr>
        <w:instrText xml:space="preserve"> FORMTEXT </w:instrText>
      </w:r>
      <w:r w:rsidR="00811A86" w:rsidRPr="00C17166">
        <w:rPr>
          <w:rFonts w:ascii="Tahoma" w:hAnsi="Tahoma" w:cs="Tahoma"/>
          <w:snapToGrid w:val="0"/>
          <w:sz w:val="24"/>
        </w:rPr>
      </w:r>
      <w:r w:rsidR="00811A86" w:rsidRPr="00C17166">
        <w:rPr>
          <w:rFonts w:ascii="Tahoma" w:hAnsi="Tahoma" w:cs="Tahoma"/>
          <w:snapToGrid w:val="0"/>
          <w:sz w:val="24"/>
        </w:rPr>
        <w:fldChar w:fldCharType="separate"/>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snapToGrid w:val="0"/>
          <w:sz w:val="24"/>
        </w:rPr>
        <w:fldChar w:fldCharType="end"/>
      </w:r>
      <w:r w:rsidR="00811A86" w:rsidRPr="00C17166">
        <w:rPr>
          <w:rFonts w:ascii="Tahoma" w:hAnsi="Tahoma" w:cs="Tahoma"/>
          <w:snapToGrid w:val="0"/>
          <w:sz w:val="24"/>
        </w:rPr>
        <w:t xml:space="preserve"> School District </w:t>
      </w:r>
      <w:r w:rsidRPr="00203A22">
        <w:rPr>
          <w:rFonts w:ascii="Tahoma" w:hAnsi="Tahoma" w:cs="Tahoma"/>
          <w:bCs/>
          <w:sz w:val="24"/>
          <w:szCs w:val="24"/>
        </w:rPr>
        <w:t xml:space="preserve">will communicate the campus’ operating status with all stakeholders per the provisions of the </w:t>
      </w:r>
      <w:r w:rsidR="00811A86" w:rsidRPr="00C17166">
        <w:rPr>
          <w:rFonts w:ascii="Tahoma" w:hAnsi="Tahoma" w:cs="Tahoma"/>
          <w:snapToGrid w:val="0"/>
          <w:sz w:val="24"/>
        </w:rPr>
        <w:fldChar w:fldCharType="begin">
          <w:ffData>
            <w:name w:val="Text344"/>
            <w:enabled/>
            <w:calcOnExit w:val="0"/>
            <w:textInput/>
          </w:ffData>
        </w:fldChar>
      </w:r>
      <w:r w:rsidR="00811A86" w:rsidRPr="00C17166">
        <w:rPr>
          <w:rFonts w:ascii="Tahoma" w:hAnsi="Tahoma" w:cs="Tahoma"/>
          <w:snapToGrid w:val="0"/>
          <w:sz w:val="24"/>
        </w:rPr>
        <w:instrText xml:space="preserve"> FORMTEXT </w:instrText>
      </w:r>
      <w:r w:rsidR="00811A86" w:rsidRPr="00C17166">
        <w:rPr>
          <w:rFonts w:ascii="Tahoma" w:hAnsi="Tahoma" w:cs="Tahoma"/>
          <w:snapToGrid w:val="0"/>
          <w:sz w:val="24"/>
        </w:rPr>
      </w:r>
      <w:r w:rsidR="00811A86" w:rsidRPr="00C17166">
        <w:rPr>
          <w:rFonts w:ascii="Tahoma" w:hAnsi="Tahoma" w:cs="Tahoma"/>
          <w:snapToGrid w:val="0"/>
          <w:sz w:val="24"/>
        </w:rPr>
        <w:fldChar w:fldCharType="separate"/>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snapToGrid w:val="0"/>
          <w:sz w:val="24"/>
        </w:rPr>
        <w:fldChar w:fldCharType="end"/>
      </w:r>
      <w:r w:rsidR="00811A86" w:rsidRPr="00C17166">
        <w:rPr>
          <w:rFonts w:ascii="Tahoma" w:hAnsi="Tahoma" w:cs="Tahoma"/>
          <w:snapToGrid w:val="0"/>
          <w:sz w:val="24"/>
        </w:rPr>
        <w:t xml:space="preserve"> School District </w:t>
      </w:r>
      <w:r w:rsidRPr="00203A22">
        <w:rPr>
          <w:rFonts w:ascii="Tahoma" w:hAnsi="Tahoma" w:cs="Tahoma"/>
          <w:bCs/>
          <w:sz w:val="24"/>
          <w:szCs w:val="24"/>
        </w:rPr>
        <w:t>Communications Plan.</w:t>
      </w:r>
    </w:p>
    <w:p w14:paraId="047F8965" w14:textId="62C4737B" w:rsidR="00203A22" w:rsidRPr="00203A22" w:rsidRDefault="00203A22" w:rsidP="00BE563F">
      <w:pPr>
        <w:autoSpaceDE w:val="0"/>
        <w:autoSpaceDN w:val="0"/>
        <w:adjustRightInd w:val="0"/>
        <w:spacing w:before="240"/>
        <w:rPr>
          <w:rFonts w:ascii="Tahoma" w:hAnsi="Tahoma" w:cs="Tahoma"/>
          <w:bCs/>
          <w:sz w:val="24"/>
          <w:szCs w:val="24"/>
        </w:rPr>
      </w:pPr>
      <w:r w:rsidRPr="00203A22">
        <w:rPr>
          <w:rFonts w:ascii="Tahoma" w:hAnsi="Tahoma" w:cs="Tahoma"/>
          <w:bCs/>
          <w:sz w:val="24"/>
          <w:szCs w:val="24"/>
        </w:rPr>
        <w:t xml:space="preserve">Upon the decision to activate the </w:t>
      </w:r>
      <w:r w:rsidR="00811A86">
        <w:rPr>
          <w:rFonts w:ascii="Tahoma" w:hAnsi="Tahoma" w:cs="Tahoma"/>
          <w:bCs/>
          <w:sz w:val="24"/>
          <w:szCs w:val="24"/>
        </w:rPr>
        <w:t>COOP</w:t>
      </w:r>
      <w:r w:rsidRPr="00203A22">
        <w:rPr>
          <w:rFonts w:ascii="Tahoma" w:hAnsi="Tahoma" w:cs="Tahoma"/>
          <w:bCs/>
          <w:sz w:val="24"/>
          <w:szCs w:val="24"/>
        </w:rPr>
        <w:t xml:space="preserve">, </w:t>
      </w:r>
      <w:r w:rsidR="00811A86" w:rsidRPr="00C17166">
        <w:rPr>
          <w:rFonts w:ascii="Tahoma" w:hAnsi="Tahoma" w:cs="Tahoma"/>
          <w:snapToGrid w:val="0"/>
          <w:sz w:val="24"/>
        </w:rPr>
        <w:fldChar w:fldCharType="begin">
          <w:ffData>
            <w:name w:val="Text344"/>
            <w:enabled/>
            <w:calcOnExit w:val="0"/>
            <w:textInput/>
          </w:ffData>
        </w:fldChar>
      </w:r>
      <w:r w:rsidR="00811A86" w:rsidRPr="00C17166">
        <w:rPr>
          <w:rFonts w:ascii="Tahoma" w:hAnsi="Tahoma" w:cs="Tahoma"/>
          <w:snapToGrid w:val="0"/>
          <w:sz w:val="24"/>
        </w:rPr>
        <w:instrText xml:space="preserve"> FORMTEXT </w:instrText>
      </w:r>
      <w:r w:rsidR="00811A86" w:rsidRPr="00C17166">
        <w:rPr>
          <w:rFonts w:ascii="Tahoma" w:hAnsi="Tahoma" w:cs="Tahoma"/>
          <w:snapToGrid w:val="0"/>
          <w:sz w:val="24"/>
        </w:rPr>
      </w:r>
      <w:r w:rsidR="00811A86" w:rsidRPr="00C17166">
        <w:rPr>
          <w:rFonts w:ascii="Tahoma" w:hAnsi="Tahoma" w:cs="Tahoma"/>
          <w:snapToGrid w:val="0"/>
          <w:sz w:val="24"/>
        </w:rPr>
        <w:fldChar w:fldCharType="separate"/>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noProof/>
          <w:snapToGrid w:val="0"/>
          <w:sz w:val="24"/>
        </w:rPr>
        <w:t> </w:t>
      </w:r>
      <w:r w:rsidR="00811A86" w:rsidRPr="00C17166">
        <w:rPr>
          <w:rFonts w:ascii="Tahoma" w:hAnsi="Tahoma" w:cs="Tahoma"/>
          <w:snapToGrid w:val="0"/>
          <w:sz w:val="24"/>
        </w:rPr>
        <w:fldChar w:fldCharType="end"/>
      </w:r>
      <w:r w:rsidR="00811A86" w:rsidRPr="00C17166">
        <w:rPr>
          <w:rFonts w:ascii="Tahoma" w:hAnsi="Tahoma" w:cs="Tahoma"/>
          <w:snapToGrid w:val="0"/>
          <w:sz w:val="24"/>
        </w:rPr>
        <w:t xml:space="preserve"> School District </w:t>
      </w:r>
      <w:r w:rsidRPr="00203A22">
        <w:rPr>
          <w:rFonts w:ascii="Tahoma" w:hAnsi="Tahoma" w:cs="Tahoma"/>
          <w:bCs/>
          <w:sz w:val="24"/>
          <w:szCs w:val="24"/>
        </w:rPr>
        <w:t xml:space="preserve">will notify all affected and interdependent campus entities with information regarding continuity activation status, operational and communications status, and the anticipated duration of relocation(s). </w:t>
      </w:r>
    </w:p>
    <w:p w14:paraId="2BC693C0" w14:textId="4DF1D87A" w:rsidR="00203A22" w:rsidRPr="00BE563F" w:rsidRDefault="00203A22" w:rsidP="00BE563F">
      <w:pPr>
        <w:pStyle w:val="ListParagraph"/>
        <w:numPr>
          <w:ilvl w:val="0"/>
          <w:numId w:val="32"/>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t>Relocation Process</w:t>
      </w:r>
    </w:p>
    <w:p w14:paraId="441DB392" w14:textId="3E53AABC" w:rsidR="00852574" w:rsidRDefault="00203A22" w:rsidP="00BE563F">
      <w:pPr>
        <w:autoSpaceDE w:val="0"/>
        <w:autoSpaceDN w:val="0"/>
        <w:adjustRightInd w:val="0"/>
        <w:spacing w:before="240"/>
        <w:rPr>
          <w:rFonts w:ascii="Tahoma" w:hAnsi="Tahoma" w:cs="Tahoma"/>
          <w:bCs/>
          <w:sz w:val="24"/>
          <w:szCs w:val="24"/>
        </w:rPr>
      </w:pPr>
      <w:r w:rsidRPr="00203A22">
        <w:rPr>
          <w:rFonts w:ascii="Tahoma" w:hAnsi="Tahoma" w:cs="Tahoma"/>
          <w:bCs/>
          <w:sz w:val="24"/>
          <w:szCs w:val="24"/>
        </w:rPr>
        <w:t xml:space="preserve">Once the </w:t>
      </w:r>
      <w:r w:rsidR="00DD27EF">
        <w:rPr>
          <w:rFonts w:ascii="Tahoma" w:hAnsi="Tahoma" w:cs="Tahoma"/>
          <w:bCs/>
          <w:sz w:val="24"/>
          <w:szCs w:val="24"/>
        </w:rPr>
        <w:t>COOP</w:t>
      </w:r>
      <w:r w:rsidRPr="00203A22">
        <w:rPr>
          <w:rFonts w:ascii="Tahoma" w:hAnsi="Tahoma" w:cs="Tahoma"/>
          <w:bCs/>
          <w:sz w:val="24"/>
          <w:szCs w:val="24"/>
        </w:rPr>
        <w:t xml:space="preserve"> is activated and personnel are notified, </w:t>
      </w:r>
      <w:bookmarkStart w:id="24" w:name="_Hlk35599423"/>
      <w:r w:rsidR="00DD27EF" w:rsidRPr="00C17166">
        <w:rPr>
          <w:rFonts w:ascii="Tahoma" w:hAnsi="Tahoma" w:cs="Tahoma"/>
          <w:snapToGrid w:val="0"/>
          <w:sz w:val="24"/>
        </w:rPr>
        <w:fldChar w:fldCharType="begin">
          <w:ffData>
            <w:name w:val="Text344"/>
            <w:enabled/>
            <w:calcOnExit w:val="0"/>
            <w:textInput/>
          </w:ffData>
        </w:fldChar>
      </w:r>
      <w:r w:rsidR="00DD27EF" w:rsidRPr="00C17166">
        <w:rPr>
          <w:rFonts w:ascii="Tahoma" w:hAnsi="Tahoma" w:cs="Tahoma"/>
          <w:snapToGrid w:val="0"/>
          <w:sz w:val="24"/>
        </w:rPr>
        <w:instrText xml:space="preserve"> FORMTEXT </w:instrText>
      </w:r>
      <w:r w:rsidR="00DD27EF" w:rsidRPr="00C17166">
        <w:rPr>
          <w:rFonts w:ascii="Tahoma" w:hAnsi="Tahoma" w:cs="Tahoma"/>
          <w:snapToGrid w:val="0"/>
          <w:sz w:val="24"/>
        </w:rPr>
      </w:r>
      <w:r w:rsidR="00DD27EF" w:rsidRPr="00C17166">
        <w:rPr>
          <w:rFonts w:ascii="Tahoma" w:hAnsi="Tahoma" w:cs="Tahoma"/>
          <w:snapToGrid w:val="0"/>
          <w:sz w:val="24"/>
        </w:rPr>
        <w:fldChar w:fldCharType="separate"/>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snapToGrid w:val="0"/>
          <w:sz w:val="24"/>
        </w:rPr>
        <w:fldChar w:fldCharType="end"/>
      </w:r>
      <w:r w:rsidR="00DD27EF" w:rsidRPr="00C17166">
        <w:rPr>
          <w:rFonts w:ascii="Tahoma" w:hAnsi="Tahoma" w:cs="Tahoma"/>
          <w:snapToGrid w:val="0"/>
          <w:sz w:val="24"/>
        </w:rPr>
        <w:t xml:space="preserve"> School District </w:t>
      </w:r>
      <w:bookmarkEnd w:id="24"/>
      <w:r w:rsidRPr="00203A22">
        <w:rPr>
          <w:rFonts w:ascii="Tahoma" w:hAnsi="Tahoma" w:cs="Tahoma"/>
          <w:bCs/>
          <w:sz w:val="24"/>
          <w:szCs w:val="24"/>
        </w:rPr>
        <w:t xml:space="preserve">will relocate </w:t>
      </w:r>
      <w:r w:rsidR="002F4998">
        <w:rPr>
          <w:rFonts w:ascii="Tahoma" w:hAnsi="Tahoma" w:cs="Tahoma"/>
          <w:bCs/>
          <w:sz w:val="24"/>
          <w:szCs w:val="24"/>
        </w:rPr>
        <w:t>critical personnel</w:t>
      </w:r>
      <w:r w:rsidRPr="00203A22">
        <w:rPr>
          <w:rFonts w:ascii="Tahoma" w:hAnsi="Tahoma" w:cs="Tahoma"/>
          <w:bCs/>
          <w:sz w:val="24"/>
          <w:szCs w:val="24"/>
        </w:rPr>
        <w:t xml:space="preserve"> and essential operational functions to an alternate facility(s) if necessary. </w:t>
      </w:r>
      <w:r w:rsidR="00DD27EF" w:rsidRPr="00C17166">
        <w:rPr>
          <w:rFonts w:ascii="Tahoma" w:hAnsi="Tahoma" w:cs="Tahoma"/>
          <w:snapToGrid w:val="0"/>
          <w:sz w:val="24"/>
        </w:rPr>
        <w:fldChar w:fldCharType="begin">
          <w:ffData>
            <w:name w:val="Text344"/>
            <w:enabled/>
            <w:calcOnExit w:val="0"/>
            <w:textInput/>
          </w:ffData>
        </w:fldChar>
      </w:r>
      <w:r w:rsidR="00DD27EF" w:rsidRPr="00C17166">
        <w:rPr>
          <w:rFonts w:ascii="Tahoma" w:hAnsi="Tahoma" w:cs="Tahoma"/>
          <w:snapToGrid w:val="0"/>
          <w:sz w:val="24"/>
        </w:rPr>
        <w:instrText xml:space="preserve"> FORMTEXT </w:instrText>
      </w:r>
      <w:r w:rsidR="00DD27EF" w:rsidRPr="00C17166">
        <w:rPr>
          <w:rFonts w:ascii="Tahoma" w:hAnsi="Tahoma" w:cs="Tahoma"/>
          <w:snapToGrid w:val="0"/>
          <w:sz w:val="24"/>
        </w:rPr>
      </w:r>
      <w:r w:rsidR="00DD27EF" w:rsidRPr="00C17166">
        <w:rPr>
          <w:rFonts w:ascii="Tahoma" w:hAnsi="Tahoma" w:cs="Tahoma"/>
          <w:snapToGrid w:val="0"/>
          <w:sz w:val="24"/>
        </w:rPr>
        <w:fldChar w:fldCharType="separate"/>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snapToGrid w:val="0"/>
          <w:sz w:val="24"/>
        </w:rPr>
        <w:fldChar w:fldCharType="end"/>
      </w:r>
      <w:r w:rsidR="00DD27EF" w:rsidRPr="00C17166">
        <w:rPr>
          <w:rFonts w:ascii="Tahoma" w:hAnsi="Tahoma" w:cs="Tahoma"/>
          <w:snapToGrid w:val="0"/>
          <w:sz w:val="24"/>
        </w:rPr>
        <w:t xml:space="preserve"> School District </w:t>
      </w:r>
      <w:r w:rsidR="00123D59">
        <w:rPr>
          <w:rFonts w:ascii="Tahoma" w:hAnsi="Tahoma" w:cs="Tahoma"/>
          <w:bCs/>
          <w:sz w:val="24"/>
          <w:szCs w:val="24"/>
        </w:rPr>
        <w:t>critical personnel</w:t>
      </w:r>
      <w:r w:rsidRPr="00203A22">
        <w:rPr>
          <w:rFonts w:ascii="Tahoma" w:hAnsi="Tahoma" w:cs="Tahoma"/>
          <w:bCs/>
          <w:sz w:val="24"/>
          <w:szCs w:val="24"/>
        </w:rPr>
        <w:t xml:space="preserve"> will deploy/relocate to a pre-determined alternate facility(s) to perform the campus’ essential functions and other continuity/reconstitution-related tasks. </w:t>
      </w:r>
    </w:p>
    <w:p w14:paraId="30AE8542" w14:textId="36EF62A5" w:rsidR="00C57F86" w:rsidRPr="00BE563F" w:rsidRDefault="00C57F86" w:rsidP="00BE563F">
      <w:pPr>
        <w:pStyle w:val="ListParagraph"/>
        <w:numPr>
          <w:ilvl w:val="0"/>
          <w:numId w:val="31"/>
        </w:numPr>
        <w:autoSpaceDE w:val="0"/>
        <w:autoSpaceDN w:val="0"/>
        <w:adjustRightInd w:val="0"/>
        <w:spacing w:before="240"/>
        <w:jc w:val="both"/>
        <w:rPr>
          <w:rFonts w:ascii="Tahoma" w:hAnsi="Tahoma" w:cs="Tahoma"/>
          <w:b/>
          <w:sz w:val="24"/>
          <w:szCs w:val="24"/>
        </w:rPr>
      </w:pPr>
      <w:r w:rsidRPr="00BE563F">
        <w:rPr>
          <w:rFonts w:ascii="Tahoma" w:hAnsi="Tahoma" w:cs="Tahoma"/>
          <w:b/>
          <w:sz w:val="24"/>
          <w:szCs w:val="24"/>
        </w:rPr>
        <w:t>Continuity Operations Phase</w:t>
      </w:r>
    </w:p>
    <w:p w14:paraId="323B1470" w14:textId="2FFE3B4C" w:rsidR="00C57F86" w:rsidRPr="00C57F86" w:rsidRDefault="00C57F86" w:rsidP="00C57F86">
      <w:pPr>
        <w:autoSpaceDE w:val="0"/>
        <w:autoSpaceDN w:val="0"/>
        <w:adjustRightInd w:val="0"/>
        <w:spacing w:before="240"/>
        <w:jc w:val="both"/>
        <w:rPr>
          <w:rFonts w:ascii="Tahoma" w:hAnsi="Tahoma" w:cs="Tahoma"/>
          <w:bCs/>
          <w:sz w:val="24"/>
          <w:szCs w:val="24"/>
        </w:rPr>
      </w:pPr>
      <w:r w:rsidRPr="00C57F86">
        <w:rPr>
          <w:rFonts w:ascii="Tahoma" w:hAnsi="Tahoma" w:cs="Tahoma"/>
          <w:bCs/>
          <w:sz w:val="24"/>
          <w:szCs w:val="24"/>
        </w:rPr>
        <w:t xml:space="preserve">Upon activation of the </w:t>
      </w:r>
      <w:r w:rsidR="00DD27EF">
        <w:rPr>
          <w:rFonts w:ascii="Tahoma" w:hAnsi="Tahoma" w:cs="Tahoma"/>
          <w:bCs/>
          <w:sz w:val="24"/>
          <w:szCs w:val="24"/>
        </w:rPr>
        <w:t>COOP</w:t>
      </w:r>
      <w:r w:rsidRPr="00C57F86">
        <w:rPr>
          <w:rFonts w:ascii="Tahoma" w:hAnsi="Tahoma" w:cs="Tahoma"/>
          <w:bCs/>
          <w:sz w:val="24"/>
          <w:szCs w:val="24"/>
        </w:rPr>
        <w:t xml:space="preserve">, all </w:t>
      </w:r>
      <w:r w:rsidR="00DD27EF" w:rsidRPr="00C17166">
        <w:rPr>
          <w:rFonts w:ascii="Tahoma" w:hAnsi="Tahoma" w:cs="Tahoma"/>
          <w:snapToGrid w:val="0"/>
          <w:sz w:val="24"/>
        </w:rPr>
        <w:fldChar w:fldCharType="begin">
          <w:ffData>
            <w:name w:val="Text344"/>
            <w:enabled/>
            <w:calcOnExit w:val="0"/>
            <w:textInput/>
          </w:ffData>
        </w:fldChar>
      </w:r>
      <w:r w:rsidR="00DD27EF" w:rsidRPr="00C17166">
        <w:rPr>
          <w:rFonts w:ascii="Tahoma" w:hAnsi="Tahoma" w:cs="Tahoma"/>
          <w:snapToGrid w:val="0"/>
          <w:sz w:val="24"/>
        </w:rPr>
        <w:instrText xml:space="preserve"> FORMTEXT </w:instrText>
      </w:r>
      <w:r w:rsidR="00DD27EF" w:rsidRPr="00C17166">
        <w:rPr>
          <w:rFonts w:ascii="Tahoma" w:hAnsi="Tahoma" w:cs="Tahoma"/>
          <w:snapToGrid w:val="0"/>
          <w:sz w:val="24"/>
        </w:rPr>
      </w:r>
      <w:r w:rsidR="00DD27EF" w:rsidRPr="00C17166">
        <w:rPr>
          <w:rFonts w:ascii="Tahoma" w:hAnsi="Tahoma" w:cs="Tahoma"/>
          <w:snapToGrid w:val="0"/>
          <w:sz w:val="24"/>
        </w:rPr>
        <w:fldChar w:fldCharType="separate"/>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snapToGrid w:val="0"/>
          <w:sz w:val="24"/>
        </w:rPr>
        <w:fldChar w:fldCharType="end"/>
      </w:r>
      <w:r w:rsidR="00DD27EF" w:rsidRPr="00C17166">
        <w:rPr>
          <w:rFonts w:ascii="Tahoma" w:hAnsi="Tahoma" w:cs="Tahoma"/>
          <w:snapToGrid w:val="0"/>
          <w:sz w:val="24"/>
        </w:rPr>
        <w:t xml:space="preserve"> School District </w:t>
      </w:r>
      <w:r w:rsidRPr="00C57F86">
        <w:rPr>
          <w:rFonts w:ascii="Tahoma" w:hAnsi="Tahoma" w:cs="Tahoma"/>
          <w:bCs/>
          <w:sz w:val="24"/>
          <w:szCs w:val="24"/>
        </w:rPr>
        <w:t xml:space="preserve">departments will continue to operate at their home operating facilities (if safely possible) until ordered to cease operations by the </w:t>
      </w:r>
      <w:r w:rsidR="00890134">
        <w:rPr>
          <w:rFonts w:ascii="Tahoma" w:hAnsi="Tahoma" w:cs="Tahoma"/>
          <w:bCs/>
          <w:sz w:val="24"/>
          <w:szCs w:val="24"/>
        </w:rPr>
        <w:t>S</w:t>
      </w:r>
      <w:r>
        <w:rPr>
          <w:rFonts w:ascii="Tahoma" w:hAnsi="Tahoma" w:cs="Tahoma"/>
          <w:bCs/>
          <w:sz w:val="24"/>
          <w:szCs w:val="24"/>
        </w:rPr>
        <w:t xml:space="preserve">uperintendent’s </w:t>
      </w:r>
      <w:r w:rsidR="00890134">
        <w:rPr>
          <w:rFonts w:ascii="Tahoma" w:hAnsi="Tahoma" w:cs="Tahoma"/>
          <w:bCs/>
          <w:sz w:val="24"/>
          <w:szCs w:val="24"/>
        </w:rPr>
        <w:t>O</w:t>
      </w:r>
      <w:r>
        <w:rPr>
          <w:rFonts w:ascii="Tahoma" w:hAnsi="Tahoma" w:cs="Tahoma"/>
          <w:bCs/>
          <w:sz w:val="24"/>
          <w:szCs w:val="24"/>
        </w:rPr>
        <w:t>ffice</w:t>
      </w:r>
      <w:r w:rsidRPr="00C57F86">
        <w:rPr>
          <w:rFonts w:ascii="Tahoma" w:hAnsi="Tahoma" w:cs="Tahoma"/>
          <w:bCs/>
          <w:sz w:val="24"/>
          <w:szCs w:val="24"/>
        </w:rPr>
        <w:t xml:space="preserve"> through the heads of each department. At that time, affected departments’ essential functions will</w:t>
      </w:r>
      <w:r w:rsidR="00833318">
        <w:rPr>
          <w:rFonts w:ascii="Tahoma" w:hAnsi="Tahoma" w:cs="Tahoma"/>
          <w:bCs/>
          <w:sz w:val="24"/>
          <w:szCs w:val="24"/>
        </w:rPr>
        <w:t xml:space="preserve"> transfer to an alternate location, to include virtual settings</w:t>
      </w:r>
      <w:r w:rsidRPr="00C57F86">
        <w:rPr>
          <w:rFonts w:ascii="Tahoma" w:hAnsi="Tahoma" w:cs="Tahoma"/>
          <w:bCs/>
          <w:sz w:val="24"/>
          <w:szCs w:val="24"/>
        </w:rPr>
        <w:t xml:space="preserve">. </w:t>
      </w:r>
      <w:r w:rsidR="00DD27EF" w:rsidRPr="00C17166">
        <w:rPr>
          <w:rFonts w:ascii="Tahoma" w:hAnsi="Tahoma" w:cs="Tahoma"/>
          <w:snapToGrid w:val="0"/>
          <w:sz w:val="24"/>
        </w:rPr>
        <w:fldChar w:fldCharType="begin">
          <w:ffData>
            <w:name w:val="Text344"/>
            <w:enabled/>
            <w:calcOnExit w:val="0"/>
            <w:textInput/>
          </w:ffData>
        </w:fldChar>
      </w:r>
      <w:r w:rsidR="00DD27EF" w:rsidRPr="00C17166">
        <w:rPr>
          <w:rFonts w:ascii="Tahoma" w:hAnsi="Tahoma" w:cs="Tahoma"/>
          <w:snapToGrid w:val="0"/>
          <w:sz w:val="24"/>
        </w:rPr>
        <w:instrText xml:space="preserve"> FORMTEXT </w:instrText>
      </w:r>
      <w:r w:rsidR="00DD27EF" w:rsidRPr="00C17166">
        <w:rPr>
          <w:rFonts w:ascii="Tahoma" w:hAnsi="Tahoma" w:cs="Tahoma"/>
          <w:snapToGrid w:val="0"/>
          <w:sz w:val="24"/>
        </w:rPr>
      </w:r>
      <w:r w:rsidR="00DD27EF" w:rsidRPr="00C17166">
        <w:rPr>
          <w:rFonts w:ascii="Tahoma" w:hAnsi="Tahoma" w:cs="Tahoma"/>
          <w:snapToGrid w:val="0"/>
          <w:sz w:val="24"/>
        </w:rPr>
        <w:fldChar w:fldCharType="separate"/>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noProof/>
          <w:snapToGrid w:val="0"/>
          <w:sz w:val="24"/>
        </w:rPr>
        <w:t> </w:t>
      </w:r>
      <w:r w:rsidR="00DD27EF" w:rsidRPr="00C17166">
        <w:rPr>
          <w:rFonts w:ascii="Tahoma" w:hAnsi="Tahoma" w:cs="Tahoma"/>
          <w:snapToGrid w:val="0"/>
          <w:sz w:val="24"/>
        </w:rPr>
        <w:fldChar w:fldCharType="end"/>
      </w:r>
      <w:r w:rsidR="00DD27EF" w:rsidRPr="00C17166">
        <w:rPr>
          <w:rFonts w:ascii="Tahoma" w:hAnsi="Tahoma" w:cs="Tahoma"/>
          <w:snapToGrid w:val="0"/>
          <w:sz w:val="24"/>
        </w:rPr>
        <w:t xml:space="preserve"> School District </w:t>
      </w:r>
      <w:r w:rsidRPr="00C57F86">
        <w:rPr>
          <w:rFonts w:ascii="Tahoma" w:hAnsi="Tahoma" w:cs="Tahoma"/>
          <w:bCs/>
          <w:sz w:val="24"/>
          <w:szCs w:val="24"/>
        </w:rPr>
        <w:t xml:space="preserve">should ensure that the </w:t>
      </w:r>
      <w:r w:rsidR="00DD27EF">
        <w:rPr>
          <w:rFonts w:ascii="Tahoma" w:hAnsi="Tahoma" w:cs="Tahoma"/>
          <w:bCs/>
          <w:sz w:val="24"/>
          <w:szCs w:val="24"/>
        </w:rPr>
        <w:t>COOP</w:t>
      </w:r>
      <w:r w:rsidRPr="00C57F86">
        <w:rPr>
          <w:rFonts w:ascii="Tahoma" w:hAnsi="Tahoma" w:cs="Tahoma"/>
          <w:bCs/>
          <w:sz w:val="24"/>
          <w:szCs w:val="24"/>
        </w:rPr>
        <w:t xml:space="preserve"> can be operational within 12 hours of plan activation</w:t>
      </w:r>
      <w:r>
        <w:rPr>
          <w:rFonts w:ascii="Tahoma" w:hAnsi="Tahoma" w:cs="Tahoma"/>
          <w:bCs/>
          <w:sz w:val="24"/>
          <w:szCs w:val="24"/>
        </w:rPr>
        <w:t>.</w:t>
      </w:r>
    </w:p>
    <w:p w14:paraId="1F8BCFE7" w14:textId="54C95D07" w:rsidR="00C57F86" w:rsidRPr="00C57F86" w:rsidRDefault="00C57F86" w:rsidP="00C57F86">
      <w:pPr>
        <w:autoSpaceDE w:val="0"/>
        <w:autoSpaceDN w:val="0"/>
        <w:adjustRightInd w:val="0"/>
        <w:spacing w:before="240"/>
        <w:jc w:val="both"/>
        <w:rPr>
          <w:rFonts w:ascii="Tahoma" w:hAnsi="Tahoma" w:cs="Tahoma"/>
          <w:bCs/>
          <w:sz w:val="24"/>
          <w:szCs w:val="24"/>
        </w:rPr>
      </w:pPr>
      <w:r w:rsidRPr="00C57F86">
        <w:rPr>
          <w:rFonts w:ascii="Tahoma" w:hAnsi="Tahoma" w:cs="Tahoma"/>
          <w:bCs/>
          <w:sz w:val="24"/>
          <w:szCs w:val="24"/>
        </w:rPr>
        <w:t xml:space="preserve">First arriving department </w:t>
      </w:r>
      <w:r>
        <w:rPr>
          <w:rFonts w:ascii="Tahoma" w:hAnsi="Tahoma" w:cs="Tahoma"/>
          <w:bCs/>
          <w:sz w:val="24"/>
          <w:szCs w:val="24"/>
        </w:rPr>
        <w:t>critical personnel</w:t>
      </w:r>
      <w:r w:rsidRPr="00C57F86">
        <w:rPr>
          <w:rFonts w:ascii="Tahoma" w:hAnsi="Tahoma" w:cs="Tahoma"/>
          <w:bCs/>
          <w:sz w:val="24"/>
          <w:szCs w:val="24"/>
        </w:rPr>
        <w:t xml:space="preserve"> at the alternate </w:t>
      </w:r>
      <w:r w:rsidR="00833318">
        <w:rPr>
          <w:rFonts w:ascii="Tahoma" w:hAnsi="Tahoma" w:cs="Tahoma"/>
          <w:bCs/>
          <w:sz w:val="24"/>
          <w:szCs w:val="24"/>
        </w:rPr>
        <w:t>location</w:t>
      </w:r>
      <w:r w:rsidRPr="00C57F86">
        <w:rPr>
          <w:rFonts w:ascii="Tahoma" w:hAnsi="Tahoma" w:cs="Tahoma"/>
          <w:bCs/>
          <w:sz w:val="24"/>
          <w:szCs w:val="24"/>
        </w:rPr>
        <w:t xml:space="preserve"> will prepare the site for essential function operations. Upon arrival at the alternate </w:t>
      </w:r>
      <w:r w:rsidR="00833318">
        <w:rPr>
          <w:rFonts w:ascii="Tahoma" w:hAnsi="Tahoma" w:cs="Tahoma"/>
          <w:bCs/>
          <w:sz w:val="24"/>
          <w:szCs w:val="24"/>
        </w:rPr>
        <w:t>location</w:t>
      </w:r>
      <w:r w:rsidRPr="00C57F86">
        <w:rPr>
          <w:rFonts w:ascii="Tahoma" w:hAnsi="Tahoma" w:cs="Tahoma"/>
          <w:bCs/>
          <w:sz w:val="24"/>
          <w:szCs w:val="24"/>
        </w:rPr>
        <w:t xml:space="preserve">, </w:t>
      </w:r>
      <w:r>
        <w:rPr>
          <w:rFonts w:ascii="Tahoma" w:hAnsi="Tahoma" w:cs="Tahoma"/>
          <w:bCs/>
          <w:sz w:val="24"/>
          <w:szCs w:val="24"/>
        </w:rPr>
        <w:t>critical personnel</w:t>
      </w:r>
      <w:r w:rsidRPr="00C57F86">
        <w:rPr>
          <w:rFonts w:ascii="Tahoma" w:hAnsi="Tahoma" w:cs="Tahoma"/>
          <w:bCs/>
          <w:sz w:val="24"/>
          <w:szCs w:val="24"/>
        </w:rPr>
        <w:t xml:space="preserve"> will:</w:t>
      </w:r>
    </w:p>
    <w:p w14:paraId="51B381C5" w14:textId="5E909282" w:rsidR="00C57F86" w:rsidRPr="00BE563F" w:rsidRDefault="00C57F86" w:rsidP="00984E10">
      <w:pPr>
        <w:pStyle w:val="ListParagraph"/>
        <w:numPr>
          <w:ilvl w:val="3"/>
          <w:numId w:val="42"/>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Ensure infrastructure systems, such as lighting, power, water, sanitation (bathrooms), and climate control (if applicable) are functional</w:t>
      </w:r>
      <w:r w:rsidR="00E8647F">
        <w:rPr>
          <w:rFonts w:ascii="Tahoma" w:hAnsi="Tahoma" w:cs="Tahoma"/>
          <w:bCs/>
          <w:sz w:val="24"/>
          <w:szCs w:val="24"/>
        </w:rPr>
        <w:t>.</w:t>
      </w:r>
    </w:p>
    <w:p w14:paraId="6E864CE3" w14:textId="6B515BD7" w:rsidR="00C57F86" w:rsidRPr="00BE563F" w:rsidRDefault="00C57F86" w:rsidP="00984E10">
      <w:pPr>
        <w:pStyle w:val="ListParagraph"/>
        <w:numPr>
          <w:ilvl w:val="3"/>
          <w:numId w:val="42"/>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Ensure communications and network connections are in place and functional</w:t>
      </w:r>
      <w:r w:rsidR="00E8647F">
        <w:rPr>
          <w:rFonts w:ascii="Tahoma" w:hAnsi="Tahoma" w:cs="Tahoma"/>
          <w:bCs/>
          <w:sz w:val="24"/>
          <w:szCs w:val="24"/>
        </w:rPr>
        <w:t>.</w:t>
      </w:r>
    </w:p>
    <w:p w14:paraId="7565FA0D" w14:textId="77777777" w:rsidR="00221B8A" w:rsidRDefault="00221B8A" w:rsidP="00984E10">
      <w:pPr>
        <w:pStyle w:val="ListParagraph"/>
        <w:numPr>
          <w:ilvl w:val="3"/>
          <w:numId w:val="42"/>
        </w:numPr>
        <w:autoSpaceDE w:val="0"/>
        <w:autoSpaceDN w:val="0"/>
        <w:adjustRightInd w:val="0"/>
        <w:spacing w:before="240"/>
        <w:rPr>
          <w:rFonts w:ascii="Tahoma" w:hAnsi="Tahoma" w:cs="Tahoma"/>
          <w:bCs/>
          <w:sz w:val="24"/>
          <w:szCs w:val="24"/>
        </w:rPr>
      </w:pPr>
      <w:r>
        <w:rPr>
          <w:rFonts w:ascii="Tahoma" w:hAnsi="Tahoma" w:cs="Tahoma"/>
          <w:bCs/>
          <w:sz w:val="24"/>
          <w:szCs w:val="24"/>
        </w:rPr>
        <w:br w:type="page"/>
      </w:r>
    </w:p>
    <w:p w14:paraId="31409701" w14:textId="182CE3CD" w:rsidR="00C57F86" w:rsidRPr="00BE563F" w:rsidRDefault="00C57F86" w:rsidP="00984E10">
      <w:pPr>
        <w:pStyle w:val="ListParagraph"/>
        <w:numPr>
          <w:ilvl w:val="3"/>
          <w:numId w:val="42"/>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lastRenderedPageBreak/>
        <w:t>Verify all department critical personnel are on-duty</w:t>
      </w:r>
      <w:r w:rsidR="00E8647F">
        <w:rPr>
          <w:rFonts w:ascii="Tahoma" w:hAnsi="Tahoma" w:cs="Tahoma"/>
          <w:bCs/>
          <w:sz w:val="24"/>
          <w:szCs w:val="24"/>
        </w:rPr>
        <w:t>,</w:t>
      </w:r>
      <w:r w:rsidRPr="00BE563F">
        <w:rPr>
          <w:rFonts w:ascii="Tahoma" w:hAnsi="Tahoma" w:cs="Tahoma"/>
          <w:bCs/>
          <w:sz w:val="24"/>
          <w:szCs w:val="24"/>
        </w:rPr>
        <w:t xml:space="preserve"> or </w:t>
      </w:r>
      <w:proofErr w:type="spellStart"/>
      <w:r w:rsidRPr="00BE563F">
        <w:rPr>
          <w:rFonts w:ascii="Tahoma" w:hAnsi="Tahoma" w:cs="Tahoma"/>
          <w:bCs/>
          <w:sz w:val="24"/>
          <w:szCs w:val="24"/>
        </w:rPr>
        <w:t>en</w:t>
      </w:r>
      <w:proofErr w:type="spellEnd"/>
      <w:r w:rsidR="009041F7">
        <w:rPr>
          <w:rFonts w:ascii="Tahoma" w:hAnsi="Tahoma" w:cs="Tahoma"/>
          <w:bCs/>
          <w:sz w:val="24"/>
          <w:szCs w:val="24"/>
        </w:rPr>
        <w:t>-</w:t>
      </w:r>
      <w:r w:rsidRPr="00BE563F">
        <w:rPr>
          <w:rFonts w:ascii="Tahoma" w:hAnsi="Tahoma" w:cs="Tahoma"/>
          <w:bCs/>
          <w:sz w:val="24"/>
          <w:szCs w:val="24"/>
        </w:rPr>
        <w:t xml:space="preserve">route, and are aware of the move to the alternate </w:t>
      </w:r>
      <w:r w:rsidR="00833318">
        <w:rPr>
          <w:rFonts w:ascii="Tahoma" w:hAnsi="Tahoma" w:cs="Tahoma"/>
          <w:bCs/>
          <w:sz w:val="24"/>
          <w:szCs w:val="24"/>
        </w:rPr>
        <w:t>location</w:t>
      </w:r>
      <w:r w:rsidR="00E8647F">
        <w:rPr>
          <w:rFonts w:ascii="Tahoma" w:hAnsi="Tahoma" w:cs="Tahoma"/>
          <w:bCs/>
          <w:sz w:val="24"/>
          <w:szCs w:val="24"/>
        </w:rPr>
        <w:t>.</w:t>
      </w:r>
    </w:p>
    <w:p w14:paraId="15EDC2A1" w14:textId="3C20FAB9" w:rsidR="00C57F86" w:rsidRPr="00BE563F" w:rsidRDefault="00C57F86" w:rsidP="00BE563F">
      <w:pPr>
        <w:pStyle w:val="ListParagraph"/>
        <w:numPr>
          <w:ilvl w:val="1"/>
          <w:numId w:val="42"/>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 xml:space="preserve">The current supervisor on site at the alternate </w:t>
      </w:r>
      <w:r w:rsidR="00833318">
        <w:rPr>
          <w:rFonts w:ascii="Tahoma" w:hAnsi="Tahoma" w:cs="Tahoma"/>
          <w:bCs/>
          <w:sz w:val="24"/>
          <w:szCs w:val="24"/>
        </w:rPr>
        <w:t>location</w:t>
      </w:r>
      <w:r w:rsidRPr="00BE563F">
        <w:rPr>
          <w:rFonts w:ascii="Tahoma" w:hAnsi="Tahoma" w:cs="Tahoma"/>
          <w:bCs/>
          <w:sz w:val="24"/>
          <w:szCs w:val="24"/>
        </w:rPr>
        <w:t xml:space="preserve"> will be responsible for verifying department personnel accountability (critical and support), and ensuring they are updated on current communications (department radio channels and phone numbers), and department leadership (who is in charge of the department operations at that time).</w:t>
      </w:r>
    </w:p>
    <w:p w14:paraId="5D5055FB" w14:textId="30F2AA87" w:rsidR="00C57F86" w:rsidRPr="00BE563F" w:rsidRDefault="00C57F86" w:rsidP="00BE563F">
      <w:pPr>
        <w:pStyle w:val="ListParagraph"/>
        <w:numPr>
          <w:ilvl w:val="3"/>
          <w:numId w:val="42"/>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 xml:space="preserve">Notify the </w:t>
      </w:r>
      <w:r w:rsidR="00890134">
        <w:rPr>
          <w:rFonts w:ascii="Tahoma" w:hAnsi="Tahoma" w:cs="Tahoma"/>
          <w:bCs/>
          <w:sz w:val="24"/>
          <w:szCs w:val="24"/>
        </w:rPr>
        <w:t>S</w:t>
      </w:r>
      <w:r w:rsidRPr="00BE563F">
        <w:rPr>
          <w:rFonts w:ascii="Tahoma" w:hAnsi="Tahoma" w:cs="Tahoma"/>
          <w:bCs/>
          <w:sz w:val="24"/>
          <w:szCs w:val="24"/>
        </w:rPr>
        <w:t xml:space="preserve">uperintendent’s </w:t>
      </w:r>
      <w:r w:rsidR="00890134">
        <w:rPr>
          <w:rFonts w:ascii="Tahoma" w:hAnsi="Tahoma" w:cs="Tahoma"/>
          <w:bCs/>
          <w:sz w:val="24"/>
          <w:szCs w:val="24"/>
        </w:rPr>
        <w:t>O</w:t>
      </w:r>
      <w:r w:rsidRPr="00BE563F">
        <w:rPr>
          <w:rFonts w:ascii="Tahoma" w:hAnsi="Tahoma" w:cs="Tahoma"/>
          <w:bCs/>
          <w:sz w:val="24"/>
          <w:szCs w:val="24"/>
        </w:rPr>
        <w:t xml:space="preserve">ffice (through the department head) when said department has resumed essential functions at the alternate </w:t>
      </w:r>
      <w:r w:rsidR="00833318">
        <w:rPr>
          <w:rFonts w:ascii="Tahoma" w:hAnsi="Tahoma" w:cs="Tahoma"/>
          <w:bCs/>
          <w:sz w:val="24"/>
          <w:szCs w:val="24"/>
        </w:rPr>
        <w:t>location</w:t>
      </w:r>
      <w:r w:rsidRPr="00BE563F">
        <w:rPr>
          <w:rFonts w:ascii="Tahoma" w:hAnsi="Tahoma" w:cs="Tahoma"/>
          <w:bCs/>
          <w:sz w:val="24"/>
          <w:szCs w:val="24"/>
        </w:rPr>
        <w:t>.</w:t>
      </w:r>
    </w:p>
    <w:p w14:paraId="6DFF6090" w14:textId="6D394960" w:rsidR="00C57F86" w:rsidRPr="00BE563F" w:rsidRDefault="00C57F86" w:rsidP="00BE563F">
      <w:pPr>
        <w:pStyle w:val="ListParagraph"/>
        <w:numPr>
          <w:ilvl w:val="1"/>
          <w:numId w:val="42"/>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 xml:space="preserve">If resumption of department essential functions will be delayed at the alternate </w:t>
      </w:r>
      <w:r w:rsidR="00833318">
        <w:rPr>
          <w:rFonts w:ascii="Tahoma" w:hAnsi="Tahoma" w:cs="Tahoma"/>
          <w:bCs/>
          <w:sz w:val="24"/>
          <w:szCs w:val="24"/>
        </w:rPr>
        <w:t>location</w:t>
      </w:r>
      <w:r w:rsidRPr="00BE563F">
        <w:rPr>
          <w:rFonts w:ascii="Tahoma" w:hAnsi="Tahoma" w:cs="Tahoma"/>
          <w:bCs/>
          <w:sz w:val="24"/>
          <w:szCs w:val="24"/>
        </w:rPr>
        <w:t xml:space="preserve">, notify the </w:t>
      </w:r>
      <w:r w:rsidR="00890134">
        <w:rPr>
          <w:rFonts w:ascii="Tahoma" w:hAnsi="Tahoma" w:cs="Tahoma"/>
          <w:bCs/>
          <w:sz w:val="24"/>
          <w:szCs w:val="24"/>
        </w:rPr>
        <w:t>S</w:t>
      </w:r>
      <w:r w:rsidRPr="00BE563F">
        <w:rPr>
          <w:rFonts w:ascii="Tahoma" w:hAnsi="Tahoma" w:cs="Tahoma"/>
          <w:bCs/>
          <w:sz w:val="24"/>
          <w:szCs w:val="24"/>
        </w:rPr>
        <w:t xml:space="preserve">uperintendent’s </w:t>
      </w:r>
      <w:r w:rsidR="00890134">
        <w:rPr>
          <w:rFonts w:ascii="Tahoma" w:hAnsi="Tahoma" w:cs="Tahoma"/>
          <w:bCs/>
          <w:sz w:val="24"/>
          <w:szCs w:val="24"/>
        </w:rPr>
        <w:t>O</w:t>
      </w:r>
      <w:r w:rsidRPr="00BE563F">
        <w:rPr>
          <w:rFonts w:ascii="Tahoma" w:hAnsi="Tahoma" w:cs="Tahoma"/>
          <w:bCs/>
          <w:sz w:val="24"/>
          <w:szCs w:val="24"/>
        </w:rPr>
        <w:t>ffice immediately to give a status report and request additional resources as needed to restore department essential functionality</w:t>
      </w:r>
      <w:r w:rsidR="00E8647F">
        <w:rPr>
          <w:rFonts w:ascii="Tahoma" w:hAnsi="Tahoma" w:cs="Tahoma"/>
          <w:bCs/>
          <w:sz w:val="24"/>
          <w:szCs w:val="24"/>
        </w:rPr>
        <w:t>.</w:t>
      </w:r>
      <w:r w:rsidRPr="00BE563F">
        <w:rPr>
          <w:rFonts w:ascii="Tahoma" w:hAnsi="Tahoma" w:cs="Tahoma"/>
          <w:bCs/>
          <w:sz w:val="24"/>
          <w:szCs w:val="24"/>
        </w:rPr>
        <w:t xml:space="preserve"> </w:t>
      </w:r>
    </w:p>
    <w:p w14:paraId="7928611B" w14:textId="5EF15039" w:rsidR="00C57F86" w:rsidRPr="00C57F86" w:rsidRDefault="00C57F86" w:rsidP="00BE563F">
      <w:pPr>
        <w:autoSpaceDE w:val="0"/>
        <w:autoSpaceDN w:val="0"/>
        <w:adjustRightInd w:val="0"/>
        <w:spacing w:before="240"/>
        <w:rPr>
          <w:rFonts w:ascii="Tahoma" w:hAnsi="Tahoma" w:cs="Tahoma"/>
          <w:bCs/>
          <w:sz w:val="24"/>
          <w:szCs w:val="24"/>
        </w:rPr>
      </w:pPr>
      <w:r w:rsidRPr="00C57F86">
        <w:rPr>
          <w:rFonts w:ascii="Tahoma" w:hAnsi="Tahoma" w:cs="Tahoma"/>
          <w:bCs/>
          <w:sz w:val="24"/>
          <w:szCs w:val="24"/>
        </w:rPr>
        <w:t xml:space="preserve">A requirement of each department head is to account for all personnel under their authority. Each </w:t>
      </w:r>
      <w:r w:rsidR="00061D34">
        <w:rPr>
          <w:rFonts w:ascii="Tahoma" w:hAnsi="Tahoma" w:cs="Tahoma"/>
          <w:bCs/>
          <w:sz w:val="24"/>
          <w:szCs w:val="24"/>
        </w:rPr>
        <w:t>district</w:t>
      </w:r>
      <w:r w:rsidRPr="00C57F86">
        <w:rPr>
          <w:rFonts w:ascii="Tahoma" w:hAnsi="Tahoma" w:cs="Tahoma"/>
          <w:bCs/>
          <w:sz w:val="24"/>
          <w:szCs w:val="24"/>
        </w:rPr>
        <w:t xml:space="preserve"> department will outline a process of personnel accountability in their </w:t>
      </w:r>
      <w:r w:rsidR="00A53C0B">
        <w:rPr>
          <w:rFonts w:ascii="Tahoma" w:hAnsi="Tahoma" w:cs="Tahoma"/>
          <w:bCs/>
          <w:sz w:val="24"/>
          <w:szCs w:val="24"/>
        </w:rPr>
        <w:t>d</w:t>
      </w:r>
      <w:r w:rsidRPr="00C57F86">
        <w:rPr>
          <w:rFonts w:ascii="Tahoma" w:hAnsi="Tahoma" w:cs="Tahoma"/>
          <w:bCs/>
          <w:sz w:val="24"/>
          <w:szCs w:val="24"/>
        </w:rPr>
        <w:t xml:space="preserve">epartment </w:t>
      </w:r>
      <w:r w:rsidR="00A53C0B">
        <w:rPr>
          <w:rFonts w:ascii="Tahoma" w:hAnsi="Tahoma" w:cs="Tahoma"/>
          <w:bCs/>
          <w:sz w:val="24"/>
          <w:szCs w:val="24"/>
        </w:rPr>
        <w:t>c</w:t>
      </w:r>
      <w:r w:rsidRPr="00C57F86">
        <w:rPr>
          <w:rFonts w:ascii="Tahoma" w:hAnsi="Tahoma" w:cs="Tahoma"/>
          <w:bCs/>
          <w:sz w:val="24"/>
          <w:szCs w:val="24"/>
        </w:rPr>
        <w:t xml:space="preserve">ontinuity </w:t>
      </w:r>
      <w:r w:rsidR="00A53C0B">
        <w:rPr>
          <w:rFonts w:ascii="Tahoma" w:hAnsi="Tahoma" w:cs="Tahoma"/>
          <w:bCs/>
          <w:sz w:val="24"/>
          <w:szCs w:val="24"/>
        </w:rPr>
        <w:t>p</w:t>
      </w:r>
      <w:r w:rsidRPr="00C57F86">
        <w:rPr>
          <w:rFonts w:ascii="Tahoma" w:hAnsi="Tahoma" w:cs="Tahoma"/>
          <w:bCs/>
          <w:sz w:val="24"/>
          <w:szCs w:val="24"/>
        </w:rPr>
        <w:t>rocedures. This process may include using call-down telephone trees, email, or text verification. The accountability process should also include what to do about department personnel who are unaccounted for.</w:t>
      </w:r>
    </w:p>
    <w:p w14:paraId="3EABE653" w14:textId="0BBB62B2" w:rsidR="00203A22" w:rsidRDefault="00C57F86" w:rsidP="00BE563F">
      <w:pPr>
        <w:autoSpaceDE w:val="0"/>
        <w:autoSpaceDN w:val="0"/>
        <w:adjustRightInd w:val="0"/>
        <w:spacing w:before="240"/>
        <w:rPr>
          <w:rFonts w:ascii="Tahoma" w:hAnsi="Tahoma" w:cs="Tahoma"/>
          <w:bCs/>
          <w:sz w:val="24"/>
          <w:szCs w:val="24"/>
        </w:rPr>
      </w:pPr>
      <w:r w:rsidRPr="00C57F86">
        <w:rPr>
          <w:rFonts w:ascii="Tahoma" w:hAnsi="Tahoma" w:cs="Tahoma"/>
          <w:bCs/>
          <w:sz w:val="24"/>
          <w:szCs w:val="24"/>
        </w:rPr>
        <w:t xml:space="preserve">During continuity operations, </w:t>
      </w:r>
      <w:r w:rsidR="00A53C0B" w:rsidRPr="00C17166">
        <w:rPr>
          <w:rFonts w:ascii="Tahoma" w:hAnsi="Tahoma" w:cs="Tahoma"/>
          <w:snapToGrid w:val="0"/>
          <w:sz w:val="24"/>
        </w:rPr>
        <w:fldChar w:fldCharType="begin">
          <w:ffData>
            <w:name w:val="Text344"/>
            <w:enabled/>
            <w:calcOnExit w:val="0"/>
            <w:textInput/>
          </w:ffData>
        </w:fldChar>
      </w:r>
      <w:r w:rsidR="00A53C0B" w:rsidRPr="00C17166">
        <w:rPr>
          <w:rFonts w:ascii="Tahoma" w:hAnsi="Tahoma" w:cs="Tahoma"/>
          <w:snapToGrid w:val="0"/>
          <w:sz w:val="24"/>
        </w:rPr>
        <w:instrText xml:space="preserve"> FORMTEXT </w:instrText>
      </w:r>
      <w:r w:rsidR="00A53C0B" w:rsidRPr="00C17166">
        <w:rPr>
          <w:rFonts w:ascii="Tahoma" w:hAnsi="Tahoma" w:cs="Tahoma"/>
          <w:snapToGrid w:val="0"/>
          <w:sz w:val="24"/>
        </w:rPr>
      </w:r>
      <w:r w:rsidR="00A53C0B" w:rsidRPr="00C17166">
        <w:rPr>
          <w:rFonts w:ascii="Tahoma" w:hAnsi="Tahoma" w:cs="Tahoma"/>
          <w:snapToGrid w:val="0"/>
          <w:sz w:val="24"/>
        </w:rPr>
        <w:fldChar w:fldCharType="separate"/>
      </w:r>
      <w:r w:rsidR="00A53C0B" w:rsidRPr="00C17166">
        <w:rPr>
          <w:rFonts w:ascii="Tahoma" w:hAnsi="Tahoma" w:cs="Tahoma"/>
          <w:noProof/>
          <w:snapToGrid w:val="0"/>
          <w:sz w:val="24"/>
        </w:rPr>
        <w:t> </w:t>
      </w:r>
      <w:r w:rsidR="00A53C0B" w:rsidRPr="00C17166">
        <w:rPr>
          <w:rFonts w:ascii="Tahoma" w:hAnsi="Tahoma" w:cs="Tahoma"/>
          <w:noProof/>
          <w:snapToGrid w:val="0"/>
          <w:sz w:val="24"/>
        </w:rPr>
        <w:t> </w:t>
      </w:r>
      <w:r w:rsidR="00A53C0B" w:rsidRPr="00C17166">
        <w:rPr>
          <w:rFonts w:ascii="Tahoma" w:hAnsi="Tahoma" w:cs="Tahoma"/>
          <w:noProof/>
          <w:snapToGrid w:val="0"/>
          <w:sz w:val="24"/>
        </w:rPr>
        <w:t> </w:t>
      </w:r>
      <w:r w:rsidR="00A53C0B" w:rsidRPr="00C17166">
        <w:rPr>
          <w:rFonts w:ascii="Tahoma" w:hAnsi="Tahoma" w:cs="Tahoma"/>
          <w:noProof/>
          <w:snapToGrid w:val="0"/>
          <w:sz w:val="24"/>
        </w:rPr>
        <w:t> </w:t>
      </w:r>
      <w:r w:rsidR="00A53C0B" w:rsidRPr="00C17166">
        <w:rPr>
          <w:rFonts w:ascii="Tahoma" w:hAnsi="Tahoma" w:cs="Tahoma"/>
          <w:noProof/>
          <w:snapToGrid w:val="0"/>
          <w:sz w:val="24"/>
        </w:rPr>
        <w:t> </w:t>
      </w:r>
      <w:r w:rsidR="00A53C0B" w:rsidRPr="00C17166">
        <w:rPr>
          <w:rFonts w:ascii="Tahoma" w:hAnsi="Tahoma" w:cs="Tahoma"/>
          <w:snapToGrid w:val="0"/>
          <w:sz w:val="24"/>
        </w:rPr>
        <w:fldChar w:fldCharType="end"/>
      </w:r>
      <w:r w:rsidR="00A53C0B" w:rsidRPr="00C17166">
        <w:rPr>
          <w:rFonts w:ascii="Tahoma" w:hAnsi="Tahoma" w:cs="Tahoma"/>
          <w:snapToGrid w:val="0"/>
          <w:sz w:val="24"/>
        </w:rPr>
        <w:t xml:space="preserve"> School District </w:t>
      </w:r>
      <w:r w:rsidRPr="00C57F86">
        <w:rPr>
          <w:rFonts w:ascii="Tahoma" w:hAnsi="Tahoma" w:cs="Tahoma"/>
          <w:bCs/>
          <w:sz w:val="24"/>
          <w:szCs w:val="24"/>
        </w:rPr>
        <w:t xml:space="preserve">may need to acquire necessary personnel, equipment, and supplies that are not already in place for continuity operations on an emergency basis and/or to sustain operations for up to 30 days or until normal operations can be resumed. The </w:t>
      </w:r>
      <w:r w:rsidR="00890134">
        <w:rPr>
          <w:rFonts w:ascii="Tahoma" w:hAnsi="Tahoma" w:cs="Tahoma"/>
          <w:bCs/>
          <w:sz w:val="24"/>
          <w:szCs w:val="24"/>
        </w:rPr>
        <w:t>S</w:t>
      </w:r>
      <w:r w:rsidR="00061D34">
        <w:rPr>
          <w:rFonts w:ascii="Tahoma" w:hAnsi="Tahoma" w:cs="Tahoma"/>
          <w:bCs/>
          <w:sz w:val="24"/>
          <w:szCs w:val="24"/>
        </w:rPr>
        <w:t xml:space="preserve">uperintendent’s </w:t>
      </w:r>
      <w:r w:rsidR="00890134">
        <w:rPr>
          <w:rFonts w:ascii="Tahoma" w:hAnsi="Tahoma" w:cs="Tahoma"/>
          <w:bCs/>
          <w:sz w:val="24"/>
          <w:szCs w:val="24"/>
        </w:rPr>
        <w:t>O</w:t>
      </w:r>
      <w:r w:rsidR="00061D34">
        <w:rPr>
          <w:rFonts w:ascii="Tahoma" w:hAnsi="Tahoma" w:cs="Tahoma"/>
          <w:bCs/>
          <w:sz w:val="24"/>
          <w:szCs w:val="24"/>
        </w:rPr>
        <w:t>ffice</w:t>
      </w:r>
      <w:r w:rsidRPr="00C57F86">
        <w:rPr>
          <w:rFonts w:ascii="Tahoma" w:hAnsi="Tahoma" w:cs="Tahoma"/>
          <w:bCs/>
          <w:sz w:val="24"/>
          <w:szCs w:val="24"/>
        </w:rPr>
        <w:t xml:space="preserve"> maintains the authority for emergency procurement. </w:t>
      </w:r>
    </w:p>
    <w:p w14:paraId="2AF66035" w14:textId="3942DDF1" w:rsidR="00061D34" w:rsidRPr="00BE563F" w:rsidRDefault="00061D34" w:rsidP="00BE563F">
      <w:pPr>
        <w:pStyle w:val="ListParagraph"/>
        <w:numPr>
          <w:ilvl w:val="0"/>
          <w:numId w:val="31"/>
        </w:numPr>
        <w:autoSpaceDE w:val="0"/>
        <w:autoSpaceDN w:val="0"/>
        <w:adjustRightInd w:val="0"/>
        <w:spacing w:before="240"/>
        <w:jc w:val="both"/>
        <w:rPr>
          <w:rFonts w:ascii="Tahoma" w:hAnsi="Tahoma" w:cs="Tahoma"/>
          <w:b/>
          <w:sz w:val="24"/>
          <w:szCs w:val="24"/>
        </w:rPr>
      </w:pPr>
      <w:r w:rsidRPr="00BE563F">
        <w:rPr>
          <w:rFonts w:ascii="Tahoma" w:hAnsi="Tahoma" w:cs="Tahoma"/>
          <w:b/>
          <w:sz w:val="24"/>
          <w:szCs w:val="24"/>
        </w:rPr>
        <w:t>Reconstitution Operations Phase</w:t>
      </w:r>
    </w:p>
    <w:p w14:paraId="48D5AA7E" w14:textId="23594CD9" w:rsidR="00061D34" w:rsidRPr="00061D34" w:rsidRDefault="00061D34" w:rsidP="00BE563F">
      <w:pPr>
        <w:autoSpaceDE w:val="0"/>
        <w:autoSpaceDN w:val="0"/>
        <w:adjustRightInd w:val="0"/>
        <w:spacing w:before="240"/>
        <w:rPr>
          <w:rFonts w:ascii="Tahoma" w:hAnsi="Tahoma" w:cs="Tahoma"/>
          <w:bCs/>
          <w:sz w:val="24"/>
          <w:szCs w:val="24"/>
        </w:rPr>
      </w:pPr>
      <w:r w:rsidRPr="00061D34">
        <w:rPr>
          <w:rFonts w:ascii="Tahoma" w:hAnsi="Tahoma" w:cs="Tahoma"/>
          <w:bCs/>
          <w:sz w:val="24"/>
          <w:szCs w:val="24"/>
        </w:rPr>
        <w:t xml:space="preserve">Within 48 business hours after receiving approval from the appropriate emergency services, and health and safety authorities that the </w:t>
      </w:r>
      <w:r w:rsidR="00A53C0B">
        <w:rPr>
          <w:rFonts w:ascii="Tahoma" w:hAnsi="Tahoma" w:cs="Tahoma"/>
          <w:bCs/>
          <w:sz w:val="24"/>
          <w:szCs w:val="24"/>
        </w:rPr>
        <w:t>incident</w:t>
      </w:r>
      <w:r w:rsidRPr="00061D34">
        <w:rPr>
          <w:rFonts w:ascii="Tahoma" w:hAnsi="Tahoma" w:cs="Tahoma"/>
          <w:bCs/>
          <w:sz w:val="24"/>
          <w:szCs w:val="24"/>
        </w:rPr>
        <w:t xml:space="preserve"> has ended and is unlikely to immediately reoccur, reconstitution will begin. </w:t>
      </w:r>
      <w:r w:rsidR="00A53C0B" w:rsidRPr="00C17166">
        <w:rPr>
          <w:rFonts w:ascii="Tahoma" w:hAnsi="Tahoma" w:cs="Tahoma"/>
          <w:snapToGrid w:val="0"/>
          <w:sz w:val="24"/>
        </w:rPr>
        <w:fldChar w:fldCharType="begin">
          <w:ffData>
            <w:name w:val="Text344"/>
            <w:enabled/>
            <w:calcOnExit w:val="0"/>
            <w:textInput/>
          </w:ffData>
        </w:fldChar>
      </w:r>
      <w:r w:rsidR="00A53C0B" w:rsidRPr="00C17166">
        <w:rPr>
          <w:rFonts w:ascii="Tahoma" w:hAnsi="Tahoma" w:cs="Tahoma"/>
          <w:snapToGrid w:val="0"/>
          <w:sz w:val="24"/>
        </w:rPr>
        <w:instrText xml:space="preserve"> FORMTEXT </w:instrText>
      </w:r>
      <w:r w:rsidR="00A53C0B" w:rsidRPr="00C17166">
        <w:rPr>
          <w:rFonts w:ascii="Tahoma" w:hAnsi="Tahoma" w:cs="Tahoma"/>
          <w:snapToGrid w:val="0"/>
          <w:sz w:val="24"/>
        </w:rPr>
      </w:r>
      <w:r w:rsidR="00A53C0B" w:rsidRPr="00C17166">
        <w:rPr>
          <w:rFonts w:ascii="Tahoma" w:hAnsi="Tahoma" w:cs="Tahoma"/>
          <w:snapToGrid w:val="0"/>
          <w:sz w:val="24"/>
        </w:rPr>
        <w:fldChar w:fldCharType="separate"/>
      </w:r>
      <w:r w:rsidR="00A53C0B" w:rsidRPr="00C17166">
        <w:rPr>
          <w:rFonts w:ascii="Tahoma" w:hAnsi="Tahoma" w:cs="Tahoma"/>
          <w:noProof/>
          <w:snapToGrid w:val="0"/>
          <w:sz w:val="24"/>
        </w:rPr>
        <w:t> </w:t>
      </w:r>
      <w:r w:rsidR="00A53C0B" w:rsidRPr="00C17166">
        <w:rPr>
          <w:rFonts w:ascii="Tahoma" w:hAnsi="Tahoma" w:cs="Tahoma"/>
          <w:noProof/>
          <w:snapToGrid w:val="0"/>
          <w:sz w:val="24"/>
        </w:rPr>
        <w:t> </w:t>
      </w:r>
      <w:r w:rsidR="00A53C0B" w:rsidRPr="00C17166">
        <w:rPr>
          <w:rFonts w:ascii="Tahoma" w:hAnsi="Tahoma" w:cs="Tahoma"/>
          <w:noProof/>
          <w:snapToGrid w:val="0"/>
          <w:sz w:val="24"/>
        </w:rPr>
        <w:t> </w:t>
      </w:r>
      <w:r w:rsidR="00A53C0B" w:rsidRPr="00C17166">
        <w:rPr>
          <w:rFonts w:ascii="Tahoma" w:hAnsi="Tahoma" w:cs="Tahoma"/>
          <w:noProof/>
          <w:snapToGrid w:val="0"/>
          <w:sz w:val="24"/>
        </w:rPr>
        <w:t> </w:t>
      </w:r>
      <w:r w:rsidR="00A53C0B" w:rsidRPr="00C17166">
        <w:rPr>
          <w:rFonts w:ascii="Tahoma" w:hAnsi="Tahoma" w:cs="Tahoma"/>
          <w:noProof/>
          <w:snapToGrid w:val="0"/>
          <w:sz w:val="24"/>
        </w:rPr>
        <w:t> </w:t>
      </w:r>
      <w:r w:rsidR="00A53C0B" w:rsidRPr="00C17166">
        <w:rPr>
          <w:rFonts w:ascii="Tahoma" w:hAnsi="Tahoma" w:cs="Tahoma"/>
          <w:snapToGrid w:val="0"/>
          <w:sz w:val="24"/>
        </w:rPr>
        <w:fldChar w:fldCharType="end"/>
      </w:r>
      <w:r w:rsidR="00A53C0B" w:rsidRPr="00C17166">
        <w:rPr>
          <w:rFonts w:ascii="Tahoma" w:hAnsi="Tahoma" w:cs="Tahoma"/>
          <w:snapToGrid w:val="0"/>
          <w:sz w:val="24"/>
        </w:rPr>
        <w:t xml:space="preserve"> School District </w:t>
      </w:r>
      <w:r w:rsidRPr="00061D34">
        <w:rPr>
          <w:rFonts w:ascii="Tahoma" w:hAnsi="Tahoma" w:cs="Tahoma"/>
          <w:bCs/>
          <w:sz w:val="24"/>
          <w:szCs w:val="24"/>
        </w:rPr>
        <w:t xml:space="preserve">will initiate a reconstitution plan, and begin to coordinate operations to salvage, restore, and recover </w:t>
      </w:r>
      <w:r>
        <w:rPr>
          <w:rFonts w:ascii="Tahoma" w:hAnsi="Tahoma" w:cs="Tahoma"/>
          <w:bCs/>
          <w:sz w:val="24"/>
          <w:szCs w:val="24"/>
        </w:rPr>
        <w:t>the district’s</w:t>
      </w:r>
      <w:r w:rsidRPr="00061D34">
        <w:rPr>
          <w:rFonts w:ascii="Tahoma" w:hAnsi="Tahoma" w:cs="Tahoma"/>
          <w:bCs/>
          <w:sz w:val="24"/>
          <w:szCs w:val="24"/>
        </w:rPr>
        <w:t xml:space="preserve"> primar</w:t>
      </w:r>
      <w:r>
        <w:rPr>
          <w:rFonts w:ascii="Tahoma" w:hAnsi="Tahoma" w:cs="Tahoma"/>
          <w:bCs/>
          <w:sz w:val="24"/>
          <w:szCs w:val="24"/>
        </w:rPr>
        <w:t>y</w:t>
      </w:r>
      <w:r w:rsidRPr="00061D34">
        <w:rPr>
          <w:rFonts w:ascii="Tahoma" w:hAnsi="Tahoma" w:cs="Tahoma"/>
          <w:bCs/>
          <w:sz w:val="24"/>
          <w:szCs w:val="24"/>
        </w:rPr>
        <w:t xml:space="preserve"> operating functions and department home facilities</w:t>
      </w:r>
      <w:r>
        <w:rPr>
          <w:rFonts w:ascii="Tahoma" w:hAnsi="Tahoma" w:cs="Tahoma"/>
          <w:bCs/>
          <w:sz w:val="24"/>
          <w:szCs w:val="24"/>
        </w:rPr>
        <w:t>.</w:t>
      </w:r>
    </w:p>
    <w:p w14:paraId="719D4B97" w14:textId="3E9E406F" w:rsidR="00061D34" w:rsidRPr="00061D34" w:rsidRDefault="00860EE7" w:rsidP="00BE563F">
      <w:pPr>
        <w:autoSpaceDE w:val="0"/>
        <w:autoSpaceDN w:val="0"/>
        <w:adjustRightInd w:val="0"/>
        <w:spacing w:before="240"/>
        <w:rPr>
          <w:rFonts w:ascii="Tahoma" w:hAnsi="Tahoma" w:cs="Tahoma"/>
          <w:bCs/>
          <w:sz w:val="24"/>
          <w:szCs w:val="24"/>
        </w:rPr>
      </w:pPr>
      <w:r>
        <w:rPr>
          <w:rFonts w:ascii="Tahoma" w:hAnsi="Tahoma" w:cs="Tahoma"/>
          <w:bCs/>
          <w:sz w:val="24"/>
          <w:szCs w:val="24"/>
        </w:rPr>
        <w:t>A district</w:t>
      </w:r>
      <w:r w:rsidR="00061D34" w:rsidRPr="00061D34">
        <w:rPr>
          <w:rFonts w:ascii="Tahoma" w:hAnsi="Tahoma" w:cs="Tahoma"/>
          <w:bCs/>
          <w:sz w:val="24"/>
          <w:szCs w:val="24"/>
        </w:rPr>
        <w:t xml:space="preserve"> </w:t>
      </w:r>
      <w:r w:rsidR="00F05645">
        <w:rPr>
          <w:rFonts w:ascii="Tahoma" w:hAnsi="Tahoma" w:cs="Tahoma"/>
          <w:sz w:val="24"/>
          <w:szCs w:val="24"/>
        </w:rPr>
        <w:t>reconstitution coordinator</w:t>
      </w:r>
      <w:r w:rsidR="00833318">
        <w:rPr>
          <w:rFonts w:ascii="Tahoma" w:hAnsi="Tahoma" w:cs="Tahoma"/>
          <w:b/>
          <w:sz w:val="24"/>
          <w:szCs w:val="24"/>
        </w:rPr>
        <w:t xml:space="preserve"> </w:t>
      </w:r>
      <w:r>
        <w:rPr>
          <w:rFonts w:ascii="Tahoma" w:hAnsi="Tahoma" w:cs="Tahoma"/>
          <w:bCs/>
          <w:sz w:val="24"/>
          <w:szCs w:val="24"/>
        </w:rPr>
        <w:t>will be designated</w:t>
      </w:r>
      <w:r w:rsidR="00061D34" w:rsidRPr="00061D34">
        <w:rPr>
          <w:rFonts w:ascii="Tahoma" w:hAnsi="Tahoma" w:cs="Tahoma"/>
          <w:bCs/>
          <w:sz w:val="24"/>
          <w:szCs w:val="24"/>
        </w:rPr>
        <w:t xml:space="preserve"> for all phases of the </w:t>
      </w:r>
      <w:r>
        <w:rPr>
          <w:rFonts w:ascii="Tahoma" w:hAnsi="Tahoma" w:cs="Tahoma"/>
          <w:bCs/>
          <w:sz w:val="24"/>
          <w:szCs w:val="24"/>
        </w:rPr>
        <w:t>district/</w:t>
      </w:r>
      <w:r w:rsidR="00061D34" w:rsidRPr="00061D34">
        <w:rPr>
          <w:rFonts w:ascii="Tahoma" w:hAnsi="Tahoma" w:cs="Tahoma"/>
          <w:bCs/>
          <w:sz w:val="24"/>
          <w:szCs w:val="24"/>
        </w:rPr>
        <w:t>campus reconstitution process</w:t>
      </w:r>
      <w:r>
        <w:rPr>
          <w:rFonts w:ascii="Tahoma" w:hAnsi="Tahoma" w:cs="Tahoma"/>
          <w:bCs/>
          <w:sz w:val="24"/>
          <w:szCs w:val="24"/>
        </w:rPr>
        <w:t>, and e</w:t>
      </w:r>
      <w:r w:rsidR="00061D34" w:rsidRPr="00061D34">
        <w:rPr>
          <w:rFonts w:ascii="Tahoma" w:hAnsi="Tahoma" w:cs="Tahoma"/>
          <w:bCs/>
          <w:sz w:val="24"/>
          <w:szCs w:val="24"/>
        </w:rPr>
        <w:t xml:space="preserve">ach </w:t>
      </w:r>
      <w:r>
        <w:rPr>
          <w:rFonts w:ascii="Tahoma" w:hAnsi="Tahoma" w:cs="Tahoma"/>
          <w:bCs/>
          <w:sz w:val="24"/>
          <w:szCs w:val="24"/>
        </w:rPr>
        <w:t>district/campus</w:t>
      </w:r>
      <w:r w:rsidR="00061D34" w:rsidRPr="00061D34">
        <w:rPr>
          <w:rFonts w:ascii="Tahoma" w:hAnsi="Tahoma" w:cs="Tahoma"/>
          <w:bCs/>
          <w:sz w:val="24"/>
          <w:szCs w:val="24"/>
        </w:rPr>
        <w:t xml:space="preserve"> department will designate a reconstitution point-of-contact (POC) to work with the </w:t>
      </w:r>
      <w:r w:rsidR="00F05645">
        <w:rPr>
          <w:rFonts w:ascii="Tahoma" w:hAnsi="Tahoma" w:cs="Tahoma"/>
          <w:sz w:val="24"/>
          <w:szCs w:val="24"/>
        </w:rPr>
        <w:t>reconstitution coordinator</w:t>
      </w:r>
      <w:r w:rsidR="00F05645">
        <w:rPr>
          <w:rFonts w:ascii="Tahoma" w:hAnsi="Tahoma" w:cs="Tahoma"/>
          <w:b/>
          <w:sz w:val="24"/>
          <w:szCs w:val="24"/>
        </w:rPr>
        <w:t xml:space="preserve"> </w:t>
      </w:r>
      <w:r w:rsidR="00061D34" w:rsidRPr="00061D34">
        <w:rPr>
          <w:rFonts w:ascii="Tahoma" w:hAnsi="Tahoma" w:cs="Tahoma"/>
          <w:bCs/>
          <w:sz w:val="24"/>
          <w:szCs w:val="24"/>
        </w:rPr>
        <w:t>and to coordinate and communicate developments regarding department reconstitution statuses.</w:t>
      </w:r>
    </w:p>
    <w:p w14:paraId="3A69D173" w14:textId="5C058E74" w:rsidR="00061D34" w:rsidRPr="00061D34" w:rsidRDefault="00061D34" w:rsidP="00BE563F">
      <w:pPr>
        <w:autoSpaceDE w:val="0"/>
        <w:autoSpaceDN w:val="0"/>
        <w:adjustRightInd w:val="0"/>
        <w:spacing w:before="240"/>
        <w:rPr>
          <w:rFonts w:ascii="Tahoma" w:hAnsi="Tahoma" w:cs="Tahoma"/>
          <w:bCs/>
          <w:sz w:val="24"/>
          <w:szCs w:val="24"/>
        </w:rPr>
      </w:pPr>
      <w:r w:rsidRPr="00061D34">
        <w:rPr>
          <w:rFonts w:ascii="Tahoma" w:hAnsi="Tahoma" w:cs="Tahoma"/>
          <w:bCs/>
          <w:sz w:val="24"/>
          <w:szCs w:val="24"/>
        </w:rPr>
        <w:t xml:space="preserve">During continuity operations, the </w:t>
      </w:r>
      <w:r w:rsidR="00F05645">
        <w:rPr>
          <w:rFonts w:ascii="Tahoma" w:hAnsi="Tahoma" w:cs="Tahoma"/>
          <w:sz w:val="24"/>
          <w:szCs w:val="24"/>
        </w:rPr>
        <w:t>reconstitution coordinator</w:t>
      </w:r>
      <w:r w:rsidR="00F05645">
        <w:rPr>
          <w:rFonts w:ascii="Tahoma" w:hAnsi="Tahoma" w:cs="Tahoma"/>
          <w:b/>
          <w:sz w:val="24"/>
          <w:szCs w:val="24"/>
        </w:rPr>
        <w:t xml:space="preserve"> </w:t>
      </w:r>
      <w:r w:rsidRPr="00061D34">
        <w:rPr>
          <w:rFonts w:ascii="Tahoma" w:hAnsi="Tahoma" w:cs="Tahoma"/>
          <w:bCs/>
          <w:sz w:val="24"/>
          <w:szCs w:val="24"/>
        </w:rPr>
        <w:t xml:space="preserve">should determine the status of the department/facility(s) affected by the event as soon as practical (once all essential </w:t>
      </w:r>
      <w:r w:rsidR="00860EE7">
        <w:rPr>
          <w:rFonts w:ascii="Tahoma" w:hAnsi="Tahoma" w:cs="Tahoma"/>
          <w:bCs/>
          <w:sz w:val="24"/>
          <w:szCs w:val="24"/>
        </w:rPr>
        <w:t>district</w:t>
      </w:r>
      <w:r w:rsidRPr="00061D34">
        <w:rPr>
          <w:rFonts w:ascii="Tahoma" w:hAnsi="Tahoma" w:cs="Tahoma"/>
          <w:bCs/>
          <w:sz w:val="24"/>
          <w:szCs w:val="24"/>
        </w:rPr>
        <w:t xml:space="preserve"> functions have been restored). Upon obtaining the status of the facility(s), the </w:t>
      </w:r>
      <w:r w:rsidR="00F05645">
        <w:rPr>
          <w:rFonts w:ascii="Tahoma" w:hAnsi="Tahoma" w:cs="Tahoma"/>
          <w:sz w:val="24"/>
          <w:szCs w:val="24"/>
        </w:rPr>
        <w:t>reconstitution coordinator</w:t>
      </w:r>
      <w:r w:rsidR="00F05645">
        <w:rPr>
          <w:rFonts w:ascii="Tahoma" w:hAnsi="Tahoma" w:cs="Tahoma"/>
          <w:b/>
          <w:sz w:val="24"/>
          <w:szCs w:val="24"/>
        </w:rPr>
        <w:t xml:space="preserve"> </w:t>
      </w:r>
      <w:r w:rsidRPr="00061D34">
        <w:rPr>
          <w:rFonts w:ascii="Tahoma" w:hAnsi="Tahoma" w:cs="Tahoma"/>
          <w:bCs/>
          <w:sz w:val="24"/>
          <w:szCs w:val="24"/>
        </w:rPr>
        <w:t xml:space="preserve">will determine how much time is needed to repair departments’ home operating facility and/or acquire a new facility. Should </w:t>
      </w:r>
      <w:r w:rsidR="00C73BA7" w:rsidRPr="00C17166">
        <w:rPr>
          <w:rFonts w:ascii="Tahoma" w:hAnsi="Tahoma" w:cs="Tahoma"/>
          <w:snapToGrid w:val="0"/>
          <w:sz w:val="24"/>
        </w:rPr>
        <w:fldChar w:fldCharType="begin">
          <w:ffData>
            <w:name w:val="Text344"/>
            <w:enabled/>
            <w:calcOnExit w:val="0"/>
            <w:textInput/>
          </w:ffData>
        </w:fldChar>
      </w:r>
      <w:r w:rsidR="00C73BA7" w:rsidRPr="00C17166">
        <w:rPr>
          <w:rFonts w:ascii="Tahoma" w:hAnsi="Tahoma" w:cs="Tahoma"/>
          <w:snapToGrid w:val="0"/>
          <w:sz w:val="24"/>
        </w:rPr>
        <w:instrText xml:space="preserve"> FORMTEXT </w:instrText>
      </w:r>
      <w:r w:rsidR="00C73BA7" w:rsidRPr="00C17166">
        <w:rPr>
          <w:rFonts w:ascii="Tahoma" w:hAnsi="Tahoma" w:cs="Tahoma"/>
          <w:snapToGrid w:val="0"/>
          <w:sz w:val="24"/>
        </w:rPr>
      </w:r>
      <w:r w:rsidR="00C73BA7" w:rsidRPr="00C17166">
        <w:rPr>
          <w:rFonts w:ascii="Tahoma" w:hAnsi="Tahoma" w:cs="Tahoma"/>
          <w:snapToGrid w:val="0"/>
          <w:sz w:val="24"/>
        </w:rPr>
        <w:fldChar w:fldCharType="separate"/>
      </w:r>
      <w:r w:rsidR="00C73BA7" w:rsidRPr="00C17166">
        <w:rPr>
          <w:rFonts w:ascii="Tahoma" w:hAnsi="Tahoma" w:cs="Tahoma"/>
          <w:noProof/>
          <w:snapToGrid w:val="0"/>
          <w:sz w:val="24"/>
        </w:rPr>
        <w:t> </w:t>
      </w:r>
      <w:r w:rsidR="00C73BA7" w:rsidRPr="00C17166">
        <w:rPr>
          <w:rFonts w:ascii="Tahoma" w:hAnsi="Tahoma" w:cs="Tahoma"/>
          <w:noProof/>
          <w:snapToGrid w:val="0"/>
          <w:sz w:val="24"/>
        </w:rPr>
        <w:t> </w:t>
      </w:r>
      <w:r w:rsidR="00C73BA7" w:rsidRPr="00C17166">
        <w:rPr>
          <w:rFonts w:ascii="Tahoma" w:hAnsi="Tahoma" w:cs="Tahoma"/>
          <w:noProof/>
          <w:snapToGrid w:val="0"/>
          <w:sz w:val="24"/>
        </w:rPr>
        <w:t> </w:t>
      </w:r>
      <w:r w:rsidR="00C73BA7" w:rsidRPr="00C17166">
        <w:rPr>
          <w:rFonts w:ascii="Tahoma" w:hAnsi="Tahoma" w:cs="Tahoma"/>
          <w:noProof/>
          <w:snapToGrid w:val="0"/>
          <w:sz w:val="24"/>
        </w:rPr>
        <w:t> </w:t>
      </w:r>
      <w:r w:rsidR="00C73BA7" w:rsidRPr="00C17166">
        <w:rPr>
          <w:rFonts w:ascii="Tahoma" w:hAnsi="Tahoma" w:cs="Tahoma"/>
          <w:noProof/>
          <w:snapToGrid w:val="0"/>
          <w:sz w:val="24"/>
        </w:rPr>
        <w:t> </w:t>
      </w:r>
      <w:r w:rsidR="00C73BA7" w:rsidRPr="00C17166">
        <w:rPr>
          <w:rFonts w:ascii="Tahoma" w:hAnsi="Tahoma" w:cs="Tahoma"/>
          <w:snapToGrid w:val="0"/>
          <w:sz w:val="24"/>
        </w:rPr>
        <w:fldChar w:fldCharType="end"/>
      </w:r>
      <w:r w:rsidR="00C73BA7" w:rsidRPr="00C17166">
        <w:rPr>
          <w:rFonts w:ascii="Tahoma" w:hAnsi="Tahoma" w:cs="Tahoma"/>
          <w:snapToGrid w:val="0"/>
          <w:sz w:val="24"/>
        </w:rPr>
        <w:t xml:space="preserve"> School District </w:t>
      </w:r>
      <w:r w:rsidR="00F05645">
        <w:rPr>
          <w:rFonts w:ascii="Tahoma" w:hAnsi="Tahoma" w:cs="Tahoma"/>
          <w:snapToGrid w:val="0"/>
          <w:sz w:val="24"/>
        </w:rPr>
        <w:t>determine the need</w:t>
      </w:r>
      <w:r w:rsidRPr="00061D34">
        <w:rPr>
          <w:rFonts w:ascii="Tahoma" w:hAnsi="Tahoma" w:cs="Tahoma"/>
          <w:bCs/>
          <w:sz w:val="24"/>
          <w:szCs w:val="24"/>
        </w:rPr>
        <w:t xml:space="preserve"> to repair the facility, the </w:t>
      </w:r>
      <w:r w:rsidR="00F05645">
        <w:rPr>
          <w:rFonts w:ascii="Tahoma" w:hAnsi="Tahoma" w:cs="Tahoma"/>
          <w:sz w:val="24"/>
          <w:szCs w:val="24"/>
        </w:rPr>
        <w:t>reconstitution coordinator</w:t>
      </w:r>
      <w:r w:rsidR="00F05645">
        <w:rPr>
          <w:rFonts w:ascii="Tahoma" w:hAnsi="Tahoma" w:cs="Tahoma"/>
          <w:b/>
          <w:sz w:val="24"/>
          <w:szCs w:val="24"/>
        </w:rPr>
        <w:t xml:space="preserve"> </w:t>
      </w:r>
      <w:r w:rsidR="00F05645">
        <w:rPr>
          <w:rFonts w:ascii="Tahoma" w:hAnsi="Tahoma" w:cs="Tahoma"/>
          <w:sz w:val="24"/>
          <w:szCs w:val="24"/>
        </w:rPr>
        <w:t xml:space="preserve">or designee </w:t>
      </w:r>
      <w:r w:rsidRPr="00061D34">
        <w:rPr>
          <w:rFonts w:ascii="Tahoma" w:hAnsi="Tahoma" w:cs="Tahoma"/>
          <w:bCs/>
          <w:sz w:val="24"/>
          <w:szCs w:val="24"/>
        </w:rPr>
        <w:t xml:space="preserve">has the responsibility of supervising the repair process and should notify the </w:t>
      </w:r>
      <w:r w:rsidR="00860EE7">
        <w:rPr>
          <w:rFonts w:ascii="Tahoma" w:hAnsi="Tahoma" w:cs="Tahoma"/>
          <w:bCs/>
          <w:sz w:val="24"/>
          <w:szCs w:val="24"/>
        </w:rPr>
        <w:t>district superintendent</w:t>
      </w:r>
      <w:r w:rsidRPr="00061D34">
        <w:rPr>
          <w:rFonts w:ascii="Tahoma" w:hAnsi="Tahoma" w:cs="Tahoma"/>
          <w:bCs/>
          <w:sz w:val="24"/>
          <w:szCs w:val="24"/>
        </w:rPr>
        <w:t xml:space="preserve"> of the status of repairs, including estimates of when the repairs will be completed.</w:t>
      </w:r>
    </w:p>
    <w:p w14:paraId="3B65E59B" w14:textId="77777777" w:rsidR="00221B8A" w:rsidRDefault="00221B8A" w:rsidP="00BE563F">
      <w:pPr>
        <w:autoSpaceDE w:val="0"/>
        <w:autoSpaceDN w:val="0"/>
        <w:adjustRightInd w:val="0"/>
        <w:spacing w:before="240"/>
        <w:rPr>
          <w:rFonts w:ascii="Tahoma" w:hAnsi="Tahoma" w:cs="Tahoma"/>
          <w:bCs/>
          <w:sz w:val="24"/>
          <w:szCs w:val="24"/>
        </w:rPr>
      </w:pPr>
      <w:r>
        <w:rPr>
          <w:rFonts w:ascii="Tahoma" w:hAnsi="Tahoma" w:cs="Tahoma"/>
          <w:bCs/>
          <w:sz w:val="24"/>
          <w:szCs w:val="24"/>
        </w:rPr>
        <w:br w:type="page"/>
      </w:r>
    </w:p>
    <w:p w14:paraId="0894EA58" w14:textId="22C35A24" w:rsidR="00061D34" w:rsidRPr="00061D34" w:rsidRDefault="00061D34" w:rsidP="00BE563F">
      <w:pPr>
        <w:autoSpaceDE w:val="0"/>
        <w:autoSpaceDN w:val="0"/>
        <w:adjustRightInd w:val="0"/>
        <w:spacing w:before="240"/>
        <w:rPr>
          <w:rFonts w:ascii="Tahoma" w:hAnsi="Tahoma" w:cs="Tahoma"/>
          <w:bCs/>
          <w:sz w:val="24"/>
          <w:szCs w:val="24"/>
        </w:rPr>
      </w:pPr>
      <w:r w:rsidRPr="003345C3">
        <w:rPr>
          <w:rFonts w:ascii="Tahoma" w:hAnsi="Tahoma" w:cs="Tahoma"/>
          <w:bCs/>
          <w:sz w:val="24"/>
          <w:szCs w:val="24"/>
        </w:rPr>
        <w:lastRenderedPageBreak/>
        <w:t>These</w:t>
      </w:r>
      <w:r w:rsidRPr="00061D34">
        <w:rPr>
          <w:rFonts w:ascii="Tahoma" w:hAnsi="Tahoma" w:cs="Tahoma"/>
          <w:bCs/>
          <w:sz w:val="24"/>
          <w:szCs w:val="24"/>
        </w:rPr>
        <w:t xml:space="preserve"> reconstitution plans are viable regardless of the level of disruption that originally prompted implementation of the </w:t>
      </w:r>
      <w:r w:rsidR="00C73BA7">
        <w:rPr>
          <w:rFonts w:ascii="Tahoma" w:hAnsi="Tahoma" w:cs="Tahoma"/>
          <w:bCs/>
          <w:sz w:val="24"/>
          <w:szCs w:val="24"/>
        </w:rPr>
        <w:t>COOP</w:t>
      </w:r>
      <w:r w:rsidRPr="00061D34">
        <w:rPr>
          <w:rFonts w:ascii="Tahoma" w:hAnsi="Tahoma" w:cs="Tahoma"/>
          <w:bCs/>
          <w:sz w:val="24"/>
          <w:szCs w:val="24"/>
        </w:rPr>
        <w:t xml:space="preserve">. Once the appropriate </w:t>
      </w:r>
      <w:r w:rsidR="00860EE7">
        <w:rPr>
          <w:rFonts w:ascii="Tahoma" w:hAnsi="Tahoma" w:cs="Tahoma"/>
          <w:bCs/>
          <w:sz w:val="24"/>
          <w:szCs w:val="24"/>
        </w:rPr>
        <w:t>district</w:t>
      </w:r>
      <w:r w:rsidRPr="00061D34">
        <w:rPr>
          <w:rFonts w:ascii="Tahoma" w:hAnsi="Tahoma" w:cs="Tahoma"/>
          <w:bCs/>
          <w:sz w:val="24"/>
          <w:szCs w:val="24"/>
        </w:rPr>
        <w:t xml:space="preserve"> authority has made this determination, one or a combination of the following options may be implemented, depending on the situation:</w:t>
      </w:r>
    </w:p>
    <w:p w14:paraId="53EEE2F9" w14:textId="4FB68AB2" w:rsidR="00061D34" w:rsidRPr="00BE563F" w:rsidRDefault="00061D34" w:rsidP="00BE563F">
      <w:pPr>
        <w:pStyle w:val="ListParagraph"/>
        <w:numPr>
          <w:ilvl w:val="3"/>
          <w:numId w:val="9"/>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The affected department(s) continue</w:t>
      </w:r>
      <w:r w:rsidR="00046FBF">
        <w:rPr>
          <w:rFonts w:ascii="Tahoma" w:hAnsi="Tahoma" w:cs="Tahoma"/>
          <w:bCs/>
          <w:sz w:val="24"/>
          <w:szCs w:val="24"/>
        </w:rPr>
        <w:t>s</w:t>
      </w:r>
      <w:r w:rsidRPr="00BE563F">
        <w:rPr>
          <w:rFonts w:ascii="Tahoma" w:hAnsi="Tahoma" w:cs="Tahoma"/>
          <w:bCs/>
          <w:sz w:val="24"/>
          <w:szCs w:val="24"/>
        </w:rPr>
        <w:t xml:space="preserve"> to operate from its alternate </w:t>
      </w:r>
      <w:r w:rsidR="003345C3">
        <w:rPr>
          <w:rFonts w:ascii="Tahoma" w:hAnsi="Tahoma" w:cs="Tahoma"/>
          <w:bCs/>
          <w:sz w:val="24"/>
          <w:szCs w:val="24"/>
        </w:rPr>
        <w:t>location</w:t>
      </w:r>
      <w:r w:rsidRPr="00BE563F">
        <w:rPr>
          <w:rFonts w:ascii="Tahoma" w:hAnsi="Tahoma" w:cs="Tahoma"/>
          <w:bCs/>
          <w:sz w:val="24"/>
          <w:szCs w:val="24"/>
        </w:rPr>
        <w:t>(s)</w:t>
      </w:r>
      <w:r w:rsidR="00E8647F">
        <w:rPr>
          <w:rFonts w:ascii="Tahoma" w:hAnsi="Tahoma" w:cs="Tahoma"/>
          <w:bCs/>
          <w:sz w:val="24"/>
          <w:szCs w:val="24"/>
        </w:rPr>
        <w:t>.</w:t>
      </w:r>
    </w:p>
    <w:p w14:paraId="0E863C5B" w14:textId="1507D4E7" w:rsidR="00061D34" w:rsidRPr="00BE563F" w:rsidRDefault="00061D34" w:rsidP="00BE563F">
      <w:pPr>
        <w:pStyle w:val="ListParagraph"/>
        <w:numPr>
          <w:ilvl w:val="3"/>
          <w:numId w:val="9"/>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 xml:space="preserve">Reconstitute the affected department(s) home operating </w:t>
      </w:r>
      <w:r w:rsidR="003345C3">
        <w:rPr>
          <w:rFonts w:ascii="Tahoma" w:hAnsi="Tahoma" w:cs="Tahoma"/>
          <w:bCs/>
          <w:sz w:val="24"/>
          <w:szCs w:val="24"/>
        </w:rPr>
        <w:t>location</w:t>
      </w:r>
      <w:r w:rsidRPr="00BE563F">
        <w:rPr>
          <w:rFonts w:ascii="Tahoma" w:hAnsi="Tahoma" w:cs="Tahoma"/>
          <w:bCs/>
          <w:sz w:val="24"/>
          <w:szCs w:val="24"/>
        </w:rPr>
        <w:t xml:space="preserve">(s) and begin an orderly return to said </w:t>
      </w:r>
      <w:r w:rsidR="003345C3">
        <w:rPr>
          <w:rFonts w:ascii="Tahoma" w:hAnsi="Tahoma" w:cs="Tahoma"/>
          <w:bCs/>
          <w:sz w:val="24"/>
          <w:szCs w:val="24"/>
        </w:rPr>
        <w:t>location</w:t>
      </w:r>
      <w:r w:rsidRPr="00BE563F">
        <w:rPr>
          <w:rFonts w:ascii="Tahoma" w:hAnsi="Tahoma" w:cs="Tahoma"/>
          <w:bCs/>
          <w:sz w:val="24"/>
          <w:szCs w:val="24"/>
        </w:rPr>
        <w:t>(s)</w:t>
      </w:r>
      <w:r w:rsidR="00E8647F">
        <w:rPr>
          <w:rFonts w:ascii="Tahoma" w:hAnsi="Tahoma" w:cs="Tahoma"/>
          <w:bCs/>
          <w:sz w:val="24"/>
          <w:szCs w:val="24"/>
        </w:rPr>
        <w:t>.</w:t>
      </w:r>
    </w:p>
    <w:p w14:paraId="4EC636FD" w14:textId="0DFCB1A3" w:rsidR="00061D34" w:rsidRDefault="00061D34" w:rsidP="00521EBF">
      <w:pPr>
        <w:pStyle w:val="ListParagraph"/>
        <w:numPr>
          <w:ilvl w:val="3"/>
          <w:numId w:val="9"/>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Begin to establish a reconstituted affected department(s) in another facility or at another designated location</w:t>
      </w:r>
      <w:r w:rsidR="00E8647F">
        <w:rPr>
          <w:rFonts w:ascii="Tahoma" w:hAnsi="Tahoma" w:cs="Tahoma"/>
          <w:bCs/>
          <w:sz w:val="24"/>
          <w:szCs w:val="24"/>
        </w:rPr>
        <w:t>.</w:t>
      </w:r>
    </w:p>
    <w:p w14:paraId="55BDC613" w14:textId="77777777" w:rsidR="00521EBF" w:rsidRPr="00BE563F" w:rsidRDefault="00521EBF" w:rsidP="00BE563F">
      <w:pPr>
        <w:pStyle w:val="ListParagraph"/>
        <w:autoSpaceDE w:val="0"/>
        <w:autoSpaceDN w:val="0"/>
        <w:adjustRightInd w:val="0"/>
        <w:spacing w:before="240"/>
        <w:ind w:left="1440"/>
        <w:rPr>
          <w:rFonts w:ascii="Tahoma" w:hAnsi="Tahoma" w:cs="Tahoma"/>
          <w:bCs/>
          <w:sz w:val="24"/>
          <w:szCs w:val="24"/>
        </w:rPr>
      </w:pPr>
    </w:p>
    <w:p w14:paraId="25387023" w14:textId="47698294" w:rsidR="00061D34" w:rsidRPr="00BE563F" w:rsidRDefault="00061D34" w:rsidP="00BE563F">
      <w:pPr>
        <w:pStyle w:val="ListParagraph"/>
        <w:numPr>
          <w:ilvl w:val="0"/>
          <w:numId w:val="44"/>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Reconstitution Planning Levels</w:t>
      </w:r>
    </w:p>
    <w:p w14:paraId="31F2ABA1" w14:textId="52F85291" w:rsidR="00061D34" w:rsidRDefault="00061D34" w:rsidP="00BE563F">
      <w:pPr>
        <w:autoSpaceDE w:val="0"/>
        <w:autoSpaceDN w:val="0"/>
        <w:adjustRightInd w:val="0"/>
        <w:spacing w:before="240"/>
        <w:rPr>
          <w:rFonts w:ascii="Tahoma" w:hAnsi="Tahoma" w:cs="Tahoma"/>
          <w:bCs/>
          <w:sz w:val="24"/>
          <w:szCs w:val="24"/>
        </w:rPr>
      </w:pPr>
      <w:r w:rsidRPr="00061D34">
        <w:rPr>
          <w:rFonts w:ascii="Tahoma" w:hAnsi="Tahoma" w:cs="Tahoma"/>
          <w:bCs/>
          <w:sz w:val="24"/>
          <w:szCs w:val="24"/>
        </w:rPr>
        <w:t xml:space="preserve">Reconstitution planning levels have been created to focus and support the </w:t>
      </w:r>
      <w:r w:rsidR="006A17E7">
        <w:rPr>
          <w:rFonts w:ascii="Tahoma" w:hAnsi="Tahoma" w:cs="Tahoma"/>
          <w:bCs/>
          <w:sz w:val="24"/>
          <w:szCs w:val="24"/>
        </w:rPr>
        <w:t>r</w:t>
      </w:r>
      <w:r w:rsidRPr="00061D34">
        <w:rPr>
          <w:rFonts w:ascii="Tahoma" w:hAnsi="Tahoma" w:cs="Tahoma"/>
          <w:bCs/>
          <w:sz w:val="24"/>
          <w:szCs w:val="24"/>
        </w:rPr>
        <w:t>econstitution planning process. A description of the levels is provided in the table below:</w:t>
      </w:r>
    </w:p>
    <w:p w14:paraId="4438926A" w14:textId="77777777" w:rsidR="00860EE7" w:rsidRDefault="00860EE7" w:rsidP="00BE563F">
      <w:pPr>
        <w:autoSpaceDE w:val="0"/>
        <w:autoSpaceDN w:val="0"/>
        <w:adjustRightInd w:val="0"/>
        <w:spacing w:before="240"/>
        <w:rPr>
          <w:rFonts w:ascii="Tahoma" w:hAnsi="Tahoma" w:cs="Tahoma"/>
          <w:bCs/>
          <w:sz w:val="24"/>
          <w:szCs w:val="24"/>
        </w:rPr>
      </w:pPr>
    </w:p>
    <w:tbl>
      <w:tblPr>
        <w:tblStyle w:val="TableGrid"/>
        <w:tblW w:w="0" w:type="auto"/>
        <w:tblInd w:w="108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A0" w:firstRow="1" w:lastRow="0" w:firstColumn="1" w:lastColumn="0" w:noHBand="0" w:noVBand="1"/>
      </w:tblPr>
      <w:tblGrid>
        <w:gridCol w:w="1818"/>
        <w:gridCol w:w="6491"/>
      </w:tblGrid>
      <w:tr w:rsidR="00860EE7" w:rsidRPr="00860EE7" w14:paraId="2C014588" w14:textId="77777777" w:rsidTr="00860EE7">
        <w:trPr>
          <w:cantSplit/>
        </w:trPr>
        <w:tc>
          <w:tcPr>
            <w:tcW w:w="1818" w:type="dxa"/>
            <w:shd w:val="clear" w:color="auto" w:fill="1F497D"/>
            <w:vAlign w:val="center"/>
          </w:tcPr>
          <w:p w14:paraId="3FFD383D" w14:textId="77777777" w:rsidR="00860EE7" w:rsidRPr="00860EE7" w:rsidRDefault="00860EE7" w:rsidP="006E3E5B">
            <w:pPr>
              <w:spacing w:before="120" w:after="120"/>
              <w:jc w:val="center"/>
              <w:rPr>
                <w:rFonts w:ascii="Arial" w:hAnsi="Arial"/>
                <w:b/>
                <w:color w:val="FFFFFF"/>
                <w:sz w:val="22"/>
                <w:szCs w:val="22"/>
              </w:rPr>
            </w:pPr>
            <w:r w:rsidRPr="00860EE7">
              <w:rPr>
                <w:rFonts w:ascii="Arial" w:hAnsi="Arial"/>
                <w:b/>
                <w:color w:val="FFFFFF"/>
                <w:sz w:val="22"/>
                <w:szCs w:val="22"/>
              </w:rPr>
              <w:t>Reconstitution Level</w:t>
            </w:r>
          </w:p>
        </w:tc>
        <w:tc>
          <w:tcPr>
            <w:tcW w:w="6491" w:type="dxa"/>
            <w:shd w:val="clear" w:color="auto" w:fill="1F497D"/>
            <w:vAlign w:val="center"/>
          </w:tcPr>
          <w:p w14:paraId="70634955" w14:textId="77777777" w:rsidR="00860EE7" w:rsidRPr="00860EE7" w:rsidRDefault="00860EE7" w:rsidP="006E3E5B">
            <w:pPr>
              <w:spacing w:before="120" w:after="120"/>
              <w:jc w:val="center"/>
              <w:rPr>
                <w:rFonts w:ascii="Arial" w:hAnsi="Arial"/>
                <w:b/>
                <w:color w:val="FFFFFF"/>
                <w:sz w:val="22"/>
                <w:szCs w:val="22"/>
              </w:rPr>
            </w:pPr>
            <w:r w:rsidRPr="00860EE7">
              <w:rPr>
                <w:rFonts w:ascii="Arial" w:hAnsi="Arial"/>
                <w:b/>
                <w:color w:val="FFFFFF"/>
                <w:sz w:val="22"/>
                <w:szCs w:val="22"/>
              </w:rPr>
              <w:t>Description</w:t>
            </w:r>
          </w:p>
        </w:tc>
      </w:tr>
      <w:tr w:rsidR="00860EE7" w:rsidRPr="00860EE7" w14:paraId="0844B806" w14:textId="77777777" w:rsidTr="00860EE7">
        <w:trPr>
          <w:cantSplit/>
        </w:trPr>
        <w:tc>
          <w:tcPr>
            <w:tcW w:w="1818" w:type="dxa"/>
            <w:vAlign w:val="center"/>
          </w:tcPr>
          <w:p w14:paraId="47D52B6D" w14:textId="77777777" w:rsidR="00860EE7" w:rsidRPr="00860EE7" w:rsidRDefault="00860EE7" w:rsidP="00860EE7">
            <w:pPr>
              <w:spacing w:after="240"/>
              <w:rPr>
                <w:rFonts w:ascii="Arial" w:hAnsi="Arial"/>
                <w:b/>
                <w:sz w:val="22"/>
                <w:szCs w:val="22"/>
              </w:rPr>
            </w:pPr>
            <w:r w:rsidRPr="00860EE7">
              <w:rPr>
                <w:rFonts w:ascii="Arial" w:hAnsi="Arial"/>
                <w:b/>
                <w:sz w:val="22"/>
                <w:szCs w:val="22"/>
              </w:rPr>
              <w:t>Level 1: Operational Planning</w:t>
            </w:r>
          </w:p>
        </w:tc>
        <w:tc>
          <w:tcPr>
            <w:tcW w:w="6491" w:type="dxa"/>
            <w:vAlign w:val="center"/>
          </w:tcPr>
          <w:p w14:paraId="57EFD734" w14:textId="77777777" w:rsidR="00860EE7" w:rsidRPr="00860EE7" w:rsidRDefault="00860EE7" w:rsidP="00860EE7">
            <w:pPr>
              <w:spacing w:after="240"/>
              <w:rPr>
                <w:rFonts w:ascii="Arial" w:hAnsi="Arial"/>
                <w:b/>
                <w:sz w:val="22"/>
                <w:szCs w:val="22"/>
              </w:rPr>
            </w:pPr>
            <w:r w:rsidRPr="00860EE7">
              <w:rPr>
                <w:rFonts w:ascii="Arial" w:hAnsi="Arial"/>
                <w:b/>
                <w:sz w:val="22"/>
                <w:szCs w:val="22"/>
              </w:rPr>
              <w:t>The primary operating facility has suffered no damage or has been minimally damaged.</w:t>
            </w:r>
          </w:p>
          <w:p w14:paraId="271FC13B" w14:textId="1B8474B2" w:rsidR="00860EE7" w:rsidRPr="00860EE7" w:rsidRDefault="00860EE7" w:rsidP="00860EE7">
            <w:pPr>
              <w:spacing w:after="240"/>
              <w:rPr>
                <w:rFonts w:ascii="Arial" w:hAnsi="Arial"/>
                <w:sz w:val="22"/>
                <w:szCs w:val="22"/>
              </w:rPr>
            </w:pPr>
            <w:r w:rsidRPr="00860EE7">
              <w:rPr>
                <w:rFonts w:ascii="Arial" w:hAnsi="Arial"/>
                <w:sz w:val="22"/>
                <w:szCs w:val="22"/>
              </w:rPr>
              <w:t xml:space="preserve">Planning for this level of disruption focuses on returning operations to the primary operating facilities, which includes restoring normal operations with personnel, records, and equipment at the primary operating facility once the </w:t>
            </w:r>
            <w:r w:rsidR="006A17E7">
              <w:rPr>
                <w:rFonts w:ascii="Arial" w:hAnsi="Arial"/>
                <w:sz w:val="22"/>
                <w:szCs w:val="22"/>
              </w:rPr>
              <w:t>incident</w:t>
            </w:r>
            <w:r w:rsidRPr="00860EE7">
              <w:rPr>
                <w:rFonts w:ascii="Arial" w:hAnsi="Arial"/>
                <w:sz w:val="22"/>
                <w:szCs w:val="22"/>
              </w:rPr>
              <w:t xml:space="preserve"> or disruption has ended. This level generally would last less than 30 days.</w:t>
            </w:r>
          </w:p>
        </w:tc>
      </w:tr>
      <w:tr w:rsidR="00860EE7" w:rsidRPr="00860EE7" w14:paraId="5AA50354" w14:textId="77777777" w:rsidTr="00860EE7">
        <w:trPr>
          <w:cantSplit/>
        </w:trPr>
        <w:tc>
          <w:tcPr>
            <w:tcW w:w="1818" w:type="dxa"/>
            <w:vAlign w:val="center"/>
          </w:tcPr>
          <w:p w14:paraId="4F546B83" w14:textId="77777777" w:rsidR="00860EE7" w:rsidRPr="00860EE7" w:rsidRDefault="00860EE7" w:rsidP="00860EE7">
            <w:pPr>
              <w:spacing w:after="240"/>
              <w:rPr>
                <w:rFonts w:ascii="Arial" w:hAnsi="Arial"/>
                <w:b/>
                <w:sz w:val="22"/>
                <w:szCs w:val="22"/>
              </w:rPr>
            </w:pPr>
            <w:r w:rsidRPr="00860EE7">
              <w:rPr>
                <w:rFonts w:ascii="Arial" w:hAnsi="Arial"/>
                <w:b/>
                <w:sz w:val="22"/>
                <w:szCs w:val="22"/>
              </w:rPr>
              <w:t>Level 2: Short-Term Planning</w:t>
            </w:r>
          </w:p>
        </w:tc>
        <w:tc>
          <w:tcPr>
            <w:tcW w:w="6491" w:type="dxa"/>
            <w:vAlign w:val="center"/>
          </w:tcPr>
          <w:p w14:paraId="74AD564E" w14:textId="77777777" w:rsidR="00860EE7" w:rsidRPr="00860EE7" w:rsidRDefault="00860EE7" w:rsidP="00860EE7">
            <w:pPr>
              <w:spacing w:after="240"/>
              <w:rPr>
                <w:rFonts w:ascii="Arial" w:hAnsi="Arial"/>
                <w:b/>
                <w:sz w:val="22"/>
                <w:szCs w:val="22"/>
              </w:rPr>
            </w:pPr>
            <w:r w:rsidRPr="00860EE7">
              <w:rPr>
                <w:rFonts w:ascii="Arial" w:hAnsi="Arial"/>
                <w:b/>
                <w:sz w:val="22"/>
                <w:szCs w:val="22"/>
              </w:rPr>
              <w:t>The primary operating facility has been moderately damaged.</w:t>
            </w:r>
          </w:p>
          <w:p w14:paraId="38D4E6BF" w14:textId="77777777" w:rsidR="00860EE7" w:rsidRPr="00860EE7" w:rsidRDefault="00860EE7" w:rsidP="00860EE7">
            <w:pPr>
              <w:spacing w:after="240"/>
              <w:rPr>
                <w:rFonts w:ascii="Arial" w:hAnsi="Arial"/>
                <w:sz w:val="22"/>
                <w:szCs w:val="22"/>
              </w:rPr>
            </w:pPr>
            <w:r w:rsidRPr="00860EE7">
              <w:rPr>
                <w:rFonts w:ascii="Arial" w:hAnsi="Arial"/>
                <w:sz w:val="22"/>
                <w:szCs w:val="22"/>
              </w:rPr>
              <w:t>Planning for this level of disruption focuses on moving operations to a temporary operating facility, which includes restoring normal operations with personnel, records, and equipment at a temporary operating facility. This level generally would last from one-to-six months.</w:t>
            </w:r>
          </w:p>
        </w:tc>
      </w:tr>
      <w:tr w:rsidR="00860EE7" w:rsidRPr="00860EE7" w14:paraId="228BCBDD" w14:textId="77777777" w:rsidTr="00860EE7">
        <w:trPr>
          <w:cantSplit/>
        </w:trPr>
        <w:tc>
          <w:tcPr>
            <w:tcW w:w="1818" w:type="dxa"/>
            <w:vAlign w:val="center"/>
          </w:tcPr>
          <w:p w14:paraId="077D9479" w14:textId="77777777" w:rsidR="00860EE7" w:rsidRPr="00860EE7" w:rsidRDefault="00860EE7" w:rsidP="00860EE7">
            <w:pPr>
              <w:spacing w:after="240"/>
              <w:rPr>
                <w:rFonts w:ascii="Arial" w:hAnsi="Arial"/>
                <w:b/>
                <w:sz w:val="22"/>
                <w:szCs w:val="22"/>
              </w:rPr>
            </w:pPr>
            <w:r w:rsidRPr="00860EE7">
              <w:rPr>
                <w:rFonts w:ascii="Arial" w:hAnsi="Arial"/>
                <w:b/>
                <w:sz w:val="22"/>
                <w:szCs w:val="22"/>
              </w:rPr>
              <w:t>Level 3: Long-Term Planning</w:t>
            </w:r>
          </w:p>
        </w:tc>
        <w:tc>
          <w:tcPr>
            <w:tcW w:w="6491" w:type="dxa"/>
            <w:vAlign w:val="center"/>
          </w:tcPr>
          <w:p w14:paraId="77B58918" w14:textId="77777777" w:rsidR="00860EE7" w:rsidRPr="00860EE7" w:rsidRDefault="00860EE7" w:rsidP="00860EE7">
            <w:pPr>
              <w:spacing w:after="240"/>
              <w:rPr>
                <w:rFonts w:ascii="Arial" w:hAnsi="Arial"/>
                <w:b/>
                <w:sz w:val="22"/>
                <w:szCs w:val="22"/>
              </w:rPr>
            </w:pPr>
            <w:r w:rsidRPr="00860EE7">
              <w:rPr>
                <w:rFonts w:ascii="Arial" w:hAnsi="Arial"/>
                <w:b/>
                <w:sz w:val="22"/>
                <w:szCs w:val="22"/>
              </w:rPr>
              <w:t>The primary operating facility has been severely damaged or damaged beyond repair.</w:t>
            </w:r>
          </w:p>
          <w:p w14:paraId="0A596531" w14:textId="77777777" w:rsidR="00860EE7" w:rsidRPr="00860EE7" w:rsidRDefault="00860EE7" w:rsidP="00860EE7">
            <w:pPr>
              <w:spacing w:after="240"/>
              <w:rPr>
                <w:rFonts w:ascii="Arial" w:hAnsi="Arial"/>
                <w:sz w:val="22"/>
                <w:szCs w:val="22"/>
              </w:rPr>
            </w:pPr>
            <w:r w:rsidRPr="00860EE7">
              <w:rPr>
                <w:rFonts w:ascii="Arial" w:hAnsi="Arial"/>
                <w:sz w:val="22"/>
                <w:szCs w:val="22"/>
              </w:rPr>
              <w:t>Planning for this level of disruption focuses on moving operations to a new or temporary primary operating facility, which includes restoring normal operations with personnel, records, and equipment at a new or rebuilt operating facility. This level generally will last six months or longer.</w:t>
            </w:r>
          </w:p>
        </w:tc>
      </w:tr>
    </w:tbl>
    <w:p w14:paraId="2D15FF77" w14:textId="4F64285F" w:rsidR="00252D8C" w:rsidRPr="00BE563F" w:rsidRDefault="00252D8C" w:rsidP="00BE563F">
      <w:pPr>
        <w:pStyle w:val="ListParagraph"/>
        <w:numPr>
          <w:ilvl w:val="0"/>
          <w:numId w:val="44"/>
        </w:numPr>
        <w:autoSpaceDE w:val="0"/>
        <w:autoSpaceDN w:val="0"/>
        <w:adjustRightInd w:val="0"/>
        <w:spacing w:before="240"/>
        <w:jc w:val="both"/>
        <w:rPr>
          <w:rFonts w:ascii="Tahoma" w:hAnsi="Tahoma" w:cs="Tahoma"/>
          <w:bCs/>
          <w:sz w:val="24"/>
          <w:szCs w:val="24"/>
        </w:rPr>
      </w:pPr>
      <w:r w:rsidRPr="00BE563F">
        <w:rPr>
          <w:rFonts w:ascii="Tahoma" w:hAnsi="Tahoma" w:cs="Tahoma"/>
          <w:bCs/>
          <w:sz w:val="24"/>
          <w:szCs w:val="24"/>
        </w:rPr>
        <w:t>Returning to Full Operations</w:t>
      </w:r>
    </w:p>
    <w:p w14:paraId="3FF64E53" w14:textId="5A884964" w:rsidR="00252D8C" w:rsidRPr="00252D8C" w:rsidRDefault="00252D8C" w:rsidP="00722E4B">
      <w:pPr>
        <w:autoSpaceDE w:val="0"/>
        <w:autoSpaceDN w:val="0"/>
        <w:adjustRightInd w:val="0"/>
        <w:spacing w:before="240"/>
        <w:rPr>
          <w:rFonts w:ascii="Tahoma" w:hAnsi="Tahoma" w:cs="Tahoma"/>
          <w:bCs/>
          <w:sz w:val="24"/>
          <w:szCs w:val="24"/>
        </w:rPr>
      </w:pPr>
      <w:r w:rsidRPr="00252D8C">
        <w:rPr>
          <w:rFonts w:ascii="Tahoma" w:hAnsi="Tahoma" w:cs="Tahoma"/>
          <w:bCs/>
          <w:sz w:val="24"/>
          <w:szCs w:val="24"/>
        </w:rPr>
        <w:t xml:space="preserve">Before relocating back to the primary operating facility or another facility, the </w:t>
      </w:r>
      <w:r>
        <w:rPr>
          <w:rFonts w:ascii="Tahoma" w:hAnsi="Tahoma" w:cs="Tahoma"/>
          <w:bCs/>
          <w:sz w:val="24"/>
          <w:szCs w:val="24"/>
        </w:rPr>
        <w:t>local or district law enforcement agency, environmental and safety,</w:t>
      </w:r>
      <w:r w:rsidRPr="00252D8C">
        <w:rPr>
          <w:rFonts w:ascii="Tahoma" w:hAnsi="Tahoma" w:cs="Tahoma"/>
          <w:bCs/>
          <w:sz w:val="24"/>
          <w:szCs w:val="24"/>
        </w:rPr>
        <w:t xml:space="preserve"> and </w:t>
      </w:r>
      <w:r>
        <w:rPr>
          <w:rFonts w:ascii="Tahoma" w:hAnsi="Tahoma" w:cs="Tahoma"/>
          <w:bCs/>
          <w:sz w:val="24"/>
          <w:szCs w:val="24"/>
        </w:rPr>
        <w:t>f</w:t>
      </w:r>
      <w:r w:rsidRPr="00252D8C">
        <w:rPr>
          <w:rFonts w:ascii="Tahoma" w:hAnsi="Tahoma" w:cs="Tahoma"/>
          <w:bCs/>
          <w:sz w:val="24"/>
          <w:szCs w:val="24"/>
        </w:rPr>
        <w:t xml:space="preserve">acility </w:t>
      </w:r>
      <w:r>
        <w:rPr>
          <w:rFonts w:ascii="Tahoma" w:hAnsi="Tahoma" w:cs="Tahoma"/>
          <w:bCs/>
          <w:sz w:val="24"/>
          <w:szCs w:val="24"/>
        </w:rPr>
        <w:t>s</w:t>
      </w:r>
      <w:r w:rsidRPr="00252D8C">
        <w:rPr>
          <w:rFonts w:ascii="Tahoma" w:hAnsi="Tahoma" w:cs="Tahoma"/>
          <w:bCs/>
          <w:sz w:val="24"/>
          <w:szCs w:val="24"/>
        </w:rPr>
        <w:t xml:space="preserve">ervices will conduct appropriate </w:t>
      </w:r>
      <w:r w:rsidRPr="00252D8C">
        <w:rPr>
          <w:rFonts w:ascii="Tahoma" w:hAnsi="Tahoma" w:cs="Tahoma"/>
          <w:bCs/>
          <w:sz w:val="24"/>
          <w:szCs w:val="24"/>
        </w:rPr>
        <w:lastRenderedPageBreak/>
        <w:t xml:space="preserve">security, safety, and health assessments to determine building and/or workspace suitability. In addition, </w:t>
      </w:r>
      <w:r>
        <w:rPr>
          <w:rFonts w:ascii="Tahoma" w:hAnsi="Tahoma" w:cs="Tahoma"/>
          <w:bCs/>
          <w:sz w:val="24"/>
          <w:szCs w:val="24"/>
        </w:rPr>
        <w:t xml:space="preserve">district </w:t>
      </w:r>
      <w:r w:rsidR="001E1C96">
        <w:rPr>
          <w:rFonts w:ascii="Tahoma" w:hAnsi="Tahoma" w:cs="Tahoma"/>
          <w:bCs/>
          <w:sz w:val="24"/>
          <w:szCs w:val="24"/>
        </w:rPr>
        <w:t>IT</w:t>
      </w:r>
      <w:r w:rsidRPr="00252D8C">
        <w:rPr>
          <w:rFonts w:ascii="Tahoma" w:hAnsi="Tahoma" w:cs="Tahoma"/>
          <w:bCs/>
          <w:sz w:val="24"/>
          <w:szCs w:val="24"/>
        </w:rPr>
        <w:t xml:space="preserve"> will verify that all systems, communications, and other required capabilities are available and operational and that the affected </w:t>
      </w:r>
      <w:r>
        <w:rPr>
          <w:rFonts w:ascii="Tahoma" w:hAnsi="Tahoma" w:cs="Tahoma"/>
          <w:bCs/>
          <w:sz w:val="24"/>
          <w:szCs w:val="24"/>
        </w:rPr>
        <w:t>district</w:t>
      </w:r>
      <w:r w:rsidRPr="00252D8C">
        <w:rPr>
          <w:rFonts w:ascii="Tahoma" w:hAnsi="Tahoma" w:cs="Tahoma"/>
          <w:bCs/>
          <w:sz w:val="24"/>
          <w:szCs w:val="24"/>
        </w:rPr>
        <w:t xml:space="preserve"> department(s) is fully capable of accomplishing its normal functions and operations at the new or restored home operating facility.</w:t>
      </w:r>
    </w:p>
    <w:p w14:paraId="672794AD" w14:textId="0498119B" w:rsidR="00252D8C" w:rsidRPr="00252D8C" w:rsidRDefault="00252D8C" w:rsidP="006E3E5B">
      <w:pPr>
        <w:autoSpaceDE w:val="0"/>
        <w:autoSpaceDN w:val="0"/>
        <w:adjustRightInd w:val="0"/>
        <w:spacing w:before="240"/>
        <w:rPr>
          <w:rFonts w:ascii="Tahoma" w:hAnsi="Tahoma" w:cs="Tahoma"/>
          <w:bCs/>
          <w:sz w:val="24"/>
          <w:szCs w:val="24"/>
        </w:rPr>
      </w:pPr>
      <w:r w:rsidRPr="00252D8C">
        <w:rPr>
          <w:rFonts w:ascii="Tahoma" w:hAnsi="Tahoma" w:cs="Tahoma"/>
          <w:bCs/>
          <w:sz w:val="24"/>
          <w:szCs w:val="24"/>
        </w:rPr>
        <w:t xml:space="preserve">Upon a decision by the </w:t>
      </w:r>
      <w:r w:rsidR="00890134">
        <w:rPr>
          <w:rFonts w:ascii="Tahoma" w:hAnsi="Tahoma" w:cs="Tahoma"/>
          <w:bCs/>
          <w:sz w:val="24"/>
          <w:szCs w:val="24"/>
        </w:rPr>
        <w:t>S</w:t>
      </w:r>
      <w:r>
        <w:rPr>
          <w:rFonts w:ascii="Tahoma" w:hAnsi="Tahoma" w:cs="Tahoma"/>
          <w:bCs/>
          <w:sz w:val="24"/>
          <w:szCs w:val="24"/>
        </w:rPr>
        <w:t xml:space="preserve">uperintendent’s </w:t>
      </w:r>
      <w:r w:rsidR="00890134">
        <w:rPr>
          <w:rFonts w:ascii="Tahoma" w:hAnsi="Tahoma" w:cs="Tahoma"/>
          <w:bCs/>
          <w:sz w:val="24"/>
          <w:szCs w:val="24"/>
        </w:rPr>
        <w:t>O</w:t>
      </w:r>
      <w:r>
        <w:rPr>
          <w:rFonts w:ascii="Tahoma" w:hAnsi="Tahoma" w:cs="Tahoma"/>
          <w:bCs/>
          <w:sz w:val="24"/>
          <w:szCs w:val="24"/>
        </w:rPr>
        <w:t>ffice</w:t>
      </w:r>
      <w:r w:rsidRPr="00252D8C">
        <w:rPr>
          <w:rFonts w:ascii="Tahoma" w:hAnsi="Tahoma" w:cs="Tahoma"/>
          <w:bCs/>
          <w:sz w:val="24"/>
          <w:szCs w:val="24"/>
        </w:rPr>
        <w:t xml:space="preserve"> or designee that the </w:t>
      </w:r>
      <w:r w:rsidR="00FA1143" w:rsidRPr="00252D8C">
        <w:rPr>
          <w:rFonts w:ascii="Tahoma" w:hAnsi="Tahoma" w:cs="Tahoma"/>
          <w:bCs/>
          <w:sz w:val="24"/>
          <w:szCs w:val="24"/>
        </w:rPr>
        <w:t>home operating facility</w:t>
      </w:r>
      <w:r w:rsidR="00FA1143">
        <w:rPr>
          <w:rFonts w:ascii="Tahoma" w:hAnsi="Tahoma" w:cs="Tahoma"/>
          <w:bCs/>
          <w:sz w:val="24"/>
          <w:szCs w:val="24"/>
        </w:rPr>
        <w:t xml:space="preserve"> of the </w:t>
      </w:r>
      <w:r w:rsidRPr="00252D8C">
        <w:rPr>
          <w:rFonts w:ascii="Tahoma" w:hAnsi="Tahoma" w:cs="Tahoma"/>
          <w:bCs/>
          <w:sz w:val="24"/>
          <w:szCs w:val="24"/>
        </w:rPr>
        <w:t xml:space="preserve">affected department(s) can be reoccupied or that </w:t>
      </w:r>
      <w:r w:rsidR="00FA1143">
        <w:rPr>
          <w:rFonts w:ascii="Tahoma" w:hAnsi="Tahoma" w:cs="Tahoma"/>
          <w:bCs/>
          <w:sz w:val="24"/>
          <w:szCs w:val="24"/>
        </w:rPr>
        <w:t>the department(s)</w:t>
      </w:r>
      <w:r w:rsidR="00FA1143" w:rsidRPr="00252D8C">
        <w:rPr>
          <w:rFonts w:ascii="Tahoma" w:hAnsi="Tahoma" w:cs="Tahoma"/>
          <w:bCs/>
          <w:sz w:val="24"/>
          <w:szCs w:val="24"/>
        </w:rPr>
        <w:t xml:space="preserve"> </w:t>
      </w:r>
      <w:r w:rsidRPr="00252D8C">
        <w:rPr>
          <w:rFonts w:ascii="Tahoma" w:hAnsi="Tahoma" w:cs="Tahoma"/>
          <w:bCs/>
          <w:sz w:val="24"/>
          <w:szCs w:val="24"/>
        </w:rPr>
        <w:t>will be re</w:t>
      </w:r>
      <w:r w:rsidR="003521A3">
        <w:rPr>
          <w:rFonts w:ascii="Tahoma" w:hAnsi="Tahoma" w:cs="Tahoma"/>
          <w:bCs/>
          <w:sz w:val="24"/>
          <w:szCs w:val="24"/>
        </w:rPr>
        <w:t>-</w:t>
      </w:r>
      <w:r w:rsidRPr="00252D8C">
        <w:rPr>
          <w:rFonts w:ascii="Tahoma" w:hAnsi="Tahoma" w:cs="Tahoma"/>
          <w:bCs/>
          <w:sz w:val="24"/>
          <w:szCs w:val="24"/>
        </w:rPr>
        <w:t>established in a different facility:</w:t>
      </w:r>
    </w:p>
    <w:p w14:paraId="747F9878" w14:textId="69B010D3" w:rsidR="00252D8C" w:rsidRPr="00BE563F" w:rsidRDefault="001E1C96" w:rsidP="00BE563F">
      <w:pPr>
        <w:pStyle w:val="ListParagraph"/>
        <w:numPr>
          <w:ilvl w:val="3"/>
          <w:numId w:val="9"/>
        </w:numPr>
        <w:autoSpaceDE w:val="0"/>
        <w:autoSpaceDN w:val="0"/>
        <w:adjustRightInd w:val="0"/>
        <w:spacing w:before="240"/>
        <w:jc w:val="both"/>
        <w:rPr>
          <w:rFonts w:ascii="Tahoma" w:hAnsi="Tahoma" w:cs="Tahoma"/>
          <w:bCs/>
          <w:sz w:val="24"/>
          <w:szCs w:val="24"/>
        </w:rPr>
      </w:pPr>
      <w:r>
        <w:rPr>
          <w:rFonts w:ascii="Tahoma" w:hAnsi="Tahoma" w:cs="Tahoma"/>
          <w:bCs/>
          <w:sz w:val="24"/>
          <w:szCs w:val="24"/>
        </w:rPr>
        <w:t>The r</w:t>
      </w:r>
      <w:r w:rsidR="00252D8C" w:rsidRPr="00BE563F">
        <w:rPr>
          <w:rFonts w:ascii="Tahoma" w:hAnsi="Tahoma" w:cs="Tahoma"/>
          <w:bCs/>
          <w:sz w:val="24"/>
          <w:szCs w:val="24"/>
        </w:rPr>
        <w:t xml:space="preserve">econstitution </w:t>
      </w:r>
      <w:r>
        <w:rPr>
          <w:rFonts w:ascii="Tahoma" w:hAnsi="Tahoma" w:cs="Tahoma"/>
          <w:bCs/>
          <w:sz w:val="24"/>
          <w:szCs w:val="24"/>
        </w:rPr>
        <w:t>coordinator</w:t>
      </w:r>
      <w:r w:rsidR="00252D8C" w:rsidRPr="00BE563F">
        <w:rPr>
          <w:rFonts w:ascii="Tahoma" w:hAnsi="Tahoma" w:cs="Tahoma"/>
          <w:bCs/>
          <w:sz w:val="24"/>
          <w:szCs w:val="24"/>
        </w:rPr>
        <w:t xml:space="preserve"> and the head(s) of the affected department(s) will develop space allocation and facility requirements for their affected department(s)</w:t>
      </w:r>
      <w:r w:rsidR="00C41195">
        <w:rPr>
          <w:rFonts w:ascii="Tahoma" w:hAnsi="Tahoma" w:cs="Tahoma"/>
          <w:bCs/>
          <w:sz w:val="24"/>
          <w:szCs w:val="24"/>
        </w:rPr>
        <w:t>.</w:t>
      </w:r>
    </w:p>
    <w:p w14:paraId="5E093BD0" w14:textId="716F3533" w:rsidR="00252D8C" w:rsidRPr="00BE563F" w:rsidRDefault="00252D8C" w:rsidP="00BE563F">
      <w:pPr>
        <w:pStyle w:val="ListParagraph"/>
        <w:numPr>
          <w:ilvl w:val="3"/>
          <w:numId w:val="9"/>
        </w:numPr>
        <w:autoSpaceDE w:val="0"/>
        <w:autoSpaceDN w:val="0"/>
        <w:adjustRightInd w:val="0"/>
        <w:spacing w:before="240"/>
        <w:rPr>
          <w:rFonts w:ascii="Tahoma" w:hAnsi="Tahoma" w:cs="Tahoma"/>
          <w:bCs/>
          <w:sz w:val="24"/>
          <w:szCs w:val="24"/>
        </w:rPr>
      </w:pPr>
      <w:r w:rsidRPr="00BE563F">
        <w:rPr>
          <w:rFonts w:ascii="Tahoma" w:hAnsi="Tahoma" w:cs="Tahoma"/>
          <w:bCs/>
          <w:sz w:val="24"/>
          <w:szCs w:val="24"/>
        </w:rPr>
        <w:t>The head(s) of the affected department(s) will notify their personnel that the emergency has passed, and will develop procedures, as necessary, for restructuring/reassigning their staff in support of the reconstitution process</w:t>
      </w:r>
      <w:r w:rsidR="00C41195">
        <w:rPr>
          <w:rFonts w:ascii="Tahoma" w:hAnsi="Tahoma" w:cs="Tahoma"/>
          <w:bCs/>
          <w:sz w:val="24"/>
          <w:szCs w:val="24"/>
        </w:rPr>
        <w:t>.</w:t>
      </w:r>
    </w:p>
    <w:p w14:paraId="23487D18" w14:textId="77777777" w:rsidR="00252D8C" w:rsidRPr="00252D8C" w:rsidRDefault="00252D8C" w:rsidP="00BE563F">
      <w:pPr>
        <w:autoSpaceDE w:val="0"/>
        <w:autoSpaceDN w:val="0"/>
        <w:adjustRightInd w:val="0"/>
        <w:spacing w:before="240"/>
        <w:rPr>
          <w:rFonts w:ascii="Tahoma" w:hAnsi="Tahoma" w:cs="Tahoma"/>
          <w:bCs/>
          <w:sz w:val="24"/>
          <w:szCs w:val="24"/>
        </w:rPr>
      </w:pPr>
      <w:r w:rsidRPr="00252D8C">
        <w:rPr>
          <w:rFonts w:ascii="Tahoma" w:hAnsi="Tahoma" w:cs="Tahoma"/>
          <w:bCs/>
          <w:sz w:val="24"/>
          <w:szCs w:val="24"/>
        </w:rPr>
        <w:t>Upon verification that the required capabilities are available and operational and that the affected department(s) is fully capable of accomplishing all normal functions and operations at the new or restored facility, the head(s) of the affected department(s) will begin supervising a return of personnel, equipment, and documents to the department’s permanent operating facility.</w:t>
      </w:r>
    </w:p>
    <w:p w14:paraId="2EF3D617" w14:textId="419F28A7" w:rsidR="00252D8C" w:rsidRPr="00252D8C" w:rsidRDefault="001E1C96" w:rsidP="00BE563F">
      <w:pPr>
        <w:autoSpaceDE w:val="0"/>
        <w:autoSpaceDN w:val="0"/>
        <w:adjustRightInd w:val="0"/>
        <w:spacing w:before="240"/>
        <w:rPr>
          <w:rFonts w:ascii="Tahoma" w:hAnsi="Tahoma" w:cs="Tahoma"/>
          <w:bCs/>
          <w:sz w:val="24"/>
          <w:szCs w:val="24"/>
        </w:rPr>
      </w:pPr>
      <w:r>
        <w:rPr>
          <w:rFonts w:ascii="Tahoma" w:hAnsi="Tahoma" w:cs="Tahoma"/>
          <w:snapToGrid w:val="0"/>
          <w:sz w:val="24"/>
        </w:rPr>
        <w:t>Designated departments</w:t>
      </w:r>
      <w:r w:rsidR="00252D8C" w:rsidRPr="00252D8C">
        <w:rPr>
          <w:rFonts w:ascii="Tahoma" w:hAnsi="Tahoma" w:cs="Tahoma"/>
          <w:bCs/>
          <w:sz w:val="24"/>
          <w:szCs w:val="24"/>
        </w:rPr>
        <w:t xml:space="preserve"> will develop processes for receiving and processing employee claims during the continuity event, including personnel claims (such as workers’ compensation, compensation for </w:t>
      </w:r>
      <w:r>
        <w:rPr>
          <w:rFonts w:ascii="Tahoma" w:hAnsi="Tahoma" w:cs="Tahoma"/>
          <w:bCs/>
          <w:sz w:val="24"/>
          <w:szCs w:val="24"/>
        </w:rPr>
        <w:t>injuries, overtime pay, etc.).</w:t>
      </w:r>
    </w:p>
    <w:p w14:paraId="6A5CF252" w14:textId="340410A4" w:rsidR="00061D34" w:rsidRDefault="00DB71E5" w:rsidP="00BE563F">
      <w:pPr>
        <w:autoSpaceDE w:val="0"/>
        <w:autoSpaceDN w:val="0"/>
        <w:adjustRightInd w:val="0"/>
        <w:spacing w:before="240"/>
        <w:rPr>
          <w:rFonts w:ascii="Tahoma" w:hAnsi="Tahoma" w:cs="Tahoma"/>
          <w:bCs/>
          <w:sz w:val="24"/>
          <w:szCs w:val="24"/>
        </w:rPr>
      </w:pPr>
      <w:r w:rsidRPr="00C17166">
        <w:rPr>
          <w:rFonts w:ascii="Tahoma" w:hAnsi="Tahoma" w:cs="Tahoma"/>
          <w:snapToGrid w:val="0"/>
          <w:sz w:val="24"/>
        </w:rPr>
        <w:fldChar w:fldCharType="begin">
          <w:ffData>
            <w:name w:val="Text344"/>
            <w:enabled/>
            <w:calcOnExit w:val="0"/>
            <w:textInput/>
          </w:ffData>
        </w:fldChar>
      </w:r>
      <w:r w:rsidRPr="00C17166">
        <w:rPr>
          <w:rFonts w:ascii="Tahoma" w:hAnsi="Tahoma" w:cs="Tahoma"/>
          <w:snapToGrid w:val="0"/>
          <w:sz w:val="24"/>
        </w:rPr>
        <w:instrText xml:space="preserve"> FORMTEXT </w:instrText>
      </w:r>
      <w:r w:rsidRPr="00C17166">
        <w:rPr>
          <w:rFonts w:ascii="Tahoma" w:hAnsi="Tahoma" w:cs="Tahoma"/>
          <w:snapToGrid w:val="0"/>
          <w:sz w:val="24"/>
        </w:rPr>
      </w:r>
      <w:r w:rsidRPr="00C17166">
        <w:rPr>
          <w:rFonts w:ascii="Tahoma" w:hAnsi="Tahoma" w:cs="Tahoma"/>
          <w:snapToGrid w:val="0"/>
          <w:sz w:val="24"/>
        </w:rPr>
        <w:fldChar w:fldCharType="separate"/>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snapToGrid w:val="0"/>
          <w:sz w:val="24"/>
        </w:rPr>
        <w:fldChar w:fldCharType="end"/>
      </w:r>
      <w:r w:rsidRPr="00C17166">
        <w:rPr>
          <w:rFonts w:ascii="Tahoma" w:hAnsi="Tahoma" w:cs="Tahoma"/>
          <w:snapToGrid w:val="0"/>
          <w:sz w:val="24"/>
        </w:rPr>
        <w:t xml:space="preserve"> School District </w:t>
      </w:r>
      <w:r w:rsidR="00252D8C" w:rsidRPr="00252D8C">
        <w:rPr>
          <w:rFonts w:ascii="Tahoma" w:hAnsi="Tahoma" w:cs="Tahoma"/>
          <w:bCs/>
          <w:sz w:val="24"/>
          <w:szCs w:val="24"/>
        </w:rPr>
        <w:t xml:space="preserve">will conduct an After-Action Review (AAR) once back in full operating functionality. The </w:t>
      </w:r>
      <w:r w:rsidR="00890134">
        <w:rPr>
          <w:rFonts w:ascii="Tahoma" w:hAnsi="Tahoma" w:cs="Tahoma"/>
          <w:bCs/>
          <w:sz w:val="24"/>
          <w:szCs w:val="24"/>
        </w:rPr>
        <w:t>S</w:t>
      </w:r>
      <w:r w:rsidR="00DB71D4">
        <w:rPr>
          <w:rFonts w:ascii="Tahoma" w:hAnsi="Tahoma" w:cs="Tahoma"/>
          <w:bCs/>
          <w:sz w:val="24"/>
          <w:szCs w:val="24"/>
        </w:rPr>
        <w:t xml:space="preserve">uperintendent’s </w:t>
      </w:r>
      <w:r w:rsidR="00890134">
        <w:rPr>
          <w:rFonts w:ascii="Tahoma" w:hAnsi="Tahoma" w:cs="Tahoma"/>
          <w:bCs/>
          <w:sz w:val="24"/>
          <w:szCs w:val="24"/>
        </w:rPr>
        <w:t>O</w:t>
      </w:r>
      <w:r w:rsidR="00DB71D4">
        <w:rPr>
          <w:rFonts w:ascii="Tahoma" w:hAnsi="Tahoma" w:cs="Tahoma"/>
          <w:bCs/>
          <w:sz w:val="24"/>
          <w:szCs w:val="24"/>
        </w:rPr>
        <w:t>ffice</w:t>
      </w:r>
      <w:r w:rsidR="00252D8C" w:rsidRPr="00252D8C">
        <w:rPr>
          <w:rFonts w:ascii="Tahoma" w:hAnsi="Tahoma" w:cs="Tahoma"/>
          <w:bCs/>
          <w:sz w:val="24"/>
          <w:szCs w:val="24"/>
        </w:rPr>
        <w:t xml:space="preserve"> </w:t>
      </w:r>
      <w:r w:rsidR="001E1C96">
        <w:rPr>
          <w:rFonts w:ascii="Tahoma" w:hAnsi="Tahoma" w:cs="Tahoma"/>
          <w:bCs/>
          <w:sz w:val="24"/>
          <w:szCs w:val="24"/>
        </w:rPr>
        <w:t xml:space="preserve">or designee </w:t>
      </w:r>
      <w:r w:rsidR="00252D8C" w:rsidRPr="00252D8C">
        <w:rPr>
          <w:rFonts w:ascii="Tahoma" w:hAnsi="Tahoma" w:cs="Tahoma"/>
          <w:bCs/>
          <w:sz w:val="24"/>
          <w:szCs w:val="24"/>
        </w:rPr>
        <w:t>is responsible for initiating and completing the AAR</w:t>
      </w:r>
      <w:r w:rsidR="00AD23D6">
        <w:rPr>
          <w:rFonts w:ascii="Tahoma" w:hAnsi="Tahoma" w:cs="Tahoma"/>
          <w:bCs/>
          <w:sz w:val="24"/>
          <w:szCs w:val="24"/>
        </w:rPr>
        <w:t>,</w:t>
      </w:r>
      <w:r w:rsidR="00252D8C" w:rsidRPr="00252D8C">
        <w:rPr>
          <w:rFonts w:ascii="Tahoma" w:hAnsi="Tahoma" w:cs="Tahoma"/>
          <w:bCs/>
          <w:sz w:val="24"/>
          <w:szCs w:val="24"/>
        </w:rPr>
        <w:t xml:space="preserve"> and all affected departments within </w:t>
      </w:r>
      <w:r w:rsidRPr="00C17166">
        <w:rPr>
          <w:rFonts w:ascii="Tahoma" w:hAnsi="Tahoma" w:cs="Tahoma"/>
          <w:snapToGrid w:val="0"/>
          <w:sz w:val="24"/>
        </w:rPr>
        <w:fldChar w:fldCharType="begin">
          <w:ffData>
            <w:name w:val="Text344"/>
            <w:enabled/>
            <w:calcOnExit w:val="0"/>
            <w:textInput/>
          </w:ffData>
        </w:fldChar>
      </w:r>
      <w:r w:rsidRPr="00C17166">
        <w:rPr>
          <w:rFonts w:ascii="Tahoma" w:hAnsi="Tahoma" w:cs="Tahoma"/>
          <w:snapToGrid w:val="0"/>
          <w:sz w:val="24"/>
        </w:rPr>
        <w:instrText xml:space="preserve"> FORMTEXT </w:instrText>
      </w:r>
      <w:r w:rsidRPr="00C17166">
        <w:rPr>
          <w:rFonts w:ascii="Tahoma" w:hAnsi="Tahoma" w:cs="Tahoma"/>
          <w:snapToGrid w:val="0"/>
          <w:sz w:val="24"/>
        </w:rPr>
      </w:r>
      <w:r w:rsidRPr="00C17166">
        <w:rPr>
          <w:rFonts w:ascii="Tahoma" w:hAnsi="Tahoma" w:cs="Tahoma"/>
          <w:snapToGrid w:val="0"/>
          <w:sz w:val="24"/>
        </w:rPr>
        <w:fldChar w:fldCharType="separate"/>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snapToGrid w:val="0"/>
          <w:sz w:val="24"/>
        </w:rPr>
        <w:fldChar w:fldCharType="end"/>
      </w:r>
      <w:r w:rsidRPr="00C17166">
        <w:rPr>
          <w:rFonts w:ascii="Tahoma" w:hAnsi="Tahoma" w:cs="Tahoma"/>
          <w:snapToGrid w:val="0"/>
          <w:sz w:val="24"/>
        </w:rPr>
        <w:t xml:space="preserve"> School District </w:t>
      </w:r>
      <w:r w:rsidR="00252D8C" w:rsidRPr="00252D8C">
        <w:rPr>
          <w:rFonts w:ascii="Tahoma" w:hAnsi="Tahoma" w:cs="Tahoma"/>
          <w:bCs/>
          <w:sz w:val="24"/>
          <w:szCs w:val="24"/>
        </w:rPr>
        <w:t>will have the opportunity to provide input to the report. The AAR will address the effectiveness of the continuity plans and procedures, identify areas for improvement, and th</w:t>
      </w:r>
      <w:r w:rsidR="001E1C96">
        <w:rPr>
          <w:rFonts w:ascii="Tahoma" w:hAnsi="Tahoma" w:cs="Tahoma"/>
          <w:bCs/>
          <w:sz w:val="24"/>
          <w:szCs w:val="24"/>
        </w:rPr>
        <w:t>en develop a</w:t>
      </w:r>
      <w:r w:rsidR="00252D8C" w:rsidRPr="00252D8C">
        <w:rPr>
          <w:rFonts w:ascii="Tahoma" w:hAnsi="Tahoma" w:cs="Tahoma"/>
          <w:bCs/>
          <w:sz w:val="24"/>
          <w:szCs w:val="24"/>
        </w:rPr>
        <w:t xml:space="preserve"> </w:t>
      </w:r>
      <w:r w:rsidRPr="00C17166">
        <w:rPr>
          <w:rFonts w:ascii="Tahoma" w:hAnsi="Tahoma" w:cs="Tahoma"/>
          <w:snapToGrid w:val="0"/>
          <w:sz w:val="24"/>
        </w:rPr>
        <w:fldChar w:fldCharType="begin">
          <w:ffData>
            <w:name w:val="Text344"/>
            <w:enabled/>
            <w:calcOnExit w:val="0"/>
            <w:textInput/>
          </w:ffData>
        </w:fldChar>
      </w:r>
      <w:r w:rsidRPr="00C17166">
        <w:rPr>
          <w:rFonts w:ascii="Tahoma" w:hAnsi="Tahoma" w:cs="Tahoma"/>
          <w:snapToGrid w:val="0"/>
          <w:sz w:val="24"/>
        </w:rPr>
        <w:instrText xml:space="preserve"> FORMTEXT </w:instrText>
      </w:r>
      <w:r w:rsidRPr="00C17166">
        <w:rPr>
          <w:rFonts w:ascii="Tahoma" w:hAnsi="Tahoma" w:cs="Tahoma"/>
          <w:snapToGrid w:val="0"/>
          <w:sz w:val="24"/>
        </w:rPr>
      </w:r>
      <w:r w:rsidRPr="00C17166">
        <w:rPr>
          <w:rFonts w:ascii="Tahoma" w:hAnsi="Tahoma" w:cs="Tahoma"/>
          <w:snapToGrid w:val="0"/>
          <w:sz w:val="24"/>
        </w:rPr>
        <w:fldChar w:fldCharType="separate"/>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noProof/>
          <w:snapToGrid w:val="0"/>
          <w:sz w:val="24"/>
        </w:rPr>
        <w:t> </w:t>
      </w:r>
      <w:r w:rsidRPr="00C17166">
        <w:rPr>
          <w:rFonts w:ascii="Tahoma" w:hAnsi="Tahoma" w:cs="Tahoma"/>
          <w:snapToGrid w:val="0"/>
          <w:sz w:val="24"/>
        </w:rPr>
        <w:fldChar w:fldCharType="end"/>
      </w:r>
      <w:r w:rsidRPr="00C17166">
        <w:rPr>
          <w:rFonts w:ascii="Tahoma" w:hAnsi="Tahoma" w:cs="Tahoma"/>
          <w:snapToGrid w:val="0"/>
          <w:sz w:val="24"/>
        </w:rPr>
        <w:t xml:space="preserve"> School District </w:t>
      </w:r>
      <w:r w:rsidR="00252D8C" w:rsidRPr="00252D8C">
        <w:rPr>
          <w:rFonts w:ascii="Tahoma" w:hAnsi="Tahoma" w:cs="Tahoma"/>
          <w:bCs/>
          <w:sz w:val="24"/>
          <w:szCs w:val="24"/>
        </w:rPr>
        <w:t>Continuity of Operations Improvement Plan as soon as possible after the reconstitution.</w:t>
      </w:r>
    </w:p>
    <w:p w14:paraId="34AE7701" w14:textId="77777777" w:rsidR="004104CE" w:rsidRPr="006E3E5B" w:rsidRDefault="004104CE" w:rsidP="004104CE">
      <w:pPr>
        <w:pStyle w:val="StyleHeading1After0ptLinespacingAtleast18pt"/>
        <w:jc w:val="both"/>
        <w:rPr>
          <w:rFonts w:ascii="Tahoma" w:hAnsi="Tahoma" w:cs="Tahoma"/>
          <w:color w:val="000000"/>
          <w:sz w:val="28"/>
          <w:szCs w:val="28"/>
        </w:rPr>
      </w:pPr>
      <w:bookmarkStart w:id="25" w:name="_Toc453936585"/>
      <w:r w:rsidRPr="00300751">
        <w:rPr>
          <w:rFonts w:ascii="Tahoma" w:hAnsi="Tahoma" w:cs="Tahoma"/>
          <w:color w:val="000000"/>
          <w:sz w:val="28"/>
          <w:szCs w:val="28"/>
        </w:rPr>
        <w:t>BUDGETING AND ACQUISITION OF RESOURCES</w:t>
      </w:r>
      <w:bookmarkEnd w:id="25"/>
    </w:p>
    <w:p w14:paraId="241833A3" w14:textId="4807F5A2" w:rsidR="004104CE" w:rsidRPr="004104CE" w:rsidRDefault="004104CE" w:rsidP="00BE563F">
      <w:pPr>
        <w:spacing w:before="240"/>
        <w:rPr>
          <w:rFonts w:ascii="Tahoma" w:hAnsi="Tahoma" w:cs="Tahoma"/>
          <w:sz w:val="24"/>
          <w:szCs w:val="24"/>
        </w:rPr>
      </w:pPr>
      <w:r w:rsidRPr="004104CE">
        <w:rPr>
          <w:rFonts w:ascii="Tahoma" w:hAnsi="Tahoma" w:cs="Tahoma"/>
          <w:color w:val="000000"/>
          <w:sz w:val="24"/>
          <w:szCs w:val="24"/>
        </w:rPr>
        <w:t xml:space="preserve">The </w:t>
      </w:r>
      <w:r>
        <w:rPr>
          <w:rFonts w:ascii="Tahoma" w:hAnsi="Tahoma" w:cs="Tahoma"/>
          <w:color w:val="000000"/>
          <w:sz w:val="24"/>
          <w:szCs w:val="24"/>
        </w:rPr>
        <w:t>District</w:t>
      </w:r>
      <w:r w:rsidR="00300751">
        <w:rPr>
          <w:rFonts w:ascii="Tahoma" w:hAnsi="Tahoma" w:cs="Tahoma"/>
          <w:color w:val="000000"/>
          <w:sz w:val="24"/>
          <w:szCs w:val="24"/>
        </w:rPr>
        <w:t xml:space="preserve"> should consider budgeting for </w:t>
      </w:r>
      <w:r w:rsidRPr="004104CE">
        <w:rPr>
          <w:rFonts w:ascii="Tahoma" w:hAnsi="Tahoma" w:cs="Tahoma"/>
          <w:color w:val="000000"/>
          <w:sz w:val="24"/>
          <w:szCs w:val="24"/>
        </w:rPr>
        <w:t xml:space="preserve">resources and capabilities essential to continuity operations.  </w:t>
      </w:r>
    </w:p>
    <w:p w14:paraId="4F81B8A0" w14:textId="77777777" w:rsidR="004104CE" w:rsidRDefault="004104CE" w:rsidP="00BE563F">
      <w:pPr>
        <w:rPr>
          <w:rFonts w:ascii="Tahoma" w:hAnsi="Tahoma" w:cs="Tahoma"/>
          <w:sz w:val="24"/>
          <w:szCs w:val="24"/>
        </w:rPr>
      </w:pPr>
    </w:p>
    <w:p w14:paraId="3E94A5BF" w14:textId="59D269D7" w:rsidR="004104CE" w:rsidRDefault="004104CE" w:rsidP="00BE563F">
      <w:pPr>
        <w:rPr>
          <w:rFonts w:ascii="Tahoma" w:hAnsi="Tahoma" w:cs="Tahoma"/>
          <w:bCs/>
          <w:sz w:val="24"/>
          <w:szCs w:val="24"/>
        </w:rPr>
      </w:pPr>
      <w:r w:rsidRPr="004104CE">
        <w:rPr>
          <w:rFonts w:ascii="Tahoma" w:hAnsi="Tahoma" w:cs="Tahoma"/>
          <w:sz w:val="24"/>
          <w:szCs w:val="24"/>
        </w:rPr>
        <w:t xml:space="preserve">As part of the budget process, the </w:t>
      </w:r>
      <w:r>
        <w:rPr>
          <w:rFonts w:ascii="Tahoma" w:hAnsi="Tahoma" w:cs="Tahoma"/>
          <w:sz w:val="24"/>
          <w:szCs w:val="24"/>
        </w:rPr>
        <w:t>District</w:t>
      </w:r>
      <w:r w:rsidRPr="004104CE">
        <w:rPr>
          <w:rFonts w:ascii="Tahoma" w:hAnsi="Tahoma" w:cs="Tahoma"/>
          <w:sz w:val="24"/>
          <w:szCs w:val="24"/>
        </w:rPr>
        <w:t xml:space="preserve"> </w:t>
      </w:r>
      <w:r w:rsidR="00300751">
        <w:rPr>
          <w:rFonts w:ascii="Tahoma" w:hAnsi="Tahoma" w:cs="Tahoma"/>
          <w:sz w:val="24"/>
          <w:szCs w:val="24"/>
        </w:rPr>
        <w:t xml:space="preserve">may </w:t>
      </w:r>
      <w:r w:rsidRPr="004104CE">
        <w:rPr>
          <w:rFonts w:ascii="Tahoma" w:hAnsi="Tahoma" w:cs="Tahoma"/>
          <w:sz w:val="24"/>
          <w:szCs w:val="24"/>
        </w:rPr>
        <w:t>u</w:t>
      </w:r>
      <w:r w:rsidR="00300751">
        <w:rPr>
          <w:rFonts w:ascii="Tahoma" w:hAnsi="Tahoma" w:cs="Tahoma"/>
          <w:sz w:val="24"/>
          <w:szCs w:val="24"/>
        </w:rPr>
        <w:t>tilize</w:t>
      </w:r>
      <w:r w:rsidRPr="004104CE">
        <w:rPr>
          <w:rFonts w:ascii="Tahoma" w:hAnsi="Tahoma" w:cs="Tahoma"/>
          <w:sz w:val="24"/>
          <w:szCs w:val="24"/>
        </w:rPr>
        <w:t xml:space="preserve"> a risk management </w:t>
      </w:r>
      <w:r w:rsidRPr="004104CE">
        <w:rPr>
          <w:rFonts w:ascii="Tahoma" w:hAnsi="Tahoma" w:cs="Tahoma"/>
          <w:bCs/>
          <w:sz w:val="24"/>
          <w:szCs w:val="24"/>
        </w:rPr>
        <w:t xml:space="preserve">methodology to identify, prioritize, and justify the allocation of budgetary resources.  </w:t>
      </w:r>
      <w:r w:rsidRPr="004104CE">
        <w:rPr>
          <w:rFonts w:ascii="Tahoma" w:hAnsi="Tahoma" w:cs="Tahoma"/>
          <w:sz w:val="24"/>
          <w:szCs w:val="24"/>
        </w:rPr>
        <w:t xml:space="preserve">The </w:t>
      </w:r>
      <w:r>
        <w:rPr>
          <w:rFonts w:ascii="Tahoma" w:hAnsi="Tahoma" w:cs="Tahoma"/>
          <w:sz w:val="24"/>
          <w:szCs w:val="24"/>
        </w:rPr>
        <w:t>District</w:t>
      </w:r>
      <w:r w:rsidRPr="004104CE">
        <w:rPr>
          <w:rFonts w:ascii="Tahoma" w:hAnsi="Tahoma" w:cs="Tahoma"/>
          <w:sz w:val="24"/>
          <w:szCs w:val="24"/>
        </w:rPr>
        <w:t xml:space="preserve"> i</w:t>
      </w:r>
      <w:r w:rsidRPr="004104CE">
        <w:rPr>
          <w:rFonts w:ascii="Tahoma" w:hAnsi="Tahoma" w:cs="Tahoma"/>
          <w:bCs/>
          <w:sz w:val="24"/>
          <w:szCs w:val="24"/>
        </w:rPr>
        <w:t>ntegrates the continuity budget with its long-term strategic plan and links the budget directly to objectives and metrics set forth in that</w:t>
      </w:r>
      <w:r>
        <w:rPr>
          <w:rFonts w:ascii="Tahoma" w:hAnsi="Tahoma" w:cs="Tahoma"/>
          <w:bCs/>
          <w:sz w:val="24"/>
          <w:szCs w:val="24"/>
        </w:rPr>
        <w:t xml:space="preserve"> </w:t>
      </w:r>
      <w:r w:rsidRPr="004104CE">
        <w:rPr>
          <w:rFonts w:ascii="Tahoma" w:hAnsi="Tahoma" w:cs="Tahoma"/>
          <w:bCs/>
          <w:sz w:val="24"/>
          <w:szCs w:val="24"/>
        </w:rPr>
        <w:t xml:space="preserve">plan.  </w:t>
      </w:r>
    </w:p>
    <w:p w14:paraId="67A75F22" w14:textId="77777777" w:rsidR="004104CE" w:rsidRPr="004104CE" w:rsidRDefault="004104CE" w:rsidP="004104CE">
      <w:pPr>
        <w:jc w:val="both"/>
        <w:rPr>
          <w:rFonts w:ascii="Tahoma" w:hAnsi="Tahoma" w:cs="Tahoma"/>
          <w:bCs/>
          <w:sz w:val="24"/>
          <w:szCs w:val="24"/>
        </w:rPr>
      </w:pPr>
    </w:p>
    <w:p w14:paraId="1AF997E3" w14:textId="29356573" w:rsidR="004104CE" w:rsidRDefault="004104CE" w:rsidP="00474519">
      <w:pPr>
        <w:rPr>
          <w:rFonts w:ascii="Tahoma" w:hAnsi="Tahoma" w:cs="Tahoma"/>
          <w:sz w:val="24"/>
          <w:szCs w:val="24"/>
        </w:rPr>
      </w:pPr>
      <w:r w:rsidRPr="004104CE">
        <w:rPr>
          <w:rFonts w:ascii="Tahoma" w:hAnsi="Tahoma" w:cs="Tahoma"/>
          <w:bCs/>
          <w:sz w:val="24"/>
          <w:szCs w:val="24"/>
        </w:rPr>
        <w:t xml:space="preserve">For those contracts vital to the support of </w:t>
      </w:r>
      <w:r w:rsidR="00AD23D6">
        <w:rPr>
          <w:rFonts w:ascii="Tahoma" w:hAnsi="Tahoma" w:cs="Tahoma"/>
          <w:bCs/>
          <w:sz w:val="24"/>
          <w:szCs w:val="24"/>
        </w:rPr>
        <w:t>d</w:t>
      </w:r>
      <w:r w:rsidRPr="004104CE">
        <w:rPr>
          <w:rFonts w:ascii="Tahoma" w:hAnsi="Tahoma" w:cs="Tahoma"/>
          <w:bCs/>
          <w:sz w:val="24"/>
          <w:szCs w:val="24"/>
        </w:rPr>
        <w:t>istrict</w:t>
      </w:r>
      <w:r w:rsidR="008A37E4">
        <w:rPr>
          <w:rFonts w:ascii="Tahoma" w:hAnsi="Tahoma" w:cs="Tahoma"/>
          <w:bCs/>
          <w:sz w:val="24"/>
          <w:szCs w:val="24"/>
        </w:rPr>
        <w:t>/</w:t>
      </w:r>
      <w:r w:rsidR="00AD23D6">
        <w:rPr>
          <w:rFonts w:ascii="Tahoma" w:hAnsi="Tahoma" w:cs="Tahoma"/>
          <w:bCs/>
          <w:sz w:val="24"/>
          <w:szCs w:val="24"/>
        </w:rPr>
        <w:t>c</w:t>
      </w:r>
      <w:r w:rsidR="008A37E4">
        <w:rPr>
          <w:rFonts w:ascii="Tahoma" w:hAnsi="Tahoma" w:cs="Tahoma"/>
          <w:bCs/>
          <w:sz w:val="24"/>
          <w:szCs w:val="24"/>
        </w:rPr>
        <w:t>ampus</w:t>
      </w:r>
      <w:r w:rsidRPr="004104CE">
        <w:rPr>
          <w:rFonts w:ascii="Tahoma" w:hAnsi="Tahoma" w:cs="Tahoma"/>
          <w:bCs/>
          <w:sz w:val="24"/>
          <w:szCs w:val="24"/>
        </w:rPr>
        <w:t xml:space="preserve"> essential functions, the </w:t>
      </w:r>
      <w:r>
        <w:rPr>
          <w:rFonts w:ascii="Tahoma" w:hAnsi="Tahoma" w:cs="Tahoma"/>
          <w:bCs/>
          <w:sz w:val="24"/>
          <w:szCs w:val="24"/>
        </w:rPr>
        <w:t>District</w:t>
      </w:r>
      <w:r w:rsidRPr="004104CE">
        <w:rPr>
          <w:rFonts w:ascii="Tahoma" w:hAnsi="Tahoma" w:cs="Tahoma"/>
          <w:bCs/>
          <w:sz w:val="24"/>
          <w:szCs w:val="24"/>
        </w:rPr>
        <w:t xml:space="preserve"> </w:t>
      </w:r>
      <w:r w:rsidR="00646413">
        <w:rPr>
          <w:rFonts w:ascii="Tahoma" w:hAnsi="Tahoma" w:cs="Tahoma"/>
          <w:bCs/>
          <w:sz w:val="24"/>
          <w:szCs w:val="24"/>
        </w:rPr>
        <w:t xml:space="preserve">may want to ensure </w:t>
      </w:r>
      <w:r w:rsidRPr="004104CE">
        <w:rPr>
          <w:rFonts w:ascii="Tahoma" w:hAnsi="Tahoma" w:cs="Tahoma"/>
          <w:bCs/>
          <w:sz w:val="24"/>
          <w:szCs w:val="24"/>
        </w:rPr>
        <w:t>c</w:t>
      </w:r>
      <w:r w:rsidRPr="004104CE">
        <w:rPr>
          <w:rFonts w:ascii="Tahoma" w:hAnsi="Tahoma" w:cs="Tahoma"/>
          <w:sz w:val="24"/>
          <w:szCs w:val="24"/>
        </w:rPr>
        <w:t xml:space="preserve">ontractor statements of work include the provision to provide staffing, services and resources during emergency conditions.  </w:t>
      </w:r>
    </w:p>
    <w:p w14:paraId="7B813A1F" w14:textId="279FA170" w:rsidR="008D18C6" w:rsidRDefault="008D18C6" w:rsidP="00474519">
      <w:pPr>
        <w:rPr>
          <w:rFonts w:ascii="Tahoma" w:hAnsi="Tahoma" w:cs="Tahoma"/>
          <w:sz w:val="24"/>
          <w:szCs w:val="24"/>
        </w:rPr>
      </w:pPr>
    </w:p>
    <w:p w14:paraId="32010800" w14:textId="318D9339" w:rsidR="008D18C6" w:rsidRPr="004104CE" w:rsidRDefault="00022E2A" w:rsidP="00474519">
      <w:pPr>
        <w:rPr>
          <w:rFonts w:ascii="Tahoma" w:hAnsi="Tahoma" w:cs="Tahoma"/>
          <w:sz w:val="24"/>
          <w:szCs w:val="24"/>
        </w:rPr>
      </w:pPr>
      <w:r>
        <w:rPr>
          <w:rFonts w:ascii="Tahoma" w:hAnsi="Tahoma" w:cs="Tahoma"/>
          <w:sz w:val="24"/>
          <w:szCs w:val="24"/>
        </w:rPr>
        <w:t xml:space="preserve">The </w:t>
      </w:r>
      <w:r w:rsidR="008A37E4">
        <w:rPr>
          <w:rFonts w:ascii="Tahoma" w:hAnsi="Tahoma" w:cs="Tahoma"/>
          <w:sz w:val="24"/>
          <w:szCs w:val="24"/>
        </w:rPr>
        <w:t>D</w:t>
      </w:r>
      <w:r w:rsidR="008D18C6">
        <w:rPr>
          <w:rFonts w:ascii="Tahoma" w:hAnsi="Tahoma" w:cs="Tahoma"/>
          <w:sz w:val="24"/>
          <w:szCs w:val="24"/>
        </w:rPr>
        <w:t xml:space="preserve">istrict </w:t>
      </w:r>
      <w:r>
        <w:rPr>
          <w:rFonts w:ascii="Tahoma" w:hAnsi="Tahoma" w:cs="Tahoma"/>
          <w:sz w:val="24"/>
          <w:szCs w:val="24"/>
        </w:rPr>
        <w:t xml:space="preserve">will </w:t>
      </w:r>
      <w:r w:rsidR="008D18C6">
        <w:rPr>
          <w:rFonts w:ascii="Tahoma" w:hAnsi="Tahoma" w:cs="Tahoma"/>
          <w:sz w:val="24"/>
          <w:szCs w:val="24"/>
        </w:rPr>
        <w:t xml:space="preserve">keep thorough documentation of all expenses.  </w:t>
      </w:r>
      <w:r>
        <w:rPr>
          <w:rFonts w:ascii="Tahoma" w:hAnsi="Tahoma" w:cs="Tahoma"/>
          <w:sz w:val="24"/>
          <w:szCs w:val="24"/>
        </w:rPr>
        <w:t xml:space="preserve">The </w:t>
      </w:r>
      <w:r w:rsidR="008D18C6">
        <w:rPr>
          <w:rFonts w:ascii="Tahoma" w:hAnsi="Tahoma" w:cs="Tahoma"/>
          <w:sz w:val="24"/>
          <w:szCs w:val="24"/>
        </w:rPr>
        <w:t xml:space="preserve">District </w:t>
      </w:r>
      <w:r>
        <w:rPr>
          <w:rFonts w:ascii="Tahoma" w:hAnsi="Tahoma" w:cs="Tahoma"/>
          <w:sz w:val="24"/>
          <w:szCs w:val="24"/>
        </w:rPr>
        <w:t>must</w:t>
      </w:r>
      <w:r w:rsidR="008D18C6">
        <w:rPr>
          <w:rFonts w:ascii="Tahoma" w:hAnsi="Tahoma" w:cs="Tahoma"/>
          <w:sz w:val="24"/>
          <w:szCs w:val="24"/>
        </w:rPr>
        <w:t xml:space="preserve"> consider documentation of expenses that are in excess of normal operations.  Specific documentation on forms provided by the State of </w:t>
      </w:r>
      <w:r w:rsidR="00646413">
        <w:rPr>
          <w:rFonts w:ascii="Tahoma" w:hAnsi="Tahoma" w:cs="Tahoma"/>
          <w:sz w:val="24"/>
          <w:szCs w:val="24"/>
        </w:rPr>
        <w:t>Arizona</w:t>
      </w:r>
      <w:r w:rsidR="008D18C6">
        <w:rPr>
          <w:rFonts w:ascii="Tahoma" w:hAnsi="Tahoma" w:cs="Tahoma"/>
          <w:sz w:val="24"/>
          <w:szCs w:val="24"/>
        </w:rPr>
        <w:t xml:space="preserve"> and/or FEMA may be required to be eligible for</w:t>
      </w:r>
      <w:r w:rsidR="007A3C41">
        <w:rPr>
          <w:rFonts w:ascii="Tahoma" w:hAnsi="Tahoma" w:cs="Tahoma"/>
          <w:sz w:val="24"/>
          <w:szCs w:val="24"/>
        </w:rPr>
        <w:t xml:space="preserve"> r</w:t>
      </w:r>
      <w:r w:rsidR="008D18C6">
        <w:rPr>
          <w:rFonts w:ascii="Tahoma" w:hAnsi="Tahoma" w:cs="Tahoma"/>
          <w:sz w:val="24"/>
          <w:szCs w:val="24"/>
        </w:rPr>
        <w:t xml:space="preserve">eimbursement in a </w:t>
      </w:r>
      <w:r w:rsidR="002E6540">
        <w:rPr>
          <w:rFonts w:ascii="Tahoma" w:hAnsi="Tahoma" w:cs="Tahoma"/>
          <w:sz w:val="24"/>
          <w:szCs w:val="24"/>
        </w:rPr>
        <w:t xml:space="preserve">declared </w:t>
      </w:r>
      <w:r w:rsidR="008D18C6">
        <w:rPr>
          <w:rFonts w:ascii="Tahoma" w:hAnsi="Tahoma" w:cs="Tahoma"/>
          <w:sz w:val="24"/>
          <w:szCs w:val="24"/>
        </w:rPr>
        <w:t>disaster.</w:t>
      </w:r>
    </w:p>
    <w:p w14:paraId="74448E98" w14:textId="77777777" w:rsidR="007C4A94" w:rsidRDefault="007C4A94" w:rsidP="007C4A94">
      <w:pPr>
        <w:pStyle w:val="Heading3"/>
        <w:rPr>
          <w:rFonts w:ascii="Tahoma" w:hAnsi="Tahoma" w:cs="Tahoma"/>
          <w:bCs w:val="0"/>
          <w:snapToGrid/>
          <w:sz w:val="24"/>
          <w:szCs w:val="22"/>
        </w:rPr>
      </w:pPr>
    </w:p>
    <w:p w14:paraId="051F40BA" w14:textId="77777777" w:rsidR="00BF4105" w:rsidRPr="006E3E5B" w:rsidRDefault="00184570" w:rsidP="004271E6">
      <w:pPr>
        <w:pStyle w:val="Heading3"/>
        <w:rPr>
          <w:rFonts w:ascii="Tahoma" w:hAnsi="Tahoma" w:cs="Tahoma"/>
          <w:bCs w:val="0"/>
          <w:snapToGrid/>
          <w:sz w:val="28"/>
          <w:szCs w:val="28"/>
        </w:rPr>
      </w:pPr>
      <w:bookmarkStart w:id="26" w:name="_Toc453936586"/>
      <w:r w:rsidRPr="006E3E5B">
        <w:rPr>
          <w:rFonts w:ascii="Tahoma" w:hAnsi="Tahoma" w:cs="Tahoma"/>
          <w:bCs w:val="0"/>
          <w:snapToGrid/>
          <w:sz w:val="28"/>
          <w:szCs w:val="28"/>
        </w:rPr>
        <w:t xml:space="preserve">CONTINUITY </w:t>
      </w:r>
      <w:r w:rsidR="00BF4105" w:rsidRPr="006E3E5B">
        <w:rPr>
          <w:rFonts w:ascii="Tahoma" w:hAnsi="Tahoma" w:cs="Tahoma"/>
          <w:bCs w:val="0"/>
          <w:snapToGrid/>
          <w:sz w:val="28"/>
          <w:szCs w:val="28"/>
        </w:rPr>
        <w:t>COMMUNICATION</w:t>
      </w:r>
      <w:r w:rsidRPr="006E3E5B">
        <w:rPr>
          <w:rFonts w:ascii="Tahoma" w:hAnsi="Tahoma" w:cs="Tahoma"/>
          <w:bCs w:val="0"/>
          <w:snapToGrid/>
          <w:sz w:val="28"/>
          <w:szCs w:val="28"/>
        </w:rPr>
        <w:t xml:space="preserve"> &amp; KEY EXTERNAL CONTACTS</w:t>
      </w:r>
      <w:bookmarkEnd w:id="26"/>
    </w:p>
    <w:p w14:paraId="1B02DB71" w14:textId="77777777" w:rsidR="004271E6" w:rsidRPr="004271E6" w:rsidRDefault="004271E6" w:rsidP="004271E6"/>
    <w:p w14:paraId="57A9368C" w14:textId="71A5FD7C" w:rsidR="00BF4105" w:rsidRDefault="00BA23A1" w:rsidP="00BE563F">
      <w:pPr>
        <w:rPr>
          <w:rFonts w:ascii="Tahoma" w:hAnsi="Tahoma" w:cs="Tahoma"/>
          <w:sz w:val="24"/>
          <w:szCs w:val="22"/>
        </w:rPr>
      </w:pPr>
      <w:r w:rsidRPr="00C17166">
        <w:rPr>
          <w:rFonts w:ascii="Tahoma" w:hAnsi="Tahoma" w:cs="Tahoma"/>
          <w:sz w:val="24"/>
          <w:szCs w:val="22"/>
        </w:rPr>
        <w:t xml:space="preserve">The District </w:t>
      </w:r>
      <w:r w:rsidR="00BF4105" w:rsidRPr="00C17166">
        <w:rPr>
          <w:rFonts w:ascii="Tahoma" w:hAnsi="Tahoma" w:cs="Tahoma"/>
          <w:sz w:val="24"/>
          <w:szCs w:val="22"/>
        </w:rPr>
        <w:t>recognize</w:t>
      </w:r>
      <w:r w:rsidR="00CE62B5" w:rsidRPr="00C17166">
        <w:rPr>
          <w:rFonts w:ascii="Tahoma" w:hAnsi="Tahoma" w:cs="Tahoma"/>
          <w:sz w:val="24"/>
          <w:szCs w:val="22"/>
        </w:rPr>
        <w:t>s</w:t>
      </w:r>
      <w:r w:rsidR="00BF4105" w:rsidRPr="00C17166">
        <w:rPr>
          <w:rFonts w:ascii="Tahoma" w:hAnsi="Tahoma" w:cs="Tahoma"/>
          <w:sz w:val="24"/>
          <w:szCs w:val="22"/>
        </w:rPr>
        <w:t xml:space="preserve"> communication as a critical component of successful management of an emergency and continuity of operations.  </w:t>
      </w:r>
      <w:r w:rsidRPr="00C17166">
        <w:rPr>
          <w:rFonts w:ascii="Tahoma" w:hAnsi="Tahoma" w:cs="Tahoma"/>
          <w:sz w:val="24"/>
          <w:szCs w:val="22"/>
        </w:rPr>
        <w:t xml:space="preserve">The District </w:t>
      </w:r>
      <w:r w:rsidR="00BF4105" w:rsidRPr="00C17166">
        <w:rPr>
          <w:rFonts w:ascii="Tahoma" w:hAnsi="Tahoma" w:cs="Tahoma"/>
          <w:sz w:val="24"/>
          <w:szCs w:val="22"/>
        </w:rPr>
        <w:t>has identified primary and alternate modes of communication</w:t>
      </w:r>
      <w:r w:rsidRPr="00C17166">
        <w:rPr>
          <w:rFonts w:ascii="Tahoma" w:hAnsi="Tahoma" w:cs="Tahoma"/>
          <w:sz w:val="24"/>
          <w:szCs w:val="22"/>
        </w:rPr>
        <w:t xml:space="preserve"> in the </w:t>
      </w:r>
      <w:r w:rsidR="00285893">
        <w:rPr>
          <w:rFonts w:ascii="Tahoma" w:hAnsi="Tahoma" w:cs="Tahoma"/>
          <w:sz w:val="24"/>
          <w:szCs w:val="22"/>
        </w:rPr>
        <w:t>d</w:t>
      </w:r>
      <w:r w:rsidRPr="00C17166">
        <w:rPr>
          <w:rFonts w:ascii="Tahoma" w:hAnsi="Tahoma" w:cs="Tahoma"/>
          <w:sz w:val="24"/>
          <w:szCs w:val="22"/>
        </w:rPr>
        <w:t xml:space="preserve">istrict </w:t>
      </w:r>
      <w:r w:rsidR="00026F61">
        <w:rPr>
          <w:rFonts w:ascii="Tahoma" w:hAnsi="Tahoma" w:cs="Tahoma"/>
          <w:sz w:val="24"/>
          <w:szCs w:val="22"/>
        </w:rPr>
        <w:t>Multi</w:t>
      </w:r>
      <w:r w:rsidRPr="00C17166">
        <w:rPr>
          <w:rFonts w:ascii="Tahoma" w:hAnsi="Tahoma" w:cs="Tahoma"/>
          <w:sz w:val="24"/>
          <w:szCs w:val="22"/>
        </w:rPr>
        <w:t>-Hazard Emergency Operations Plan</w:t>
      </w:r>
      <w:r w:rsidR="00CB6F2D" w:rsidRPr="00C17166">
        <w:rPr>
          <w:rFonts w:ascii="Tahoma" w:hAnsi="Tahoma" w:cs="Tahoma"/>
          <w:sz w:val="24"/>
          <w:szCs w:val="22"/>
        </w:rPr>
        <w:t xml:space="preserve"> (EOP)</w:t>
      </w:r>
      <w:r w:rsidRPr="00C17166">
        <w:rPr>
          <w:rFonts w:ascii="Tahoma" w:hAnsi="Tahoma" w:cs="Tahoma"/>
          <w:sz w:val="24"/>
          <w:szCs w:val="22"/>
        </w:rPr>
        <w:t xml:space="preserve"> and will </w:t>
      </w:r>
      <w:r w:rsidR="00CB6F2D" w:rsidRPr="00C17166">
        <w:rPr>
          <w:rFonts w:ascii="Tahoma" w:hAnsi="Tahoma" w:cs="Tahoma"/>
          <w:sz w:val="24"/>
          <w:szCs w:val="22"/>
        </w:rPr>
        <w:t xml:space="preserve">use </w:t>
      </w:r>
      <w:r w:rsidRPr="00C17166">
        <w:rPr>
          <w:rFonts w:ascii="Tahoma" w:hAnsi="Tahoma" w:cs="Tahoma"/>
          <w:sz w:val="24"/>
          <w:szCs w:val="22"/>
        </w:rPr>
        <w:t xml:space="preserve">those capabilities in support of internal and </w:t>
      </w:r>
      <w:r w:rsidR="00F85B08" w:rsidRPr="00C17166">
        <w:rPr>
          <w:rFonts w:ascii="Tahoma" w:hAnsi="Tahoma" w:cs="Tahoma"/>
          <w:sz w:val="24"/>
          <w:szCs w:val="22"/>
        </w:rPr>
        <w:t>external communication</w:t>
      </w:r>
      <w:r w:rsidRPr="00C17166">
        <w:rPr>
          <w:rFonts w:ascii="Tahoma" w:hAnsi="Tahoma" w:cs="Tahoma"/>
          <w:sz w:val="24"/>
          <w:szCs w:val="22"/>
        </w:rPr>
        <w:t xml:space="preserve"> for continuity or operations</w:t>
      </w:r>
      <w:r w:rsidR="00BF4105" w:rsidRPr="00C17166">
        <w:rPr>
          <w:rFonts w:ascii="Tahoma" w:hAnsi="Tahoma" w:cs="Tahoma"/>
          <w:sz w:val="24"/>
          <w:szCs w:val="22"/>
        </w:rPr>
        <w:t xml:space="preserve">. </w:t>
      </w:r>
    </w:p>
    <w:p w14:paraId="16A40B9F" w14:textId="542328FC" w:rsidR="00E3393F" w:rsidRPr="00C17166" w:rsidRDefault="00646413">
      <w:pPr>
        <w:spacing w:before="100" w:beforeAutospacing="1" w:after="100" w:afterAutospacing="1"/>
        <w:rPr>
          <w:rFonts w:ascii="Tahoma" w:hAnsi="Tahoma" w:cs="Tahoma"/>
          <w:sz w:val="24"/>
          <w:szCs w:val="22"/>
        </w:rPr>
      </w:pPr>
      <w:r>
        <w:rPr>
          <w:rFonts w:ascii="Tahoma" w:hAnsi="Tahoma" w:cs="Tahoma"/>
          <w:sz w:val="24"/>
          <w:szCs w:val="22"/>
        </w:rPr>
        <w:t xml:space="preserve">District departments are to maintain a list of external </w:t>
      </w:r>
      <w:r w:rsidR="00E3393F" w:rsidRPr="00C17166">
        <w:rPr>
          <w:rFonts w:ascii="Tahoma" w:hAnsi="Tahoma" w:cs="Tahoma"/>
          <w:sz w:val="24"/>
          <w:szCs w:val="22"/>
        </w:rPr>
        <w:t>contacts that must be notified if continuity activation is declared.</w:t>
      </w:r>
      <w:r>
        <w:rPr>
          <w:rFonts w:ascii="Tahoma" w:hAnsi="Tahoma" w:cs="Tahoma"/>
          <w:sz w:val="24"/>
          <w:szCs w:val="22"/>
        </w:rPr>
        <w:t xml:space="preserve"> </w:t>
      </w:r>
    </w:p>
    <w:p w14:paraId="4AC786E1" w14:textId="77777777" w:rsidR="00BA130E" w:rsidRPr="00BA130E" w:rsidRDefault="00BA130E" w:rsidP="00221B8A">
      <w:pPr>
        <w:keepNext/>
        <w:spacing w:before="240" w:after="240" w:line="360" w:lineRule="atLeast"/>
        <w:jc w:val="both"/>
        <w:outlineLvl w:val="1"/>
        <w:rPr>
          <w:rFonts w:ascii="Tahoma" w:hAnsi="Tahoma" w:cs="Tahoma"/>
          <w:b/>
          <w:bCs/>
          <w:color w:val="000000"/>
          <w:kern w:val="32"/>
          <w:sz w:val="24"/>
          <w:szCs w:val="24"/>
        </w:rPr>
      </w:pPr>
      <w:bookmarkStart w:id="27" w:name="_Toc279482551"/>
      <w:bookmarkStart w:id="28" w:name="_Toc286392766"/>
      <w:bookmarkStart w:id="29" w:name="_Toc288651313"/>
      <w:bookmarkStart w:id="30" w:name="_Toc453936587"/>
      <w:r w:rsidRPr="00BA130E">
        <w:rPr>
          <w:rFonts w:ascii="Tahoma" w:hAnsi="Tahoma" w:cs="Tahoma"/>
          <w:b/>
          <w:bCs/>
          <w:color w:val="000000"/>
          <w:kern w:val="32"/>
          <w:sz w:val="24"/>
          <w:szCs w:val="24"/>
        </w:rPr>
        <w:t>COMMUNICATIONS</w:t>
      </w:r>
      <w:bookmarkEnd w:id="27"/>
      <w:bookmarkEnd w:id="28"/>
      <w:bookmarkEnd w:id="29"/>
      <w:bookmarkEnd w:id="30"/>
    </w:p>
    <w:p w14:paraId="62638B5C" w14:textId="58D26042" w:rsidR="00BA130E" w:rsidRPr="00BA130E" w:rsidRDefault="00BA130E" w:rsidP="00BE563F">
      <w:pPr>
        <w:rPr>
          <w:rFonts w:ascii="Tahoma" w:hAnsi="Tahoma" w:cs="Tahoma"/>
          <w:bCs/>
          <w:sz w:val="24"/>
          <w:szCs w:val="24"/>
        </w:rPr>
      </w:pPr>
      <w:r w:rsidRPr="00BA130E">
        <w:rPr>
          <w:rFonts w:ascii="Tahoma" w:hAnsi="Tahoma" w:cs="Tahoma"/>
          <w:color w:val="000000"/>
          <w:sz w:val="24"/>
          <w:szCs w:val="24"/>
        </w:rPr>
        <w:t xml:space="preserve">The </w:t>
      </w:r>
      <w:r w:rsidR="005F2988">
        <w:rPr>
          <w:rFonts w:ascii="Tahoma" w:hAnsi="Tahoma" w:cs="Tahoma"/>
          <w:color w:val="000000"/>
          <w:sz w:val="24"/>
          <w:szCs w:val="24"/>
        </w:rPr>
        <w:t xml:space="preserve">District </w:t>
      </w:r>
      <w:r w:rsidR="001E4795">
        <w:rPr>
          <w:rFonts w:ascii="Tahoma" w:hAnsi="Tahoma" w:cs="Tahoma"/>
          <w:color w:val="000000"/>
          <w:sz w:val="24"/>
          <w:szCs w:val="24"/>
        </w:rPr>
        <w:t>should consider having</w:t>
      </w:r>
      <w:r w:rsidRPr="00BA130E">
        <w:rPr>
          <w:rFonts w:ascii="Tahoma" w:hAnsi="Tahoma" w:cs="Tahoma"/>
          <w:color w:val="000000"/>
          <w:sz w:val="24"/>
          <w:szCs w:val="24"/>
        </w:rPr>
        <w:t xml:space="preserve"> identified available and redundant critical communications systems that are located at the primary operating facility and continuity facility.  Further, the</w:t>
      </w:r>
      <w:r w:rsidR="005F2988">
        <w:rPr>
          <w:rFonts w:ascii="Tahoma" w:hAnsi="Tahoma" w:cs="Tahoma"/>
          <w:color w:val="000000"/>
          <w:sz w:val="24"/>
          <w:szCs w:val="24"/>
        </w:rPr>
        <w:t xml:space="preserve"> District</w:t>
      </w:r>
      <w:r w:rsidRPr="00BA130E">
        <w:rPr>
          <w:rFonts w:ascii="Tahoma" w:hAnsi="Tahoma" w:cs="Tahoma"/>
          <w:bCs/>
          <w:sz w:val="24"/>
          <w:szCs w:val="24"/>
        </w:rPr>
        <w:t xml:space="preserve"> maintains fully capable continuity communications that support </w:t>
      </w:r>
      <w:r w:rsidR="00285893">
        <w:rPr>
          <w:rFonts w:ascii="Tahoma" w:hAnsi="Tahoma" w:cs="Tahoma"/>
          <w:bCs/>
          <w:sz w:val="24"/>
          <w:szCs w:val="24"/>
        </w:rPr>
        <w:t>d</w:t>
      </w:r>
      <w:r w:rsidRPr="00BA130E">
        <w:rPr>
          <w:rFonts w:ascii="Tahoma" w:hAnsi="Tahoma" w:cs="Tahoma"/>
          <w:bCs/>
          <w:sz w:val="24"/>
          <w:szCs w:val="24"/>
        </w:rPr>
        <w:t>istrict</w:t>
      </w:r>
      <w:r w:rsidR="00A560D7">
        <w:rPr>
          <w:rFonts w:ascii="Tahoma" w:hAnsi="Tahoma" w:cs="Tahoma"/>
          <w:bCs/>
          <w:sz w:val="24"/>
          <w:szCs w:val="24"/>
        </w:rPr>
        <w:t>/</w:t>
      </w:r>
      <w:r w:rsidR="00285893">
        <w:rPr>
          <w:rFonts w:ascii="Tahoma" w:hAnsi="Tahoma" w:cs="Tahoma"/>
          <w:bCs/>
          <w:sz w:val="24"/>
          <w:szCs w:val="24"/>
        </w:rPr>
        <w:t>c</w:t>
      </w:r>
      <w:r w:rsidR="00A560D7">
        <w:rPr>
          <w:rFonts w:ascii="Tahoma" w:hAnsi="Tahoma" w:cs="Tahoma"/>
          <w:bCs/>
          <w:sz w:val="24"/>
          <w:szCs w:val="24"/>
        </w:rPr>
        <w:t>ampus</w:t>
      </w:r>
      <w:r w:rsidRPr="00BA130E">
        <w:rPr>
          <w:rFonts w:ascii="Tahoma" w:hAnsi="Tahoma" w:cs="Tahoma"/>
          <w:bCs/>
          <w:sz w:val="24"/>
          <w:szCs w:val="24"/>
        </w:rPr>
        <w:t xml:space="preserve"> needs during all hazards</w:t>
      </w:r>
      <w:r w:rsidR="005F2988">
        <w:rPr>
          <w:rFonts w:ascii="Tahoma" w:hAnsi="Tahoma" w:cs="Tahoma"/>
          <w:bCs/>
          <w:sz w:val="24"/>
          <w:szCs w:val="24"/>
        </w:rPr>
        <w:t>.</w:t>
      </w:r>
      <w:r w:rsidRPr="005F2988">
        <w:rPr>
          <w:rFonts w:ascii="Tahoma" w:hAnsi="Tahoma" w:cs="Tahoma"/>
          <w:bCs/>
          <w:sz w:val="24"/>
          <w:szCs w:val="24"/>
        </w:rPr>
        <w:t xml:space="preserve"> </w:t>
      </w:r>
    </w:p>
    <w:p w14:paraId="1FE631A0" w14:textId="77777777" w:rsidR="005F2988" w:rsidRDefault="005F2988" w:rsidP="00BE563F">
      <w:pPr>
        <w:autoSpaceDE w:val="0"/>
        <w:autoSpaceDN w:val="0"/>
        <w:adjustRightInd w:val="0"/>
        <w:rPr>
          <w:rFonts w:ascii="Tahoma" w:hAnsi="Tahoma" w:cs="Tahoma"/>
          <w:bCs/>
          <w:color w:val="000000"/>
          <w:sz w:val="24"/>
          <w:szCs w:val="24"/>
        </w:rPr>
      </w:pPr>
    </w:p>
    <w:p w14:paraId="5D0A7B80" w14:textId="330DE29D" w:rsidR="00BA130E" w:rsidRPr="00BA130E" w:rsidRDefault="00BA130E" w:rsidP="00BE563F">
      <w:pPr>
        <w:autoSpaceDE w:val="0"/>
        <w:autoSpaceDN w:val="0"/>
        <w:adjustRightInd w:val="0"/>
        <w:rPr>
          <w:rFonts w:ascii="Tahoma" w:hAnsi="Tahoma" w:cs="Tahoma"/>
          <w:bCs/>
          <w:color w:val="000000"/>
          <w:sz w:val="24"/>
          <w:szCs w:val="24"/>
        </w:rPr>
      </w:pPr>
      <w:r w:rsidRPr="00BA130E">
        <w:rPr>
          <w:rFonts w:ascii="Tahoma" w:hAnsi="Tahoma" w:cs="Tahoma"/>
          <w:bCs/>
          <w:color w:val="000000"/>
          <w:sz w:val="24"/>
          <w:szCs w:val="24"/>
        </w:rPr>
        <w:t xml:space="preserve">All necessary and required </w:t>
      </w:r>
      <w:r w:rsidR="00285893">
        <w:rPr>
          <w:rFonts w:ascii="Tahoma" w:hAnsi="Tahoma" w:cs="Tahoma"/>
          <w:bCs/>
          <w:color w:val="000000"/>
          <w:sz w:val="24"/>
          <w:szCs w:val="24"/>
        </w:rPr>
        <w:t>d</w:t>
      </w:r>
      <w:r w:rsidR="005F2988">
        <w:rPr>
          <w:rFonts w:ascii="Tahoma" w:hAnsi="Tahoma" w:cs="Tahoma"/>
          <w:bCs/>
          <w:color w:val="000000"/>
          <w:sz w:val="24"/>
          <w:szCs w:val="24"/>
        </w:rPr>
        <w:t xml:space="preserve">istrict </w:t>
      </w:r>
      <w:r w:rsidRPr="00BA130E">
        <w:rPr>
          <w:rFonts w:ascii="Tahoma" w:hAnsi="Tahoma" w:cs="Tahoma"/>
          <w:bCs/>
          <w:color w:val="000000"/>
          <w:sz w:val="24"/>
          <w:szCs w:val="24"/>
        </w:rPr>
        <w:t>communications and IT capabilities should be operational within 12 hours of continuity activation.</w:t>
      </w:r>
    </w:p>
    <w:p w14:paraId="7630B610" w14:textId="77777777" w:rsidR="005F2988" w:rsidRDefault="005F2988" w:rsidP="005F2988">
      <w:pPr>
        <w:autoSpaceDE w:val="0"/>
        <w:autoSpaceDN w:val="0"/>
        <w:adjustRightInd w:val="0"/>
        <w:jc w:val="both"/>
        <w:rPr>
          <w:rFonts w:ascii="Tahoma" w:hAnsi="Tahoma" w:cs="Tahoma"/>
          <w:bCs/>
          <w:color w:val="000000"/>
          <w:sz w:val="24"/>
          <w:szCs w:val="24"/>
        </w:rPr>
      </w:pPr>
    </w:p>
    <w:p w14:paraId="2D0354B9" w14:textId="43C9ED91" w:rsidR="00BF4105" w:rsidRPr="006E3E5B" w:rsidRDefault="00BF4105" w:rsidP="004271E6">
      <w:pPr>
        <w:pStyle w:val="Heading3"/>
        <w:rPr>
          <w:rFonts w:ascii="Tahoma" w:hAnsi="Tahoma" w:cs="Tahoma"/>
          <w:bCs w:val="0"/>
          <w:snapToGrid/>
          <w:sz w:val="28"/>
          <w:szCs w:val="28"/>
        </w:rPr>
      </w:pPr>
      <w:bookmarkStart w:id="31" w:name="_Toc453936588"/>
      <w:bookmarkEnd w:id="1"/>
      <w:r w:rsidRPr="006E3E5B">
        <w:rPr>
          <w:rFonts w:ascii="Tahoma" w:hAnsi="Tahoma" w:cs="Tahoma"/>
          <w:bCs w:val="0"/>
          <w:snapToGrid/>
          <w:sz w:val="28"/>
          <w:szCs w:val="28"/>
        </w:rPr>
        <w:t>EMERGENCY ORDER OF SUCCESSION</w:t>
      </w:r>
      <w:bookmarkEnd w:id="31"/>
    </w:p>
    <w:p w14:paraId="73D61A57" w14:textId="77777777" w:rsidR="004271E6" w:rsidRPr="004271E6" w:rsidRDefault="004271E6" w:rsidP="004271E6"/>
    <w:p w14:paraId="77BD7356" w14:textId="2E3BA891" w:rsidR="00184570" w:rsidRPr="00C17166" w:rsidRDefault="00BF4105" w:rsidP="00BE563F">
      <w:pPr>
        <w:rPr>
          <w:rFonts w:ascii="Tahoma" w:hAnsi="Tahoma" w:cs="Tahoma"/>
          <w:sz w:val="24"/>
        </w:rPr>
      </w:pPr>
      <w:r w:rsidRPr="00C17166">
        <w:rPr>
          <w:rFonts w:ascii="Tahoma" w:hAnsi="Tahoma" w:cs="Tahoma"/>
          <w:sz w:val="24"/>
        </w:rPr>
        <w:t xml:space="preserve">One of the fundamental principles of continuity planning is to maintain leadership in the event of an emergency by establishing an order of succession in the event the </w:t>
      </w:r>
      <w:r w:rsidR="00C66E77">
        <w:rPr>
          <w:rFonts w:ascii="Tahoma" w:hAnsi="Tahoma" w:cs="Tahoma"/>
          <w:sz w:val="24"/>
        </w:rPr>
        <w:t>d</w:t>
      </w:r>
      <w:r w:rsidR="006F201C" w:rsidRPr="00C17166">
        <w:rPr>
          <w:rFonts w:ascii="Tahoma" w:hAnsi="Tahoma" w:cs="Tahoma"/>
          <w:sz w:val="24"/>
        </w:rPr>
        <w:t xml:space="preserve">istrict, </w:t>
      </w:r>
      <w:r w:rsidR="00C66E77">
        <w:rPr>
          <w:rFonts w:ascii="Tahoma" w:hAnsi="Tahoma" w:cs="Tahoma"/>
          <w:sz w:val="24"/>
        </w:rPr>
        <w:t>d</w:t>
      </w:r>
      <w:r w:rsidR="006F201C" w:rsidRPr="00C17166">
        <w:rPr>
          <w:rFonts w:ascii="Tahoma" w:hAnsi="Tahoma" w:cs="Tahoma"/>
          <w:sz w:val="24"/>
        </w:rPr>
        <w:t>epartment</w:t>
      </w:r>
      <w:r w:rsidR="00CE62B5" w:rsidRPr="00C17166">
        <w:rPr>
          <w:rFonts w:ascii="Tahoma" w:hAnsi="Tahoma" w:cs="Tahoma"/>
          <w:sz w:val="24"/>
        </w:rPr>
        <w:t xml:space="preserve"> or</w:t>
      </w:r>
      <w:r w:rsidR="006F201C" w:rsidRPr="00C17166">
        <w:rPr>
          <w:rFonts w:ascii="Tahoma" w:hAnsi="Tahoma" w:cs="Tahoma"/>
          <w:sz w:val="24"/>
        </w:rPr>
        <w:t xml:space="preserve"> </w:t>
      </w:r>
      <w:r w:rsidR="00C66E77">
        <w:rPr>
          <w:rFonts w:ascii="Tahoma" w:hAnsi="Tahoma" w:cs="Tahoma"/>
          <w:sz w:val="24"/>
        </w:rPr>
        <w:t>c</w:t>
      </w:r>
      <w:r w:rsidR="006F201C" w:rsidRPr="00C17166">
        <w:rPr>
          <w:rFonts w:ascii="Tahoma" w:hAnsi="Tahoma" w:cs="Tahoma"/>
          <w:sz w:val="24"/>
        </w:rPr>
        <w:t>ampus</w:t>
      </w:r>
      <w:r w:rsidR="0010404C" w:rsidRPr="00C17166">
        <w:rPr>
          <w:rFonts w:ascii="Tahoma" w:hAnsi="Tahoma" w:cs="Tahoma"/>
          <w:sz w:val="24"/>
        </w:rPr>
        <w:t xml:space="preserve"> </w:t>
      </w:r>
      <w:r w:rsidR="00C66E77">
        <w:rPr>
          <w:rFonts w:ascii="Tahoma" w:hAnsi="Tahoma" w:cs="Tahoma"/>
          <w:sz w:val="24"/>
        </w:rPr>
        <w:t>l</w:t>
      </w:r>
      <w:r w:rsidR="0010404C" w:rsidRPr="00C17166">
        <w:rPr>
          <w:rFonts w:ascii="Tahoma" w:hAnsi="Tahoma" w:cs="Tahoma"/>
          <w:sz w:val="24"/>
        </w:rPr>
        <w:t>eaders are</w:t>
      </w:r>
      <w:r w:rsidRPr="00C17166">
        <w:rPr>
          <w:rFonts w:ascii="Tahoma" w:hAnsi="Tahoma" w:cs="Tahoma"/>
          <w:sz w:val="24"/>
        </w:rPr>
        <w:t xml:space="preserve"> not </w:t>
      </w:r>
      <w:r w:rsidR="0010404C" w:rsidRPr="00C17166">
        <w:rPr>
          <w:rFonts w:ascii="Tahoma" w:hAnsi="Tahoma" w:cs="Tahoma"/>
          <w:sz w:val="24"/>
        </w:rPr>
        <w:t>available</w:t>
      </w:r>
      <w:r w:rsidRPr="00C17166">
        <w:rPr>
          <w:rFonts w:ascii="Tahoma" w:hAnsi="Tahoma" w:cs="Tahoma"/>
          <w:sz w:val="24"/>
        </w:rPr>
        <w:t xml:space="preserve"> during an emergency.</w:t>
      </w:r>
      <w:r w:rsidR="00320FBF" w:rsidRPr="00C17166">
        <w:rPr>
          <w:rFonts w:ascii="Tahoma" w:hAnsi="Tahoma" w:cs="Tahoma"/>
          <w:sz w:val="24"/>
        </w:rPr>
        <w:t xml:space="preserve">  </w:t>
      </w:r>
      <w:r w:rsidR="00184570" w:rsidRPr="00C17166">
        <w:rPr>
          <w:rFonts w:ascii="Tahoma" w:hAnsi="Tahoma" w:cs="Tahoma"/>
          <w:sz w:val="24"/>
        </w:rPr>
        <w:t>Orders o</w:t>
      </w:r>
      <w:r w:rsidR="00C2525B">
        <w:rPr>
          <w:rFonts w:ascii="Tahoma" w:hAnsi="Tahoma" w:cs="Tahoma"/>
          <w:sz w:val="24"/>
        </w:rPr>
        <w:t>f</w:t>
      </w:r>
      <w:r w:rsidR="00184570" w:rsidRPr="00C17166">
        <w:rPr>
          <w:rFonts w:ascii="Tahoma" w:hAnsi="Tahoma" w:cs="Tahoma"/>
          <w:sz w:val="24"/>
        </w:rPr>
        <w:t xml:space="preserve"> Succession run from three to five deep</w:t>
      </w:r>
      <w:r w:rsidR="00320FBF" w:rsidRPr="00C17166">
        <w:rPr>
          <w:rFonts w:ascii="Tahoma" w:hAnsi="Tahoma" w:cs="Tahoma"/>
          <w:sz w:val="24"/>
        </w:rPr>
        <w:t xml:space="preserve"> utilizing position titles rather than individual names</w:t>
      </w:r>
      <w:r w:rsidR="00184570" w:rsidRPr="00C17166">
        <w:rPr>
          <w:rFonts w:ascii="Tahoma" w:hAnsi="Tahoma" w:cs="Tahoma"/>
          <w:sz w:val="24"/>
        </w:rPr>
        <w:t>.</w:t>
      </w:r>
    </w:p>
    <w:p w14:paraId="39FEB4A3" w14:textId="690FD10D" w:rsidR="00184570" w:rsidRPr="00C17166" w:rsidRDefault="00184570" w:rsidP="00BE563F">
      <w:pPr>
        <w:spacing w:before="100" w:beforeAutospacing="1" w:after="100" w:afterAutospacing="1"/>
        <w:rPr>
          <w:rFonts w:ascii="Tahoma" w:hAnsi="Tahoma" w:cs="Tahoma"/>
          <w:sz w:val="24"/>
        </w:rPr>
      </w:pPr>
      <w:r w:rsidRPr="00C17166">
        <w:rPr>
          <w:rFonts w:ascii="Tahoma" w:hAnsi="Tahoma" w:cs="Tahoma"/>
          <w:sz w:val="24"/>
        </w:rPr>
        <w:t xml:space="preserve">Continuity </w:t>
      </w:r>
      <w:r w:rsidR="00C66E77">
        <w:rPr>
          <w:rFonts w:ascii="Tahoma" w:hAnsi="Tahoma" w:cs="Tahoma"/>
          <w:sz w:val="24"/>
        </w:rPr>
        <w:t>s</w:t>
      </w:r>
      <w:r w:rsidRPr="00C17166">
        <w:rPr>
          <w:rFonts w:ascii="Tahoma" w:hAnsi="Tahoma" w:cs="Tahoma"/>
          <w:sz w:val="24"/>
        </w:rPr>
        <w:t>uccession is critical in the event leadership is debilitated or incapable of performing their legal</w:t>
      </w:r>
      <w:r w:rsidR="00C17166">
        <w:rPr>
          <w:rFonts w:ascii="Tahoma" w:hAnsi="Tahoma" w:cs="Tahoma"/>
          <w:sz w:val="24"/>
        </w:rPr>
        <w:t>ly</w:t>
      </w:r>
      <w:r w:rsidRPr="00C17166">
        <w:rPr>
          <w:rFonts w:ascii="Tahoma" w:hAnsi="Tahoma" w:cs="Tahoma"/>
          <w:sz w:val="24"/>
        </w:rPr>
        <w:t xml:space="preserve"> authorized duties, roles and responsibilities. The following predetermined </w:t>
      </w:r>
      <w:r w:rsidR="00DE7331">
        <w:rPr>
          <w:rFonts w:ascii="Tahoma" w:hAnsi="Tahoma" w:cs="Tahoma"/>
          <w:sz w:val="24"/>
        </w:rPr>
        <w:t>O</w:t>
      </w:r>
      <w:r w:rsidRPr="00C17166">
        <w:rPr>
          <w:rFonts w:ascii="Tahoma" w:hAnsi="Tahoma" w:cs="Tahoma"/>
          <w:sz w:val="24"/>
        </w:rPr>
        <w:t xml:space="preserve">rders of </w:t>
      </w:r>
      <w:r w:rsidR="00DE7331">
        <w:rPr>
          <w:rFonts w:ascii="Tahoma" w:hAnsi="Tahoma" w:cs="Tahoma"/>
          <w:sz w:val="24"/>
        </w:rPr>
        <w:t>S</w:t>
      </w:r>
      <w:r w:rsidRPr="00C17166">
        <w:rPr>
          <w:rFonts w:ascii="Tahoma" w:hAnsi="Tahoma" w:cs="Tahoma"/>
          <w:sz w:val="24"/>
        </w:rPr>
        <w:t xml:space="preserve">uccession </w:t>
      </w:r>
      <w:r w:rsidR="00CB6F2D" w:rsidRPr="00C17166">
        <w:rPr>
          <w:rFonts w:ascii="Tahoma" w:hAnsi="Tahoma" w:cs="Tahoma"/>
          <w:sz w:val="24"/>
        </w:rPr>
        <w:t xml:space="preserve">is </w:t>
      </w:r>
      <w:r w:rsidRPr="00C17166">
        <w:rPr>
          <w:rFonts w:ascii="Tahoma" w:hAnsi="Tahoma" w:cs="Tahoma"/>
          <w:sz w:val="24"/>
        </w:rPr>
        <w:t xml:space="preserve">designed to allow for an orderly, and predefined, transition of leadership within the </w:t>
      </w:r>
      <w:r w:rsidR="00DE7331">
        <w:rPr>
          <w:rFonts w:ascii="Tahoma" w:hAnsi="Tahoma" w:cs="Tahoma"/>
          <w:sz w:val="24"/>
        </w:rPr>
        <w:t>d</w:t>
      </w:r>
      <w:r w:rsidRPr="00C17166">
        <w:rPr>
          <w:rFonts w:ascii="Tahoma" w:hAnsi="Tahoma" w:cs="Tahoma"/>
          <w:sz w:val="24"/>
        </w:rPr>
        <w:t xml:space="preserve">istrict. Successors to the Superintendent </w:t>
      </w:r>
      <w:r w:rsidR="007F692E">
        <w:rPr>
          <w:rFonts w:ascii="Tahoma" w:hAnsi="Tahoma" w:cs="Tahoma"/>
          <w:sz w:val="24"/>
        </w:rPr>
        <w:t xml:space="preserve">may </w:t>
      </w:r>
      <w:r w:rsidR="001153B6">
        <w:rPr>
          <w:rFonts w:ascii="Tahoma" w:hAnsi="Tahoma" w:cs="Tahoma"/>
          <w:sz w:val="24"/>
        </w:rPr>
        <w:t>require Governing Board approval. Consult with your attorney for further guidance</w:t>
      </w:r>
      <w:r w:rsidRPr="00C17166">
        <w:rPr>
          <w:rFonts w:ascii="Tahoma" w:hAnsi="Tahoma" w:cs="Tahoma"/>
          <w:sz w:val="24"/>
        </w:rPr>
        <w:t>.</w:t>
      </w:r>
      <w:r w:rsidR="00CB6F2D" w:rsidRPr="00C17166">
        <w:rPr>
          <w:rStyle w:val="FootnoteReference"/>
          <w:rFonts w:ascii="Tahoma" w:hAnsi="Tahoma" w:cs="Tahoma"/>
          <w:sz w:val="24"/>
        </w:rPr>
        <w:footnoteReference w:id="6"/>
      </w:r>
      <w:r w:rsidRPr="00C17166">
        <w:rPr>
          <w:rFonts w:ascii="Tahoma" w:hAnsi="Tahoma" w:cs="Tahoma"/>
          <w:sz w:val="24"/>
        </w:rPr>
        <w:t xml:space="preserve">  </w:t>
      </w:r>
    </w:p>
    <w:p w14:paraId="7B649792" w14:textId="77777777" w:rsidR="00BF4105" w:rsidRDefault="00BF4105" w:rsidP="00BF4105">
      <w:pPr>
        <w:spacing w:before="100" w:beforeAutospacing="1" w:after="100" w:afterAutospacing="1"/>
        <w:rPr>
          <w:rFonts w:ascii="Calibri" w:hAnsi="Calibri" w:cs="Arial"/>
          <w:sz w:val="22"/>
        </w:rPr>
      </w:pPr>
      <w:r w:rsidRPr="001D758B">
        <w:rPr>
          <w:rFonts w:ascii="Calibri" w:hAnsi="Calibri" w:cs="Arial"/>
          <w:sz w:val="22"/>
        </w:rPr>
        <w:t xml:space="preserve"> </w:t>
      </w:r>
    </w:p>
    <w:tbl>
      <w:tblPr>
        <w:tblW w:w="9090" w:type="dxa"/>
        <w:jc w:val="center"/>
        <w:tblBorders>
          <w:top w:val="single" w:sz="24" w:space="0" w:color="000066"/>
          <w:left w:val="single" w:sz="24" w:space="0" w:color="000000"/>
          <w:bottom w:val="single" w:sz="24" w:space="0" w:color="000000"/>
          <w:right w:val="single" w:sz="24" w:space="0" w:color="000066"/>
          <w:insideH w:val="single" w:sz="2" w:space="0" w:color="000066"/>
          <w:insideV w:val="single" w:sz="2" w:space="0" w:color="000066"/>
        </w:tblBorders>
        <w:tblLayout w:type="fixed"/>
        <w:tblLook w:val="0000" w:firstRow="0" w:lastRow="0" w:firstColumn="0" w:lastColumn="0" w:noHBand="0" w:noVBand="0"/>
      </w:tblPr>
      <w:tblGrid>
        <w:gridCol w:w="9090"/>
      </w:tblGrid>
      <w:tr w:rsidR="006F103B" w:rsidRPr="006F103B" w14:paraId="7016A571" w14:textId="77777777" w:rsidTr="00E10B94">
        <w:trPr>
          <w:cantSplit/>
          <w:tblHeader/>
          <w:jc w:val="center"/>
        </w:trPr>
        <w:tc>
          <w:tcPr>
            <w:tcW w:w="9090" w:type="dxa"/>
            <w:shd w:val="clear" w:color="auto" w:fill="000000"/>
          </w:tcPr>
          <w:p w14:paraId="5D17AB62" w14:textId="77777777" w:rsidR="008746F2" w:rsidRPr="006F103B" w:rsidRDefault="008746F2" w:rsidP="007E403E">
            <w:pPr>
              <w:keepNext/>
              <w:jc w:val="center"/>
              <w:rPr>
                <w:rFonts w:ascii="Arial" w:hAnsi="Arial" w:cs="Arial"/>
                <w:szCs w:val="24"/>
              </w:rPr>
            </w:pPr>
            <w:r w:rsidRPr="006F103B">
              <w:rPr>
                <w:rFonts w:ascii="Arial" w:hAnsi="Arial" w:cs="Arial"/>
                <w:b/>
                <w:szCs w:val="24"/>
              </w:rPr>
              <w:t xml:space="preserve">Superintendent Order of Successors </w:t>
            </w:r>
          </w:p>
        </w:tc>
      </w:tr>
      <w:tr w:rsidR="008746F2" w:rsidRPr="00164BD1" w14:paraId="3848AF1F" w14:textId="77777777" w:rsidTr="006F103B">
        <w:trPr>
          <w:cantSplit/>
          <w:jc w:val="center"/>
        </w:trPr>
        <w:tc>
          <w:tcPr>
            <w:tcW w:w="9090" w:type="dxa"/>
            <w:shd w:val="clear" w:color="auto" w:fill="auto"/>
          </w:tcPr>
          <w:p w14:paraId="2FD5CDE6" w14:textId="77777777" w:rsidR="008746F2" w:rsidRPr="00AE3E28" w:rsidRDefault="008746F2" w:rsidP="007E403E">
            <w:pPr>
              <w:keepNext/>
              <w:rPr>
                <w:rFonts w:ascii="Arial" w:hAnsi="Arial" w:cs="Arial"/>
                <w:sz w:val="24"/>
                <w:szCs w:val="24"/>
                <w:highlight w:val="yellow"/>
              </w:rPr>
            </w:pPr>
            <w:r w:rsidRPr="00AE3E28">
              <w:rPr>
                <w:rFonts w:ascii="Arial" w:hAnsi="Arial" w:cs="Arial"/>
                <w:sz w:val="24"/>
                <w:szCs w:val="24"/>
              </w:rPr>
              <w:t>Superintendent</w:t>
            </w:r>
          </w:p>
        </w:tc>
      </w:tr>
      <w:tr w:rsidR="00726E39" w:rsidRPr="00164BD1" w14:paraId="72A476F8" w14:textId="77777777" w:rsidTr="006F103B">
        <w:trPr>
          <w:cantSplit/>
          <w:jc w:val="center"/>
        </w:trPr>
        <w:tc>
          <w:tcPr>
            <w:tcW w:w="9090" w:type="dxa"/>
            <w:shd w:val="clear" w:color="auto" w:fill="auto"/>
          </w:tcPr>
          <w:p w14:paraId="57730570" w14:textId="77777777" w:rsidR="00726E39" w:rsidRPr="00164BD1" w:rsidRDefault="00726E39" w:rsidP="007E403E">
            <w:pPr>
              <w:pStyle w:val="tabletext0"/>
              <w:spacing w:before="40" w:after="20"/>
              <w:rPr>
                <w:color w:val="000000"/>
                <w:sz w:val="24"/>
                <w:szCs w:val="24"/>
                <w:highlight w:val="yellow"/>
              </w:rPr>
            </w:pPr>
            <w:r w:rsidRPr="005B46B4">
              <w:rPr>
                <w:rFonts w:ascii="Calibri" w:hAnsi="Calibri"/>
              </w:rPr>
              <w:fldChar w:fldCharType="begin">
                <w:ffData>
                  <w:name w:val="Text163"/>
                  <w:enabled/>
                  <w:calcOnExit w:val="0"/>
                  <w:textInput/>
                </w:ffData>
              </w:fldChar>
            </w:r>
            <w:r w:rsidRPr="005B46B4">
              <w:rPr>
                <w:rFonts w:ascii="Calibri" w:hAnsi="Calibri"/>
              </w:rPr>
              <w:instrText xml:space="preserve"> FORMTEXT </w:instrText>
            </w:r>
            <w:r w:rsidRPr="005B46B4">
              <w:rPr>
                <w:rFonts w:ascii="Calibri" w:hAnsi="Calibri"/>
              </w:rPr>
            </w:r>
            <w:r w:rsidRPr="005B46B4">
              <w:rPr>
                <w:rFonts w:ascii="Calibri" w:hAnsi="Calibri"/>
              </w:rPr>
              <w:fldChar w:fldCharType="separate"/>
            </w:r>
            <w:r w:rsidRPr="005B46B4">
              <w:rPr>
                <w:rFonts w:ascii="Calibri"/>
                <w:noProof/>
              </w:rPr>
              <w:t> </w:t>
            </w:r>
            <w:r w:rsidRPr="005B46B4">
              <w:rPr>
                <w:rFonts w:ascii="Calibri"/>
                <w:noProof/>
              </w:rPr>
              <w:t> </w:t>
            </w:r>
            <w:r w:rsidRPr="005B46B4">
              <w:rPr>
                <w:rFonts w:ascii="Calibri"/>
                <w:noProof/>
              </w:rPr>
              <w:t> </w:t>
            </w:r>
            <w:r w:rsidRPr="005B46B4">
              <w:rPr>
                <w:rFonts w:ascii="Calibri"/>
                <w:noProof/>
              </w:rPr>
              <w:t> </w:t>
            </w:r>
            <w:r w:rsidRPr="005B46B4">
              <w:rPr>
                <w:rFonts w:ascii="Calibri"/>
                <w:noProof/>
              </w:rPr>
              <w:t> </w:t>
            </w:r>
            <w:r w:rsidRPr="005B46B4">
              <w:rPr>
                <w:rFonts w:ascii="Calibri" w:hAnsi="Calibri"/>
              </w:rPr>
              <w:fldChar w:fldCharType="end"/>
            </w:r>
          </w:p>
        </w:tc>
      </w:tr>
      <w:tr w:rsidR="00726E39" w:rsidRPr="00164BD1" w14:paraId="679DF3D7" w14:textId="77777777" w:rsidTr="006F103B">
        <w:trPr>
          <w:cantSplit/>
          <w:jc w:val="center"/>
        </w:trPr>
        <w:tc>
          <w:tcPr>
            <w:tcW w:w="9090" w:type="dxa"/>
            <w:shd w:val="clear" w:color="auto" w:fill="auto"/>
          </w:tcPr>
          <w:p w14:paraId="2A750DC4" w14:textId="77777777" w:rsidR="00726E39" w:rsidRPr="00164BD1" w:rsidRDefault="00726E39" w:rsidP="007E403E">
            <w:pPr>
              <w:pStyle w:val="tabletext"/>
              <w:spacing w:before="40" w:after="20"/>
              <w:rPr>
                <w:color w:val="000000"/>
                <w:sz w:val="24"/>
                <w:highlight w:val="yellow"/>
              </w:rPr>
            </w:pPr>
            <w:r w:rsidRPr="005B46B4">
              <w:rPr>
                <w:rFonts w:ascii="Calibri" w:hAnsi="Calibri"/>
              </w:rPr>
              <w:fldChar w:fldCharType="begin">
                <w:ffData>
                  <w:name w:val="Text163"/>
                  <w:enabled/>
                  <w:calcOnExit w:val="0"/>
                  <w:textInput/>
                </w:ffData>
              </w:fldChar>
            </w:r>
            <w:r w:rsidRPr="005B46B4">
              <w:rPr>
                <w:rFonts w:ascii="Calibri" w:hAnsi="Calibri"/>
              </w:rPr>
              <w:instrText xml:space="preserve"> FORMTEXT </w:instrText>
            </w:r>
            <w:r w:rsidRPr="005B46B4">
              <w:rPr>
                <w:rFonts w:ascii="Calibri" w:hAnsi="Calibri"/>
              </w:rPr>
            </w:r>
            <w:r w:rsidRPr="005B46B4">
              <w:rPr>
                <w:rFonts w:ascii="Calibri" w:hAnsi="Calibri"/>
              </w:rPr>
              <w:fldChar w:fldCharType="separate"/>
            </w:r>
            <w:r w:rsidRPr="005B46B4">
              <w:rPr>
                <w:rFonts w:ascii="Calibri"/>
                <w:noProof/>
              </w:rPr>
              <w:t> </w:t>
            </w:r>
            <w:r w:rsidRPr="005B46B4">
              <w:rPr>
                <w:rFonts w:ascii="Calibri"/>
                <w:noProof/>
              </w:rPr>
              <w:t> </w:t>
            </w:r>
            <w:r w:rsidRPr="005B46B4">
              <w:rPr>
                <w:rFonts w:ascii="Calibri"/>
                <w:noProof/>
              </w:rPr>
              <w:t> </w:t>
            </w:r>
            <w:r w:rsidRPr="005B46B4">
              <w:rPr>
                <w:rFonts w:ascii="Calibri"/>
                <w:noProof/>
              </w:rPr>
              <w:t> </w:t>
            </w:r>
            <w:r w:rsidRPr="005B46B4">
              <w:rPr>
                <w:rFonts w:ascii="Calibri"/>
                <w:noProof/>
              </w:rPr>
              <w:t> </w:t>
            </w:r>
            <w:r w:rsidRPr="005B46B4">
              <w:rPr>
                <w:rFonts w:ascii="Calibri" w:hAnsi="Calibri"/>
              </w:rPr>
              <w:fldChar w:fldCharType="end"/>
            </w:r>
          </w:p>
        </w:tc>
      </w:tr>
      <w:tr w:rsidR="00726E39" w:rsidRPr="00164BD1" w14:paraId="7058A3E2" w14:textId="77777777" w:rsidTr="006F103B">
        <w:trPr>
          <w:cantSplit/>
          <w:jc w:val="center"/>
        </w:trPr>
        <w:tc>
          <w:tcPr>
            <w:tcW w:w="9090" w:type="dxa"/>
            <w:shd w:val="clear" w:color="auto" w:fill="auto"/>
          </w:tcPr>
          <w:p w14:paraId="31A05E91" w14:textId="77777777" w:rsidR="00726E39" w:rsidRPr="00164BD1" w:rsidRDefault="00726E39" w:rsidP="007E403E">
            <w:pPr>
              <w:pStyle w:val="tabletext"/>
              <w:spacing w:before="40" w:after="20"/>
              <w:rPr>
                <w:color w:val="000000"/>
                <w:sz w:val="24"/>
                <w:highlight w:val="yellow"/>
              </w:rPr>
            </w:pPr>
            <w:r w:rsidRPr="005B46B4">
              <w:rPr>
                <w:rFonts w:ascii="Calibri" w:hAnsi="Calibri"/>
              </w:rPr>
              <w:fldChar w:fldCharType="begin">
                <w:ffData>
                  <w:name w:val="Text163"/>
                  <w:enabled/>
                  <w:calcOnExit w:val="0"/>
                  <w:textInput/>
                </w:ffData>
              </w:fldChar>
            </w:r>
            <w:r w:rsidRPr="005B46B4">
              <w:rPr>
                <w:rFonts w:ascii="Calibri" w:hAnsi="Calibri"/>
              </w:rPr>
              <w:instrText xml:space="preserve"> FORMTEXT </w:instrText>
            </w:r>
            <w:r w:rsidRPr="005B46B4">
              <w:rPr>
                <w:rFonts w:ascii="Calibri" w:hAnsi="Calibri"/>
              </w:rPr>
            </w:r>
            <w:r w:rsidRPr="005B46B4">
              <w:rPr>
                <w:rFonts w:ascii="Calibri" w:hAnsi="Calibri"/>
              </w:rPr>
              <w:fldChar w:fldCharType="separate"/>
            </w:r>
            <w:r w:rsidRPr="005B46B4">
              <w:rPr>
                <w:rFonts w:ascii="Calibri"/>
                <w:noProof/>
              </w:rPr>
              <w:t> </w:t>
            </w:r>
            <w:r w:rsidRPr="005B46B4">
              <w:rPr>
                <w:rFonts w:ascii="Calibri"/>
                <w:noProof/>
              </w:rPr>
              <w:t> </w:t>
            </w:r>
            <w:r w:rsidRPr="005B46B4">
              <w:rPr>
                <w:rFonts w:ascii="Calibri"/>
                <w:noProof/>
              </w:rPr>
              <w:t> </w:t>
            </w:r>
            <w:r w:rsidRPr="005B46B4">
              <w:rPr>
                <w:rFonts w:ascii="Calibri"/>
                <w:noProof/>
              </w:rPr>
              <w:t> </w:t>
            </w:r>
            <w:r w:rsidRPr="005B46B4">
              <w:rPr>
                <w:rFonts w:ascii="Calibri"/>
                <w:noProof/>
              </w:rPr>
              <w:t> </w:t>
            </w:r>
            <w:r w:rsidRPr="005B46B4">
              <w:rPr>
                <w:rFonts w:ascii="Calibri" w:hAnsi="Calibri"/>
              </w:rPr>
              <w:fldChar w:fldCharType="end"/>
            </w:r>
          </w:p>
        </w:tc>
      </w:tr>
      <w:tr w:rsidR="00726E39" w:rsidRPr="00164BD1" w14:paraId="329D8789" w14:textId="77777777" w:rsidTr="006F103B">
        <w:trPr>
          <w:cantSplit/>
          <w:jc w:val="center"/>
        </w:trPr>
        <w:tc>
          <w:tcPr>
            <w:tcW w:w="9090" w:type="dxa"/>
            <w:shd w:val="clear" w:color="auto" w:fill="auto"/>
          </w:tcPr>
          <w:p w14:paraId="139412AF" w14:textId="77777777" w:rsidR="00726E39" w:rsidRPr="00FB154F" w:rsidRDefault="00726E39" w:rsidP="007E403E">
            <w:pPr>
              <w:pStyle w:val="tabletext"/>
              <w:spacing w:before="40" w:after="20"/>
              <w:rPr>
                <w:color w:val="000000"/>
                <w:sz w:val="24"/>
              </w:rPr>
            </w:pPr>
            <w:r w:rsidRPr="005B46B4">
              <w:rPr>
                <w:rFonts w:ascii="Calibri" w:hAnsi="Calibri"/>
              </w:rPr>
              <w:fldChar w:fldCharType="begin">
                <w:ffData>
                  <w:name w:val="Text163"/>
                  <w:enabled/>
                  <w:calcOnExit w:val="0"/>
                  <w:textInput/>
                </w:ffData>
              </w:fldChar>
            </w:r>
            <w:r w:rsidRPr="005B46B4">
              <w:rPr>
                <w:rFonts w:ascii="Calibri" w:hAnsi="Calibri"/>
              </w:rPr>
              <w:instrText xml:space="preserve"> FORMTEXT </w:instrText>
            </w:r>
            <w:r w:rsidRPr="005B46B4">
              <w:rPr>
                <w:rFonts w:ascii="Calibri" w:hAnsi="Calibri"/>
              </w:rPr>
            </w:r>
            <w:r w:rsidRPr="005B46B4">
              <w:rPr>
                <w:rFonts w:ascii="Calibri" w:hAnsi="Calibri"/>
              </w:rPr>
              <w:fldChar w:fldCharType="separate"/>
            </w:r>
            <w:r w:rsidRPr="005B46B4">
              <w:rPr>
                <w:rFonts w:ascii="Calibri"/>
                <w:noProof/>
              </w:rPr>
              <w:t> </w:t>
            </w:r>
            <w:r w:rsidRPr="005B46B4">
              <w:rPr>
                <w:rFonts w:ascii="Calibri"/>
                <w:noProof/>
              </w:rPr>
              <w:t> </w:t>
            </w:r>
            <w:r w:rsidRPr="005B46B4">
              <w:rPr>
                <w:rFonts w:ascii="Calibri"/>
                <w:noProof/>
              </w:rPr>
              <w:t> </w:t>
            </w:r>
            <w:r w:rsidRPr="005B46B4">
              <w:rPr>
                <w:rFonts w:ascii="Calibri"/>
                <w:noProof/>
              </w:rPr>
              <w:t> </w:t>
            </w:r>
            <w:r w:rsidRPr="005B46B4">
              <w:rPr>
                <w:rFonts w:ascii="Calibri"/>
                <w:noProof/>
              </w:rPr>
              <w:t> </w:t>
            </w:r>
            <w:r w:rsidRPr="005B46B4">
              <w:rPr>
                <w:rFonts w:ascii="Calibri" w:hAnsi="Calibri"/>
              </w:rPr>
              <w:fldChar w:fldCharType="end"/>
            </w:r>
          </w:p>
        </w:tc>
      </w:tr>
      <w:tr w:rsidR="00726E39" w:rsidRPr="00164BD1" w14:paraId="2C919F07" w14:textId="77777777" w:rsidTr="006F103B">
        <w:trPr>
          <w:cantSplit/>
          <w:jc w:val="center"/>
        </w:trPr>
        <w:tc>
          <w:tcPr>
            <w:tcW w:w="9090" w:type="dxa"/>
            <w:shd w:val="clear" w:color="auto" w:fill="auto"/>
          </w:tcPr>
          <w:p w14:paraId="606562F1" w14:textId="77777777" w:rsidR="00726E39" w:rsidRPr="00FB154F" w:rsidRDefault="00726E39" w:rsidP="007E403E">
            <w:pPr>
              <w:pStyle w:val="tabletext"/>
              <w:spacing w:before="40" w:after="20"/>
              <w:rPr>
                <w:color w:val="000000"/>
                <w:sz w:val="24"/>
              </w:rPr>
            </w:pPr>
            <w:r w:rsidRPr="005B46B4">
              <w:rPr>
                <w:rFonts w:ascii="Calibri" w:hAnsi="Calibri"/>
              </w:rPr>
              <w:fldChar w:fldCharType="begin">
                <w:ffData>
                  <w:name w:val="Text163"/>
                  <w:enabled/>
                  <w:calcOnExit w:val="0"/>
                  <w:textInput/>
                </w:ffData>
              </w:fldChar>
            </w:r>
            <w:r w:rsidRPr="005B46B4">
              <w:rPr>
                <w:rFonts w:ascii="Calibri" w:hAnsi="Calibri"/>
              </w:rPr>
              <w:instrText xml:space="preserve"> FORMTEXT </w:instrText>
            </w:r>
            <w:r w:rsidRPr="005B46B4">
              <w:rPr>
                <w:rFonts w:ascii="Calibri" w:hAnsi="Calibri"/>
              </w:rPr>
            </w:r>
            <w:r w:rsidRPr="005B46B4">
              <w:rPr>
                <w:rFonts w:ascii="Calibri" w:hAnsi="Calibri"/>
              </w:rPr>
              <w:fldChar w:fldCharType="separate"/>
            </w:r>
            <w:r w:rsidRPr="005B46B4">
              <w:rPr>
                <w:rFonts w:ascii="Calibri"/>
                <w:noProof/>
              </w:rPr>
              <w:t> </w:t>
            </w:r>
            <w:r w:rsidRPr="005B46B4">
              <w:rPr>
                <w:rFonts w:ascii="Calibri"/>
                <w:noProof/>
              </w:rPr>
              <w:t> </w:t>
            </w:r>
            <w:r w:rsidRPr="005B46B4">
              <w:rPr>
                <w:rFonts w:ascii="Calibri"/>
                <w:noProof/>
              </w:rPr>
              <w:t> </w:t>
            </w:r>
            <w:r w:rsidRPr="005B46B4">
              <w:rPr>
                <w:rFonts w:ascii="Calibri"/>
                <w:noProof/>
              </w:rPr>
              <w:t> </w:t>
            </w:r>
            <w:r w:rsidRPr="005B46B4">
              <w:rPr>
                <w:rFonts w:ascii="Calibri"/>
                <w:noProof/>
              </w:rPr>
              <w:t> </w:t>
            </w:r>
            <w:r w:rsidRPr="005B46B4">
              <w:rPr>
                <w:rFonts w:ascii="Calibri" w:hAnsi="Calibri"/>
              </w:rPr>
              <w:fldChar w:fldCharType="end"/>
            </w:r>
          </w:p>
        </w:tc>
      </w:tr>
    </w:tbl>
    <w:p w14:paraId="698EA376" w14:textId="77777777" w:rsidR="00184570" w:rsidRDefault="00184570" w:rsidP="00BF4105">
      <w:pPr>
        <w:spacing w:before="100" w:beforeAutospacing="1" w:after="100" w:afterAutospacing="1"/>
        <w:rPr>
          <w:rFonts w:ascii="Calibri" w:hAnsi="Calibri" w:cs="Arial"/>
          <w:sz w:val="22"/>
        </w:rPr>
      </w:pPr>
    </w:p>
    <w:tbl>
      <w:tblPr>
        <w:tblW w:w="9090" w:type="dxa"/>
        <w:jc w:val="center"/>
        <w:tblBorders>
          <w:top w:val="single" w:sz="24" w:space="0" w:color="000066"/>
          <w:left w:val="single" w:sz="24" w:space="0" w:color="000066"/>
          <w:bottom w:val="single" w:sz="24" w:space="0" w:color="000066"/>
          <w:right w:val="single" w:sz="24" w:space="0" w:color="000066"/>
          <w:insideH w:val="single" w:sz="2" w:space="0" w:color="000066"/>
          <w:insideV w:val="single" w:sz="2" w:space="0" w:color="000066"/>
        </w:tblBorders>
        <w:shd w:val="clear" w:color="auto" w:fill="FFFFFF"/>
        <w:tblLayout w:type="fixed"/>
        <w:tblLook w:val="0000" w:firstRow="0" w:lastRow="0" w:firstColumn="0" w:lastColumn="0" w:noHBand="0" w:noVBand="0"/>
      </w:tblPr>
      <w:tblGrid>
        <w:gridCol w:w="9090"/>
      </w:tblGrid>
      <w:tr w:rsidR="008746F2" w:rsidRPr="00164BD1" w14:paraId="4C483775" w14:textId="77777777" w:rsidTr="00E10B94">
        <w:trPr>
          <w:cantSplit/>
          <w:tblHeader/>
          <w:jc w:val="center"/>
        </w:trPr>
        <w:tc>
          <w:tcPr>
            <w:tcW w:w="9090" w:type="dxa"/>
            <w:shd w:val="clear" w:color="auto" w:fill="000000"/>
          </w:tcPr>
          <w:p w14:paraId="2021D07E" w14:textId="77777777" w:rsidR="008746F2" w:rsidRPr="006F103B" w:rsidRDefault="008746F2" w:rsidP="00C17166">
            <w:pPr>
              <w:keepNext/>
              <w:jc w:val="center"/>
              <w:rPr>
                <w:rFonts w:ascii="Arial" w:hAnsi="Arial" w:cs="Arial"/>
                <w:szCs w:val="24"/>
              </w:rPr>
            </w:pPr>
            <w:r w:rsidRPr="006F103B">
              <w:rPr>
                <w:rFonts w:ascii="Arial" w:hAnsi="Arial" w:cs="Arial"/>
                <w:b/>
                <w:szCs w:val="24"/>
              </w:rPr>
              <w:lastRenderedPageBreak/>
              <w:t xml:space="preserve">Director Order of Successors </w:t>
            </w:r>
          </w:p>
        </w:tc>
      </w:tr>
      <w:tr w:rsidR="008746F2" w:rsidRPr="00164BD1" w14:paraId="35908F8E" w14:textId="77777777" w:rsidTr="00E10B94">
        <w:trPr>
          <w:cantSplit/>
          <w:jc w:val="center"/>
        </w:trPr>
        <w:tc>
          <w:tcPr>
            <w:tcW w:w="9090" w:type="dxa"/>
            <w:shd w:val="clear" w:color="auto" w:fill="FFFFFF"/>
          </w:tcPr>
          <w:p w14:paraId="09845A80" w14:textId="77777777" w:rsidR="008746F2" w:rsidRPr="00AE3E28" w:rsidRDefault="008746F2" w:rsidP="007E403E">
            <w:pPr>
              <w:keepNext/>
              <w:rPr>
                <w:rFonts w:ascii="Arial" w:hAnsi="Arial" w:cs="Arial"/>
                <w:sz w:val="24"/>
                <w:szCs w:val="24"/>
                <w:highlight w:val="yellow"/>
              </w:rPr>
            </w:pPr>
            <w:r w:rsidRPr="00AE3E28">
              <w:rPr>
                <w:rFonts w:ascii="Arial" w:hAnsi="Arial" w:cs="Arial"/>
                <w:sz w:val="24"/>
                <w:szCs w:val="24"/>
              </w:rPr>
              <w:t xml:space="preserve">Director of </w:t>
            </w:r>
            <w:r w:rsidR="00F87796" w:rsidRPr="00F87796">
              <w:rPr>
                <w:rFonts w:ascii="Arial" w:hAnsi="Arial" w:cs="Arial"/>
                <w:sz w:val="24"/>
                <w:szCs w:val="24"/>
              </w:rPr>
              <w:fldChar w:fldCharType="begin">
                <w:ffData>
                  <w:name w:val="Text163"/>
                  <w:enabled/>
                  <w:calcOnExit w:val="0"/>
                  <w:textInput/>
                </w:ffData>
              </w:fldChar>
            </w:r>
            <w:r w:rsidR="00F87796" w:rsidRPr="00F87796">
              <w:rPr>
                <w:rFonts w:ascii="Arial" w:hAnsi="Arial" w:cs="Arial"/>
                <w:sz w:val="24"/>
                <w:szCs w:val="24"/>
              </w:rPr>
              <w:instrText xml:space="preserve"> FORMTEXT </w:instrText>
            </w:r>
            <w:r w:rsidR="00F87796" w:rsidRPr="00F87796">
              <w:rPr>
                <w:rFonts w:ascii="Arial" w:hAnsi="Arial" w:cs="Arial"/>
                <w:sz w:val="24"/>
                <w:szCs w:val="24"/>
              </w:rPr>
            </w:r>
            <w:r w:rsidR="00F87796" w:rsidRPr="00F87796">
              <w:rPr>
                <w:rFonts w:ascii="Arial" w:hAnsi="Arial" w:cs="Arial"/>
                <w:sz w:val="24"/>
                <w:szCs w:val="24"/>
              </w:rPr>
              <w:fldChar w:fldCharType="separate"/>
            </w:r>
            <w:r w:rsidR="00F87796" w:rsidRPr="00F87796">
              <w:rPr>
                <w:rFonts w:ascii="Arial" w:hAnsi="Arial" w:cs="Arial"/>
                <w:sz w:val="24"/>
                <w:szCs w:val="24"/>
              </w:rPr>
              <w:t> </w:t>
            </w:r>
            <w:r w:rsidR="00F87796" w:rsidRPr="00F87796">
              <w:rPr>
                <w:rFonts w:ascii="Arial" w:hAnsi="Arial" w:cs="Arial"/>
                <w:sz w:val="24"/>
                <w:szCs w:val="24"/>
              </w:rPr>
              <w:t> </w:t>
            </w:r>
            <w:r w:rsidR="00F87796" w:rsidRPr="00F87796">
              <w:rPr>
                <w:rFonts w:ascii="Arial" w:hAnsi="Arial" w:cs="Arial"/>
                <w:sz w:val="24"/>
                <w:szCs w:val="24"/>
              </w:rPr>
              <w:t> </w:t>
            </w:r>
            <w:r w:rsidR="00F87796" w:rsidRPr="00F87796">
              <w:rPr>
                <w:rFonts w:ascii="Arial" w:hAnsi="Arial" w:cs="Arial"/>
                <w:sz w:val="24"/>
                <w:szCs w:val="24"/>
              </w:rPr>
              <w:t> </w:t>
            </w:r>
            <w:r w:rsidR="00F87796" w:rsidRPr="00F87796">
              <w:rPr>
                <w:rFonts w:ascii="Arial" w:hAnsi="Arial" w:cs="Arial"/>
                <w:sz w:val="24"/>
                <w:szCs w:val="24"/>
              </w:rPr>
              <w:t> </w:t>
            </w:r>
            <w:r w:rsidR="00F87796" w:rsidRPr="00F87796">
              <w:rPr>
                <w:rFonts w:ascii="Arial" w:hAnsi="Arial" w:cs="Arial"/>
                <w:sz w:val="24"/>
                <w:szCs w:val="24"/>
              </w:rPr>
              <w:fldChar w:fldCharType="end"/>
            </w:r>
          </w:p>
        </w:tc>
      </w:tr>
      <w:tr w:rsidR="00726E39" w:rsidRPr="00164BD1" w14:paraId="00E3E69E" w14:textId="77777777" w:rsidTr="00E10B94">
        <w:trPr>
          <w:cantSplit/>
          <w:jc w:val="center"/>
        </w:trPr>
        <w:tc>
          <w:tcPr>
            <w:tcW w:w="9090" w:type="dxa"/>
            <w:shd w:val="clear" w:color="auto" w:fill="FFFFFF"/>
          </w:tcPr>
          <w:p w14:paraId="05E01720" w14:textId="77777777" w:rsidR="00726E39" w:rsidRPr="00164BD1" w:rsidRDefault="00726E39" w:rsidP="007E403E">
            <w:pPr>
              <w:pStyle w:val="tabletext0"/>
              <w:spacing w:before="40" w:after="20"/>
              <w:rPr>
                <w:color w:val="000000"/>
                <w:sz w:val="24"/>
                <w:szCs w:val="24"/>
                <w:highlight w:val="yellow"/>
              </w:rPr>
            </w:pPr>
            <w:r w:rsidRPr="00266488">
              <w:rPr>
                <w:rFonts w:ascii="Calibri" w:hAnsi="Calibri"/>
              </w:rPr>
              <w:fldChar w:fldCharType="begin">
                <w:ffData>
                  <w:name w:val="Text163"/>
                  <w:enabled/>
                  <w:calcOnExit w:val="0"/>
                  <w:textInput/>
                </w:ffData>
              </w:fldChar>
            </w:r>
            <w:r w:rsidRPr="00266488">
              <w:rPr>
                <w:rFonts w:ascii="Calibri" w:hAnsi="Calibri"/>
              </w:rPr>
              <w:instrText xml:space="preserve"> FORMTEXT </w:instrText>
            </w:r>
            <w:r w:rsidRPr="00266488">
              <w:rPr>
                <w:rFonts w:ascii="Calibri" w:hAnsi="Calibri"/>
              </w:rPr>
            </w:r>
            <w:r w:rsidRPr="00266488">
              <w:rPr>
                <w:rFonts w:ascii="Calibri" w:hAnsi="Calibri"/>
              </w:rPr>
              <w:fldChar w:fldCharType="separate"/>
            </w:r>
            <w:r w:rsidRPr="00266488">
              <w:rPr>
                <w:rFonts w:ascii="Calibri"/>
                <w:noProof/>
              </w:rPr>
              <w:t> </w:t>
            </w:r>
            <w:r w:rsidRPr="00266488">
              <w:rPr>
                <w:rFonts w:ascii="Calibri"/>
                <w:noProof/>
              </w:rPr>
              <w:t> </w:t>
            </w:r>
            <w:r w:rsidRPr="00266488">
              <w:rPr>
                <w:rFonts w:ascii="Calibri"/>
                <w:noProof/>
              </w:rPr>
              <w:t> </w:t>
            </w:r>
            <w:r w:rsidRPr="00266488">
              <w:rPr>
                <w:rFonts w:ascii="Calibri"/>
                <w:noProof/>
              </w:rPr>
              <w:t> </w:t>
            </w:r>
            <w:r w:rsidRPr="00266488">
              <w:rPr>
                <w:rFonts w:ascii="Calibri"/>
                <w:noProof/>
              </w:rPr>
              <w:t> </w:t>
            </w:r>
            <w:r w:rsidRPr="00266488">
              <w:rPr>
                <w:rFonts w:ascii="Calibri" w:hAnsi="Calibri"/>
              </w:rPr>
              <w:fldChar w:fldCharType="end"/>
            </w:r>
          </w:p>
        </w:tc>
      </w:tr>
      <w:tr w:rsidR="00726E39" w:rsidRPr="00164BD1" w14:paraId="6C151107" w14:textId="77777777" w:rsidTr="00E10B94">
        <w:trPr>
          <w:cantSplit/>
          <w:jc w:val="center"/>
        </w:trPr>
        <w:tc>
          <w:tcPr>
            <w:tcW w:w="9090" w:type="dxa"/>
            <w:shd w:val="clear" w:color="auto" w:fill="FFFFFF"/>
          </w:tcPr>
          <w:p w14:paraId="4212F385" w14:textId="77777777" w:rsidR="00726E39" w:rsidRPr="00164BD1" w:rsidRDefault="00726E39" w:rsidP="007E403E">
            <w:pPr>
              <w:pStyle w:val="tabletext"/>
              <w:spacing w:before="40" w:after="20"/>
              <w:rPr>
                <w:color w:val="000000"/>
                <w:sz w:val="24"/>
                <w:highlight w:val="yellow"/>
              </w:rPr>
            </w:pPr>
            <w:r w:rsidRPr="00266488">
              <w:rPr>
                <w:rFonts w:ascii="Calibri" w:hAnsi="Calibri"/>
              </w:rPr>
              <w:fldChar w:fldCharType="begin">
                <w:ffData>
                  <w:name w:val="Text163"/>
                  <w:enabled/>
                  <w:calcOnExit w:val="0"/>
                  <w:textInput/>
                </w:ffData>
              </w:fldChar>
            </w:r>
            <w:r w:rsidRPr="00266488">
              <w:rPr>
                <w:rFonts w:ascii="Calibri" w:hAnsi="Calibri"/>
              </w:rPr>
              <w:instrText xml:space="preserve"> FORMTEXT </w:instrText>
            </w:r>
            <w:r w:rsidRPr="00266488">
              <w:rPr>
                <w:rFonts w:ascii="Calibri" w:hAnsi="Calibri"/>
              </w:rPr>
            </w:r>
            <w:r w:rsidRPr="00266488">
              <w:rPr>
                <w:rFonts w:ascii="Calibri" w:hAnsi="Calibri"/>
              </w:rPr>
              <w:fldChar w:fldCharType="separate"/>
            </w:r>
            <w:r w:rsidRPr="00266488">
              <w:rPr>
                <w:rFonts w:ascii="Calibri"/>
                <w:noProof/>
              </w:rPr>
              <w:t> </w:t>
            </w:r>
            <w:r w:rsidRPr="00266488">
              <w:rPr>
                <w:rFonts w:ascii="Calibri"/>
                <w:noProof/>
              </w:rPr>
              <w:t> </w:t>
            </w:r>
            <w:r w:rsidRPr="00266488">
              <w:rPr>
                <w:rFonts w:ascii="Calibri"/>
                <w:noProof/>
              </w:rPr>
              <w:t> </w:t>
            </w:r>
            <w:r w:rsidRPr="00266488">
              <w:rPr>
                <w:rFonts w:ascii="Calibri"/>
                <w:noProof/>
              </w:rPr>
              <w:t> </w:t>
            </w:r>
            <w:r w:rsidRPr="00266488">
              <w:rPr>
                <w:rFonts w:ascii="Calibri"/>
                <w:noProof/>
              </w:rPr>
              <w:t> </w:t>
            </w:r>
            <w:r w:rsidRPr="00266488">
              <w:rPr>
                <w:rFonts w:ascii="Calibri" w:hAnsi="Calibri"/>
              </w:rPr>
              <w:fldChar w:fldCharType="end"/>
            </w:r>
          </w:p>
        </w:tc>
      </w:tr>
      <w:tr w:rsidR="00726E39" w:rsidRPr="00164BD1" w14:paraId="1BFE1EC3" w14:textId="77777777" w:rsidTr="00E10B94">
        <w:trPr>
          <w:cantSplit/>
          <w:jc w:val="center"/>
        </w:trPr>
        <w:tc>
          <w:tcPr>
            <w:tcW w:w="9090" w:type="dxa"/>
            <w:shd w:val="clear" w:color="auto" w:fill="FFFFFF"/>
          </w:tcPr>
          <w:p w14:paraId="7F3B2B6E" w14:textId="77777777" w:rsidR="00726E39" w:rsidRPr="00164BD1" w:rsidRDefault="00726E39" w:rsidP="007E403E">
            <w:pPr>
              <w:pStyle w:val="tabletext"/>
              <w:spacing w:before="40" w:after="20"/>
              <w:rPr>
                <w:color w:val="000000"/>
                <w:sz w:val="24"/>
                <w:highlight w:val="yellow"/>
              </w:rPr>
            </w:pPr>
            <w:r w:rsidRPr="00266488">
              <w:rPr>
                <w:rFonts w:ascii="Calibri" w:hAnsi="Calibri"/>
              </w:rPr>
              <w:fldChar w:fldCharType="begin">
                <w:ffData>
                  <w:name w:val="Text163"/>
                  <w:enabled/>
                  <w:calcOnExit w:val="0"/>
                  <w:textInput/>
                </w:ffData>
              </w:fldChar>
            </w:r>
            <w:r w:rsidRPr="00266488">
              <w:rPr>
                <w:rFonts w:ascii="Calibri" w:hAnsi="Calibri"/>
              </w:rPr>
              <w:instrText xml:space="preserve"> FORMTEXT </w:instrText>
            </w:r>
            <w:r w:rsidRPr="00266488">
              <w:rPr>
                <w:rFonts w:ascii="Calibri" w:hAnsi="Calibri"/>
              </w:rPr>
            </w:r>
            <w:r w:rsidRPr="00266488">
              <w:rPr>
                <w:rFonts w:ascii="Calibri" w:hAnsi="Calibri"/>
              </w:rPr>
              <w:fldChar w:fldCharType="separate"/>
            </w:r>
            <w:r w:rsidRPr="00266488">
              <w:rPr>
                <w:rFonts w:ascii="Calibri"/>
                <w:noProof/>
              </w:rPr>
              <w:t> </w:t>
            </w:r>
            <w:r w:rsidRPr="00266488">
              <w:rPr>
                <w:rFonts w:ascii="Calibri"/>
                <w:noProof/>
              </w:rPr>
              <w:t> </w:t>
            </w:r>
            <w:r w:rsidRPr="00266488">
              <w:rPr>
                <w:rFonts w:ascii="Calibri"/>
                <w:noProof/>
              </w:rPr>
              <w:t> </w:t>
            </w:r>
            <w:r w:rsidRPr="00266488">
              <w:rPr>
                <w:rFonts w:ascii="Calibri"/>
                <w:noProof/>
              </w:rPr>
              <w:t> </w:t>
            </w:r>
            <w:r w:rsidRPr="00266488">
              <w:rPr>
                <w:rFonts w:ascii="Calibri"/>
                <w:noProof/>
              </w:rPr>
              <w:t> </w:t>
            </w:r>
            <w:r w:rsidRPr="00266488">
              <w:rPr>
                <w:rFonts w:ascii="Calibri" w:hAnsi="Calibri"/>
              </w:rPr>
              <w:fldChar w:fldCharType="end"/>
            </w:r>
          </w:p>
        </w:tc>
      </w:tr>
    </w:tbl>
    <w:p w14:paraId="461FFBE7" w14:textId="6D3164C9" w:rsidR="008746F2" w:rsidRPr="00253719" w:rsidRDefault="00253719" w:rsidP="00BF4105">
      <w:pPr>
        <w:spacing w:before="100" w:beforeAutospacing="1" w:after="100" w:afterAutospacing="1"/>
        <w:rPr>
          <w:rFonts w:ascii="Tahoma" w:hAnsi="Tahoma" w:cs="Tahoma"/>
          <w:sz w:val="24"/>
        </w:rPr>
      </w:pPr>
      <w:r w:rsidRPr="00253719">
        <w:rPr>
          <w:rFonts w:ascii="Tahoma" w:hAnsi="Tahoma" w:cs="Tahoma"/>
          <w:sz w:val="24"/>
        </w:rPr>
        <w:t>Identify order of successors for all directors in your district.</w:t>
      </w:r>
    </w:p>
    <w:p w14:paraId="69EB8646" w14:textId="3F4069F4" w:rsidR="004C324C" w:rsidRDefault="004C324C" w:rsidP="004271E6">
      <w:pPr>
        <w:pStyle w:val="Heading3"/>
        <w:rPr>
          <w:rFonts w:ascii="Tahoma" w:hAnsi="Tahoma" w:cs="Tahoma"/>
          <w:sz w:val="24"/>
        </w:rPr>
      </w:pPr>
      <w:bookmarkStart w:id="32" w:name="_Toc453936590"/>
    </w:p>
    <w:p w14:paraId="0B8B0E90" w14:textId="77777777" w:rsidR="00BF4105" w:rsidRPr="006E3E5B" w:rsidRDefault="00BF4105" w:rsidP="004271E6">
      <w:pPr>
        <w:pStyle w:val="Heading3"/>
        <w:rPr>
          <w:rFonts w:ascii="Tahoma" w:hAnsi="Tahoma" w:cs="Tahoma"/>
          <w:sz w:val="28"/>
          <w:szCs w:val="28"/>
        </w:rPr>
      </w:pPr>
      <w:r w:rsidRPr="006E3E5B">
        <w:rPr>
          <w:rFonts w:ascii="Tahoma" w:hAnsi="Tahoma" w:cs="Tahoma"/>
          <w:sz w:val="28"/>
          <w:szCs w:val="28"/>
        </w:rPr>
        <w:t>VITAL DATA</w:t>
      </w:r>
      <w:r w:rsidR="008328A2" w:rsidRPr="006E3E5B">
        <w:rPr>
          <w:rFonts w:ascii="Tahoma" w:hAnsi="Tahoma" w:cs="Tahoma"/>
          <w:sz w:val="28"/>
          <w:szCs w:val="28"/>
        </w:rPr>
        <w:t xml:space="preserve">, </w:t>
      </w:r>
      <w:r w:rsidRPr="006E3E5B">
        <w:rPr>
          <w:rFonts w:ascii="Tahoma" w:hAnsi="Tahoma" w:cs="Tahoma"/>
          <w:sz w:val="28"/>
          <w:szCs w:val="28"/>
        </w:rPr>
        <w:t>INFORMATION SYSTEMS</w:t>
      </w:r>
      <w:r w:rsidR="008328A2" w:rsidRPr="006E3E5B">
        <w:rPr>
          <w:rFonts w:ascii="Tahoma" w:hAnsi="Tahoma" w:cs="Tahoma"/>
          <w:sz w:val="28"/>
          <w:szCs w:val="28"/>
        </w:rPr>
        <w:t xml:space="preserve"> &amp; ESSENTIAL RECORDS MANAGEMENT</w:t>
      </w:r>
      <w:bookmarkEnd w:id="32"/>
    </w:p>
    <w:p w14:paraId="70BA69B3" w14:textId="77777777" w:rsidR="004271E6" w:rsidRPr="004271E6" w:rsidRDefault="004271E6" w:rsidP="004271E6"/>
    <w:p w14:paraId="3A75EB7E" w14:textId="1C81BBB3" w:rsidR="007E403E" w:rsidRPr="007F692E" w:rsidRDefault="00BF4105" w:rsidP="00BE563F">
      <w:pPr>
        <w:ind w:right="360"/>
        <w:rPr>
          <w:rFonts w:ascii="Tahoma" w:hAnsi="Tahoma" w:cs="Tahoma"/>
          <w:snapToGrid w:val="0"/>
          <w:sz w:val="24"/>
          <w:szCs w:val="22"/>
        </w:rPr>
      </w:pPr>
      <w:r w:rsidRPr="007F692E">
        <w:rPr>
          <w:rFonts w:ascii="Tahoma" w:hAnsi="Tahoma" w:cs="Tahoma"/>
          <w:snapToGrid w:val="0"/>
          <w:sz w:val="24"/>
          <w:szCs w:val="22"/>
        </w:rPr>
        <w:t xml:space="preserve">Planning for resumption of vital </w:t>
      </w:r>
      <w:r w:rsidR="006146BB" w:rsidRPr="007F692E">
        <w:rPr>
          <w:rFonts w:ascii="Tahoma" w:hAnsi="Tahoma" w:cs="Tahoma"/>
          <w:snapToGrid w:val="0"/>
          <w:sz w:val="24"/>
          <w:szCs w:val="22"/>
        </w:rPr>
        <w:t xml:space="preserve">information </w:t>
      </w:r>
      <w:r w:rsidRPr="007F692E">
        <w:rPr>
          <w:rFonts w:ascii="Tahoma" w:hAnsi="Tahoma" w:cs="Tahoma"/>
          <w:snapToGrid w:val="0"/>
          <w:sz w:val="24"/>
          <w:szCs w:val="22"/>
        </w:rPr>
        <w:t xml:space="preserve">technology (IT) applications, data, hardware, communications (such as networking) and other IT infrastructure is an important part of the </w:t>
      </w:r>
      <w:r w:rsidR="00C77F16" w:rsidRPr="007F692E">
        <w:rPr>
          <w:rFonts w:ascii="Tahoma" w:hAnsi="Tahoma" w:cs="Tahoma"/>
          <w:snapToGrid w:val="0"/>
          <w:sz w:val="24"/>
          <w:szCs w:val="22"/>
        </w:rPr>
        <w:t>d</w:t>
      </w:r>
      <w:r w:rsidR="001A4E1F" w:rsidRPr="007F692E">
        <w:rPr>
          <w:rFonts w:ascii="Tahoma" w:hAnsi="Tahoma" w:cs="Tahoma"/>
          <w:snapToGrid w:val="0"/>
          <w:sz w:val="24"/>
          <w:szCs w:val="22"/>
        </w:rPr>
        <w:t xml:space="preserve">istrict’s </w:t>
      </w:r>
      <w:r w:rsidR="00736FEF" w:rsidRPr="007F692E">
        <w:rPr>
          <w:rFonts w:ascii="Tahoma" w:hAnsi="Tahoma" w:cs="Tahoma"/>
          <w:snapToGrid w:val="0"/>
          <w:sz w:val="24"/>
          <w:szCs w:val="22"/>
        </w:rPr>
        <w:t>c</w:t>
      </w:r>
      <w:r w:rsidR="001A4E1F" w:rsidRPr="007F692E">
        <w:rPr>
          <w:rFonts w:ascii="Tahoma" w:hAnsi="Tahoma" w:cs="Tahoma"/>
          <w:snapToGrid w:val="0"/>
          <w:sz w:val="24"/>
          <w:szCs w:val="22"/>
        </w:rPr>
        <w:t xml:space="preserve">omprehensive </w:t>
      </w:r>
      <w:r w:rsidRPr="007F692E">
        <w:rPr>
          <w:rFonts w:ascii="Tahoma" w:hAnsi="Tahoma" w:cs="Tahoma"/>
          <w:snapToGrid w:val="0"/>
          <w:sz w:val="24"/>
          <w:szCs w:val="22"/>
        </w:rPr>
        <w:t>plan</w:t>
      </w:r>
      <w:r w:rsidR="005D7EB8" w:rsidRPr="007F692E">
        <w:rPr>
          <w:rFonts w:ascii="Tahoma" w:hAnsi="Tahoma" w:cs="Tahoma"/>
          <w:snapToGrid w:val="0"/>
          <w:sz w:val="24"/>
          <w:szCs w:val="22"/>
        </w:rPr>
        <w:t>ning process</w:t>
      </w:r>
      <w:r w:rsidRPr="007F692E">
        <w:rPr>
          <w:rFonts w:ascii="Tahoma" w:hAnsi="Tahoma" w:cs="Tahoma"/>
          <w:snapToGrid w:val="0"/>
          <w:sz w:val="24"/>
          <w:szCs w:val="22"/>
        </w:rPr>
        <w:t xml:space="preserve">.  This component of the </w:t>
      </w:r>
      <w:r w:rsidR="00C77F16" w:rsidRPr="007F692E">
        <w:rPr>
          <w:rFonts w:ascii="Tahoma" w:hAnsi="Tahoma" w:cs="Tahoma"/>
          <w:snapToGrid w:val="0"/>
          <w:sz w:val="24"/>
          <w:szCs w:val="22"/>
        </w:rPr>
        <w:t>d</w:t>
      </w:r>
      <w:r w:rsidR="005D7EB8" w:rsidRPr="007F692E">
        <w:rPr>
          <w:rFonts w:ascii="Tahoma" w:hAnsi="Tahoma" w:cs="Tahoma"/>
          <w:snapToGrid w:val="0"/>
          <w:sz w:val="24"/>
          <w:szCs w:val="22"/>
        </w:rPr>
        <w:t xml:space="preserve">istrict’s </w:t>
      </w:r>
      <w:r w:rsidRPr="007F692E">
        <w:rPr>
          <w:rFonts w:ascii="Tahoma" w:hAnsi="Tahoma" w:cs="Tahoma"/>
          <w:snapToGrid w:val="0"/>
          <w:sz w:val="24"/>
          <w:szCs w:val="22"/>
        </w:rPr>
        <w:t xml:space="preserve">plan is located in </w:t>
      </w:r>
      <w:r w:rsidR="00F87796" w:rsidRPr="007F692E">
        <w:rPr>
          <w:rFonts w:ascii="Tahoma" w:hAnsi="Tahoma" w:cs="Tahoma"/>
          <w:snapToGrid w:val="0"/>
          <w:sz w:val="24"/>
          <w:szCs w:val="22"/>
        </w:rPr>
        <w:t xml:space="preserve">the District </w:t>
      </w:r>
      <w:r w:rsidR="00C66E77" w:rsidRPr="007F692E">
        <w:rPr>
          <w:rFonts w:ascii="Tahoma" w:hAnsi="Tahoma" w:cs="Tahoma"/>
          <w:snapToGrid w:val="0"/>
          <w:sz w:val="24"/>
          <w:szCs w:val="22"/>
        </w:rPr>
        <w:t>IT</w:t>
      </w:r>
      <w:r w:rsidR="005D7EB8" w:rsidRPr="007F692E">
        <w:rPr>
          <w:rFonts w:ascii="Tahoma" w:hAnsi="Tahoma" w:cs="Tahoma"/>
          <w:snapToGrid w:val="0"/>
          <w:sz w:val="24"/>
          <w:szCs w:val="22"/>
        </w:rPr>
        <w:t xml:space="preserve"> </w:t>
      </w:r>
      <w:r w:rsidR="00F87796" w:rsidRPr="007F692E">
        <w:rPr>
          <w:rFonts w:ascii="Tahoma" w:hAnsi="Tahoma" w:cs="Tahoma"/>
          <w:snapToGrid w:val="0"/>
          <w:sz w:val="24"/>
          <w:szCs w:val="22"/>
        </w:rPr>
        <w:t xml:space="preserve">Disaster Recovery </w:t>
      </w:r>
      <w:r w:rsidR="007F692E" w:rsidRPr="007F692E">
        <w:rPr>
          <w:rFonts w:ascii="Tahoma" w:hAnsi="Tahoma" w:cs="Tahoma"/>
          <w:snapToGrid w:val="0"/>
          <w:sz w:val="24"/>
          <w:szCs w:val="22"/>
        </w:rPr>
        <w:t>Plan</w:t>
      </w:r>
      <w:r w:rsidR="00CB6F2D" w:rsidRPr="007F692E">
        <w:rPr>
          <w:rFonts w:ascii="Tahoma" w:hAnsi="Tahoma" w:cs="Tahoma"/>
          <w:snapToGrid w:val="0"/>
          <w:sz w:val="24"/>
          <w:szCs w:val="22"/>
        </w:rPr>
        <w:t xml:space="preserve"> </w:t>
      </w:r>
      <w:r w:rsidR="00F87796" w:rsidRPr="007F692E">
        <w:rPr>
          <w:rFonts w:ascii="Tahoma" w:hAnsi="Tahoma" w:cs="Tahoma"/>
          <w:snapToGrid w:val="0"/>
          <w:sz w:val="24"/>
          <w:szCs w:val="22"/>
        </w:rPr>
        <w:t xml:space="preserve">and supporting documentation.  The IT Disaster Recovery </w:t>
      </w:r>
      <w:r w:rsidR="007F692E" w:rsidRPr="007F692E">
        <w:rPr>
          <w:rFonts w:ascii="Tahoma" w:hAnsi="Tahoma" w:cs="Tahoma"/>
          <w:snapToGrid w:val="0"/>
          <w:sz w:val="24"/>
          <w:szCs w:val="22"/>
        </w:rPr>
        <w:t>Plan</w:t>
      </w:r>
      <w:r w:rsidR="00CB6F2D" w:rsidRPr="007F692E">
        <w:rPr>
          <w:rFonts w:ascii="Tahoma" w:hAnsi="Tahoma" w:cs="Tahoma"/>
          <w:snapToGrid w:val="0"/>
          <w:sz w:val="24"/>
          <w:szCs w:val="22"/>
        </w:rPr>
        <w:t xml:space="preserve">, </w:t>
      </w:r>
      <w:r w:rsidR="00F87796" w:rsidRPr="007F692E">
        <w:rPr>
          <w:rFonts w:ascii="Tahoma" w:hAnsi="Tahoma" w:cs="Tahoma"/>
          <w:snapToGrid w:val="0"/>
          <w:sz w:val="24"/>
          <w:szCs w:val="22"/>
        </w:rPr>
        <w:t xml:space="preserve">maintained under </w:t>
      </w:r>
      <w:r w:rsidR="00820A6E" w:rsidRPr="007F692E">
        <w:rPr>
          <w:rFonts w:ascii="Tahoma" w:hAnsi="Tahoma" w:cs="Tahoma"/>
          <w:snapToGrid w:val="0"/>
          <w:sz w:val="24"/>
          <w:szCs w:val="22"/>
        </w:rPr>
        <w:t xml:space="preserve">separate </w:t>
      </w:r>
      <w:r w:rsidR="00CB6F2D" w:rsidRPr="007F692E">
        <w:rPr>
          <w:rFonts w:ascii="Tahoma" w:hAnsi="Tahoma" w:cs="Tahoma"/>
          <w:snapToGrid w:val="0"/>
          <w:sz w:val="24"/>
          <w:szCs w:val="22"/>
        </w:rPr>
        <w:t>cover</w:t>
      </w:r>
      <w:r w:rsidR="009041F7" w:rsidRPr="007F692E">
        <w:rPr>
          <w:rFonts w:ascii="Tahoma" w:hAnsi="Tahoma" w:cs="Tahoma"/>
          <w:snapToGrid w:val="0"/>
          <w:sz w:val="24"/>
          <w:szCs w:val="22"/>
        </w:rPr>
        <w:t>,</w:t>
      </w:r>
      <w:r w:rsidR="00CB6F2D" w:rsidRPr="007F692E">
        <w:rPr>
          <w:rFonts w:ascii="Tahoma" w:hAnsi="Tahoma" w:cs="Tahoma"/>
          <w:snapToGrid w:val="0"/>
          <w:sz w:val="24"/>
          <w:szCs w:val="22"/>
        </w:rPr>
        <w:t xml:space="preserve"> </w:t>
      </w:r>
      <w:r w:rsidR="00820A6E" w:rsidRPr="007F692E">
        <w:rPr>
          <w:rFonts w:ascii="Tahoma" w:hAnsi="Tahoma" w:cs="Tahoma"/>
          <w:snapToGrid w:val="0"/>
          <w:sz w:val="24"/>
          <w:szCs w:val="22"/>
        </w:rPr>
        <w:t>include</w:t>
      </w:r>
      <w:r w:rsidR="005D7EB8" w:rsidRPr="007F692E">
        <w:rPr>
          <w:rFonts w:ascii="Tahoma" w:hAnsi="Tahoma" w:cs="Tahoma"/>
          <w:snapToGrid w:val="0"/>
          <w:sz w:val="24"/>
          <w:szCs w:val="22"/>
        </w:rPr>
        <w:t xml:space="preserve"> Recovery Time Objectives, Recovery Point Objectives, and Technical Recovery </w:t>
      </w:r>
      <w:r w:rsidR="00CB6F2D" w:rsidRPr="007F692E">
        <w:rPr>
          <w:rFonts w:ascii="Tahoma" w:hAnsi="Tahoma" w:cs="Tahoma"/>
          <w:snapToGrid w:val="0"/>
          <w:sz w:val="24"/>
          <w:szCs w:val="22"/>
        </w:rPr>
        <w:t xml:space="preserve">Guidance </w:t>
      </w:r>
      <w:r w:rsidR="005D7EB8" w:rsidRPr="007F692E">
        <w:rPr>
          <w:rFonts w:ascii="Tahoma" w:hAnsi="Tahoma" w:cs="Tahoma"/>
          <w:snapToGrid w:val="0"/>
          <w:sz w:val="24"/>
          <w:szCs w:val="22"/>
        </w:rPr>
        <w:t xml:space="preserve">for each IT system that supports </w:t>
      </w:r>
      <w:r w:rsidR="00C77F16" w:rsidRPr="007F692E">
        <w:rPr>
          <w:rFonts w:ascii="Tahoma" w:hAnsi="Tahoma" w:cs="Tahoma"/>
          <w:snapToGrid w:val="0"/>
          <w:sz w:val="24"/>
          <w:szCs w:val="22"/>
        </w:rPr>
        <w:t>d</w:t>
      </w:r>
      <w:r w:rsidR="005D7EB8" w:rsidRPr="007F692E">
        <w:rPr>
          <w:rFonts w:ascii="Tahoma" w:hAnsi="Tahoma" w:cs="Tahoma"/>
          <w:snapToGrid w:val="0"/>
          <w:sz w:val="24"/>
          <w:szCs w:val="22"/>
        </w:rPr>
        <w:t xml:space="preserve">istrict essential functions. </w:t>
      </w:r>
      <w:r w:rsidRPr="007F692E">
        <w:rPr>
          <w:rFonts w:ascii="Tahoma" w:hAnsi="Tahoma" w:cs="Tahoma"/>
          <w:snapToGrid w:val="0"/>
          <w:sz w:val="24"/>
          <w:szCs w:val="22"/>
        </w:rPr>
        <w:t xml:space="preserve"> </w:t>
      </w:r>
      <w:r w:rsidR="007E403E" w:rsidRPr="007F692E">
        <w:rPr>
          <w:rFonts w:ascii="Tahoma" w:hAnsi="Tahoma" w:cs="Tahoma"/>
          <w:snapToGrid w:val="0"/>
          <w:sz w:val="24"/>
          <w:szCs w:val="22"/>
        </w:rPr>
        <w:t xml:space="preserve">It is the responsibility </w:t>
      </w:r>
      <w:r w:rsidR="00CB6F2D" w:rsidRPr="007F692E">
        <w:rPr>
          <w:rFonts w:ascii="Tahoma" w:hAnsi="Tahoma" w:cs="Tahoma"/>
          <w:snapToGrid w:val="0"/>
          <w:sz w:val="24"/>
          <w:szCs w:val="22"/>
        </w:rPr>
        <w:t xml:space="preserve">of </w:t>
      </w:r>
      <w:r w:rsidR="00C66E77" w:rsidRPr="007F692E">
        <w:rPr>
          <w:rFonts w:ascii="Tahoma" w:hAnsi="Tahoma" w:cs="Tahoma"/>
          <w:snapToGrid w:val="0"/>
          <w:sz w:val="24"/>
          <w:szCs w:val="22"/>
        </w:rPr>
        <w:t>IT</w:t>
      </w:r>
      <w:r w:rsidR="007E403E" w:rsidRPr="007F692E">
        <w:rPr>
          <w:rFonts w:ascii="Tahoma" w:hAnsi="Tahoma" w:cs="Tahoma"/>
          <w:snapToGrid w:val="0"/>
          <w:sz w:val="24"/>
          <w:szCs w:val="22"/>
        </w:rPr>
        <w:t xml:space="preserve"> to support the operational needs of the </w:t>
      </w:r>
      <w:r w:rsidR="00C77F16" w:rsidRPr="007F692E">
        <w:rPr>
          <w:rFonts w:ascii="Tahoma" w:hAnsi="Tahoma" w:cs="Tahoma"/>
          <w:snapToGrid w:val="0"/>
          <w:sz w:val="24"/>
          <w:szCs w:val="22"/>
        </w:rPr>
        <w:t>d</w:t>
      </w:r>
      <w:r w:rsidR="007E403E" w:rsidRPr="007F692E">
        <w:rPr>
          <w:rFonts w:ascii="Tahoma" w:hAnsi="Tahoma" w:cs="Tahoma"/>
          <w:snapToGrid w:val="0"/>
          <w:sz w:val="24"/>
          <w:szCs w:val="22"/>
        </w:rPr>
        <w:t xml:space="preserve">istrict </w:t>
      </w:r>
      <w:r w:rsidR="00736FEF" w:rsidRPr="007F692E">
        <w:rPr>
          <w:rFonts w:ascii="Tahoma" w:hAnsi="Tahoma" w:cs="Tahoma"/>
          <w:snapToGrid w:val="0"/>
          <w:sz w:val="24"/>
          <w:szCs w:val="22"/>
        </w:rPr>
        <w:t>d</w:t>
      </w:r>
      <w:r w:rsidR="007E403E" w:rsidRPr="007F692E">
        <w:rPr>
          <w:rFonts w:ascii="Tahoma" w:hAnsi="Tahoma" w:cs="Tahoma"/>
          <w:snapToGrid w:val="0"/>
          <w:sz w:val="24"/>
          <w:szCs w:val="22"/>
        </w:rPr>
        <w:t xml:space="preserve">epartments, </w:t>
      </w:r>
      <w:r w:rsidR="00736FEF" w:rsidRPr="007F692E">
        <w:rPr>
          <w:rFonts w:ascii="Tahoma" w:hAnsi="Tahoma" w:cs="Tahoma"/>
          <w:snapToGrid w:val="0"/>
          <w:sz w:val="24"/>
          <w:szCs w:val="22"/>
        </w:rPr>
        <w:t>c</w:t>
      </w:r>
      <w:r w:rsidR="007E403E" w:rsidRPr="007F692E">
        <w:rPr>
          <w:rFonts w:ascii="Tahoma" w:hAnsi="Tahoma" w:cs="Tahoma"/>
          <w:snapToGrid w:val="0"/>
          <w:sz w:val="24"/>
          <w:szCs w:val="22"/>
        </w:rPr>
        <w:t xml:space="preserve">ampuses and </w:t>
      </w:r>
      <w:r w:rsidR="00736FEF" w:rsidRPr="007F692E">
        <w:rPr>
          <w:rFonts w:ascii="Tahoma" w:hAnsi="Tahoma" w:cs="Tahoma"/>
          <w:snapToGrid w:val="0"/>
          <w:sz w:val="24"/>
          <w:szCs w:val="22"/>
        </w:rPr>
        <w:t>e</w:t>
      </w:r>
      <w:r w:rsidR="007E403E" w:rsidRPr="007F692E">
        <w:rPr>
          <w:rFonts w:ascii="Tahoma" w:hAnsi="Tahoma" w:cs="Tahoma"/>
          <w:snapToGrid w:val="0"/>
          <w:sz w:val="24"/>
          <w:szCs w:val="22"/>
        </w:rPr>
        <w:t xml:space="preserve">ssential </w:t>
      </w:r>
      <w:r w:rsidR="00736FEF" w:rsidRPr="007F692E">
        <w:rPr>
          <w:rFonts w:ascii="Tahoma" w:hAnsi="Tahoma" w:cs="Tahoma"/>
          <w:snapToGrid w:val="0"/>
          <w:sz w:val="24"/>
          <w:szCs w:val="22"/>
        </w:rPr>
        <w:t>f</w:t>
      </w:r>
      <w:r w:rsidR="007E403E" w:rsidRPr="007F692E">
        <w:rPr>
          <w:rFonts w:ascii="Tahoma" w:hAnsi="Tahoma" w:cs="Tahoma"/>
          <w:snapToGrid w:val="0"/>
          <w:sz w:val="24"/>
          <w:szCs w:val="22"/>
        </w:rPr>
        <w:t>unctions.  As such</w:t>
      </w:r>
      <w:r w:rsidR="00CB6F2D" w:rsidRPr="007F692E">
        <w:rPr>
          <w:rFonts w:ascii="Tahoma" w:hAnsi="Tahoma" w:cs="Tahoma"/>
          <w:snapToGrid w:val="0"/>
          <w:sz w:val="24"/>
          <w:szCs w:val="22"/>
        </w:rPr>
        <w:t>,</w:t>
      </w:r>
      <w:r w:rsidR="007E403E" w:rsidRPr="007F692E">
        <w:rPr>
          <w:rFonts w:ascii="Tahoma" w:hAnsi="Tahoma" w:cs="Tahoma"/>
          <w:snapToGrid w:val="0"/>
          <w:sz w:val="24"/>
          <w:szCs w:val="22"/>
        </w:rPr>
        <w:t xml:space="preserve"> </w:t>
      </w:r>
      <w:r w:rsidR="007F692E" w:rsidRPr="007F692E">
        <w:rPr>
          <w:rFonts w:ascii="Tahoma" w:hAnsi="Tahoma" w:cs="Tahoma"/>
          <w:snapToGrid w:val="0"/>
          <w:sz w:val="24"/>
          <w:szCs w:val="22"/>
        </w:rPr>
        <w:t xml:space="preserve">the </w:t>
      </w:r>
      <w:r w:rsidR="00C66E77" w:rsidRPr="007F692E">
        <w:rPr>
          <w:rFonts w:ascii="Tahoma" w:hAnsi="Tahoma" w:cs="Tahoma"/>
          <w:snapToGrid w:val="0"/>
          <w:sz w:val="24"/>
          <w:szCs w:val="22"/>
        </w:rPr>
        <w:t>IT</w:t>
      </w:r>
      <w:r w:rsidR="007E403E" w:rsidRPr="007F692E">
        <w:rPr>
          <w:rFonts w:ascii="Tahoma" w:hAnsi="Tahoma" w:cs="Tahoma"/>
          <w:snapToGrid w:val="0"/>
          <w:sz w:val="24"/>
          <w:szCs w:val="22"/>
        </w:rPr>
        <w:t xml:space="preserve"> Disaster Recovery </w:t>
      </w:r>
      <w:r w:rsidR="007F692E" w:rsidRPr="007F692E">
        <w:rPr>
          <w:rFonts w:ascii="Tahoma" w:hAnsi="Tahoma" w:cs="Tahoma"/>
          <w:snapToGrid w:val="0"/>
          <w:sz w:val="24"/>
          <w:szCs w:val="22"/>
        </w:rPr>
        <w:t>Plan</w:t>
      </w:r>
      <w:r w:rsidR="00CB6F2D" w:rsidRPr="007F692E">
        <w:rPr>
          <w:rFonts w:ascii="Tahoma" w:hAnsi="Tahoma" w:cs="Tahoma"/>
          <w:snapToGrid w:val="0"/>
          <w:sz w:val="24"/>
          <w:szCs w:val="22"/>
        </w:rPr>
        <w:t xml:space="preserve"> </w:t>
      </w:r>
      <w:r w:rsidR="007E403E" w:rsidRPr="007F692E">
        <w:rPr>
          <w:rFonts w:ascii="Tahoma" w:hAnsi="Tahoma" w:cs="Tahoma"/>
          <w:snapToGrid w:val="0"/>
          <w:sz w:val="24"/>
          <w:szCs w:val="22"/>
        </w:rPr>
        <w:t xml:space="preserve">and processes focus on supporting these needs rather than identifying limitations. </w:t>
      </w:r>
    </w:p>
    <w:p w14:paraId="58D8172A" w14:textId="61E36EFB" w:rsidR="007E403E" w:rsidRPr="007F692E" w:rsidRDefault="007E403E" w:rsidP="00BE563F">
      <w:pPr>
        <w:spacing w:before="100" w:beforeAutospacing="1" w:after="100" w:afterAutospacing="1"/>
        <w:ind w:right="360"/>
        <w:rPr>
          <w:rFonts w:ascii="Tahoma" w:hAnsi="Tahoma" w:cs="Tahoma"/>
          <w:snapToGrid w:val="0"/>
          <w:sz w:val="24"/>
          <w:szCs w:val="22"/>
        </w:rPr>
      </w:pPr>
      <w:r w:rsidRPr="007F692E">
        <w:rPr>
          <w:rFonts w:ascii="Tahoma" w:hAnsi="Tahoma" w:cs="Tahoma"/>
          <w:snapToGrid w:val="0"/>
          <w:sz w:val="24"/>
          <w:szCs w:val="22"/>
        </w:rPr>
        <w:t>Essential records refer to information systems and applications, electronic and hard</w:t>
      </w:r>
      <w:r w:rsidR="0043390C" w:rsidRPr="007F692E">
        <w:rPr>
          <w:rFonts w:ascii="Tahoma" w:hAnsi="Tahoma" w:cs="Tahoma"/>
          <w:snapToGrid w:val="0"/>
          <w:sz w:val="24"/>
          <w:szCs w:val="22"/>
        </w:rPr>
        <w:t xml:space="preserve"> </w:t>
      </w:r>
      <w:r w:rsidRPr="007F692E">
        <w:rPr>
          <w:rFonts w:ascii="Tahoma" w:hAnsi="Tahoma" w:cs="Tahoma"/>
          <w:snapToGrid w:val="0"/>
          <w:sz w:val="24"/>
          <w:szCs w:val="22"/>
        </w:rPr>
        <w:t>copy documents, references and records, includ</w:t>
      </w:r>
      <w:r w:rsidR="00C77F16" w:rsidRPr="007F692E">
        <w:rPr>
          <w:rFonts w:ascii="Tahoma" w:hAnsi="Tahoma" w:cs="Tahoma"/>
          <w:snapToGrid w:val="0"/>
          <w:sz w:val="24"/>
          <w:szCs w:val="22"/>
        </w:rPr>
        <w:t>ing</w:t>
      </w:r>
      <w:r w:rsidRPr="007F692E">
        <w:rPr>
          <w:rFonts w:ascii="Tahoma" w:hAnsi="Tahoma" w:cs="Tahoma"/>
          <w:snapToGrid w:val="0"/>
          <w:sz w:val="24"/>
          <w:szCs w:val="22"/>
        </w:rPr>
        <w:t xml:space="preserve"> sensitive data, needed to support </w:t>
      </w:r>
      <w:r w:rsidR="00C70AFA" w:rsidRPr="007F692E">
        <w:rPr>
          <w:rFonts w:ascii="Tahoma" w:hAnsi="Tahoma" w:cs="Tahoma"/>
          <w:snapToGrid w:val="0"/>
          <w:sz w:val="24"/>
          <w:szCs w:val="22"/>
        </w:rPr>
        <w:t>e</w:t>
      </w:r>
      <w:r w:rsidRPr="007F692E">
        <w:rPr>
          <w:rFonts w:ascii="Tahoma" w:hAnsi="Tahoma" w:cs="Tahoma"/>
          <w:snapToGrid w:val="0"/>
          <w:sz w:val="24"/>
          <w:szCs w:val="22"/>
        </w:rPr>
        <w:t xml:space="preserve">ssential </w:t>
      </w:r>
      <w:r w:rsidR="00C70AFA" w:rsidRPr="007F692E">
        <w:rPr>
          <w:rFonts w:ascii="Tahoma" w:hAnsi="Tahoma" w:cs="Tahoma"/>
          <w:snapToGrid w:val="0"/>
          <w:sz w:val="24"/>
          <w:szCs w:val="22"/>
        </w:rPr>
        <w:t>f</w:t>
      </w:r>
      <w:r w:rsidRPr="007F692E">
        <w:rPr>
          <w:rFonts w:ascii="Tahoma" w:hAnsi="Tahoma" w:cs="Tahoma"/>
          <w:snapToGrid w:val="0"/>
          <w:sz w:val="24"/>
          <w:szCs w:val="22"/>
        </w:rPr>
        <w:t xml:space="preserve">unctions during a </w:t>
      </w:r>
      <w:r w:rsidR="00F87796" w:rsidRPr="007F692E">
        <w:rPr>
          <w:rFonts w:ascii="Tahoma" w:hAnsi="Tahoma" w:cs="Tahoma"/>
          <w:snapToGrid w:val="0"/>
          <w:sz w:val="24"/>
          <w:szCs w:val="22"/>
        </w:rPr>
        <w:t>c</w:t>
      </w:r>
      <w:r w:rsidRPr="007F692E">
        <w:rPr>
          <w:rFonts w:ascii="Tahoma" w:hAnsi="Tahoma" w:cs="Tahoma"/>
          <w:snapToGrid w:val="0"/>
          <w:sz w:val="24"/>
          <w:szCs w:val="22"/>
        </w:rPr>
        <w:t xml:space="preserve">ontinuity incident.  These records include information needed to protect the legal and financial rights of the District and its staff. </w:t>
      </w:r>
      <w:r w:rsidR="008C2080" w:rsidRPr="007F692E">
        <w:rPr>
          <w:rFonts w:ascii="Tahoma" w:hAnsi="Tahoma" w:cs="Tahoma"/>
          <w:snapToGrid w:val="0"/>
          <w:sz w:val="24"/>
          <w:szCs w:val="22"/>
        </w:rPr>
        <w:t>The District</w:t>
      </w:r>
      <w:r w:rsidRPr="007F692E">
        <w:rPr>
          <w:rFonts w:ascii="Tahoma" w:hAnsi="Tahoma" w:cs="Tahoma"/>
          <w:snapToGrid w:val="0"/>
          <w:sz w:val="24"/>
          <w:szCs w:val="22"/>
        </w:rPr>
        <w:t xml:space="preserve"> </w:t>
      </w:r>
      <w:r w:rsidR="00EE2B98" w:rsidRPr="007F692E">
        <w:rPr>
          <w:rFonts w:ascii="Tahoma" w:hAnsi="Tahoma" w:cs="Tahoma"/>
          <w:snapToGrid w:val="0"/>
          <w:sz w:val="24"/>
          <w:szCs w:val="22"/>
        </w:rPr>
        <w:t>should incorporate</w:t>
      </w:r>
      <w:r w:rsidRPr="007F692E">
        <w:rPr>
          <w:rFonts w:ascii="Tahoma" w:hAnsi="Tahoma" w:cs="Tahoma"/>
          <w:snapToGrid w:val="0"/>
          <w:sz w:val="24"/>
          <w:szCs w:val="22"/>
        </w:rPr>
        <w:t xml:space="preserve"> its essential records </w:t>
      </w:r>
      <w:r w:rsidR="00EE2B98" w:rsidRPr="007F692E">
        <w:rPr>
          <w:rFonts w:ascii="Tahoma" w:hAnsi="Tahoma" w:cs="Tahoma"/>
          <w:snapToGrid w:val="0"/>
          <w:sz w:val="24"/>
          <w:szCs w:val="22"/>
        </w:rPr>
        <w:t xml:space="preserve">retention/management </w:t>
      </w:r>
      <w:r w:rsidRPr="007F692E">
        <w:rPr>
          <w:rFonts w:ascii="Tahoma" w:hAnsi="Tahoma" w:cs="Tahoma"/>
          <w:snapToGrid w:val="0"/>
          <w:sz w:val="24"/>
          <w:szCs w:val="22"/>
        </w:rPr>
        <w:t xml:space="preserve">program into the overall </w:t>
      </w:r>
      <w:r w:rsidR="00C77F16" w:rsidRPr="007F692E">
        <w:rPr>
          <w:rFonts w:ascii="Tahoma" w:hAnsi="Tahoma" w:cs="Tahoma"/>
          <w:snapToGrid w:val="0"/>
          <w:sz w:val="24"/>
          <w:szCs w:val="22"/>
        </w:rPr>
        <w:t>c</w:t>
      </w:r>
      <w:r w:rsidRPr="007F692E">
        <w:rPr>
          <w:rFonts w:ascii="Tahoma" w:hAnsi="Tahoma" w:cs="Tahoma"/>
          <w:snapToGrid w:val="0"/>
          <w:sz w:val="24"/>
          <w:szCs w:val="22"/>
        </w:rPr>
        <w:t>ontinuity program, pla</w:t>
      </w:r>
      <w:r w:rsidR="002309FA" w:rsidRPr="007F692E">
        <w:rPr>
          <w:rFonts w:ascii="Tahoma" w:hAnsi="Tahoma" w:cs="Tahoma"/>
          <w:snapToGrid w:val="0"/>
          <w:sz w:val="24"/>
          <w:szCs w:val="22"/>
        </w:rPr>
        <w:t>ns and procedures.  Each department</w:t>
      </w:r>
      <w:r w:rsidRPr="007F692E">
        <w:rPr>
          <w:rFonts w:ascii="Tahoma" w:hAnsi="Tahoma" w:cs="Tahoma"/>
          <w:snapToGrid w:val="0"/>
          <w:sz w:val="24"/>
          <w:szCs w:val="22"/>
        </w:rPr>
        <w:t xml:space="preserve"> is responsible </w:t>
      </w:r>
      <w:r w:rsidR="002309FA" w:rsidRPr="007F692E">
        <w:rPr>
          <w:rFonts w:ascii="Tahoma" w:hAnsi="Tahoma" w:cs="Tahoma"/>
          <w:snapToGrid w:val="0"/>
          <w:sz w:val="24"/>
          <w:szCs w:val="22"/>
        </w:rPr>
        <w:t>for ensuring that essential records necessary to continue operations are maintained and accessible.</w:t>
      </w:r>
      <w:r w:rsidRPr="007F692E">
        <w:rPr>
          <w:rFonts w:ascii="Tahoma" w:hAnsi="Tahoma" w:cs="Tahoma"/>
          <w:snapToGrid w:val="0"/>
          <w:sz w:val="24"/>
          <w:szCs w:val="22"/>
        </w:rPr>
        <w:t xml:space="preserve">  </w:t>
      </w:r>
    </w:p>
    <w:p w14:paraId="3EA3542C" w14:textId="6B176FC8" w:rsidR="00BF4105" w:rsidRPr="00C17166" w:rsidRDefault="00BF4105" w:rsidP="00BE563F">
      <w:pPr>
        <w:spacing w:before="100" w:beforeAutospacing="1" w:after="100" w:afterAutospacing="1"/>
        <w:ind w:right="360"/>
        <w:rPr>
          <w:rFonts w:ascii="Tahoma" w:hAnsi="Tahoma" w:cs="Tahoma"/>
          <w:snapToGrid w:val="0"/>
          <w:sz w:val="24"/>
          <w:szCs w:val="22"/>
        </w:rPr>
      </w:pPr>
      <w:r w:rsidRPr="007F692E">
        <w:rPr>
          <w:rFonts w:ascii="Tahoma" w:hAnsi="Tahoma" w:cs="Tahoma"/>
          <w:snapToGrid w:val="0"/>
          <w:sz w:val="24"/>
        </w:rPr>
        <w:t>The back-up and off</w:t>
      </w:r>
      <w:r w:rsidR="008328A2" w:rsidRPr="007F692E">
        <w:rPr>
          <w:rFonts w:ascii="Tahoma" w:hAnsi="Tahoma" w:cs="Tahoma"/>
          <w:snapToGrid w:val="0"/>
          <w:sz w:val="24"/>
        </w:rPr>
        <w:t>-</w:t>
      </w:r>
      <w:r w:rsidRPr="007F692E">
        <w:rPr>
          <w:rFonts w:ascii="Tahoma" w:hAnsi="Tahoma" w:cs="Tahoma"/>
          <w:snapToGrid w:val="0"/>
          <w:sz w:val="24"/>
        </w:rPr>
        <w:t xml:space="preserve">site storage of vital </w:t>
      </w:r>
      <w:r w:rsidR="008328A2" w:rsidRPr="007F692E">
        <w:rPr>
          <w:rFonts w:ascii="Tahoma" w:hAnsi="Tahoma" w:cs="Tahoma"/>
          <w:snapToGrid w:val="0"/>
          <w:sz w:val="24"/>
        </w:rPr>
        <w:t xml:space="preserve">data and </w:t>
      </w:r>
      <w:r w:rsidR="007E403E" w:rsidRPr="007F692E">
        <w:rPr>
          <w:rFonts w:ascii="Tahoma" w:hAnsi="Tahoma" w:cs="Tahoma"/>
          <w:snapToGrid w:val="0"/>
          <w:sz w:val="24"/>
        </w:rPr>
        <w:t xml:space="preserve">essential </w:t>
      </w:r>
      <w:r w:rsidRPr="007F692E">
        <w:rPr>
          <w:rFonts w:ascii="Tahoma" w:hAnsi="Tahoma" w:cs="Tahoma"/>
          <w:snapToGrid w:val="0"/>
          <w:sz w:val="24"/>
        </w:rPr>
        <w:t xml:space="preserve">records listed in the </w:t>
      </w:r>
      <w:r w:rsidR="005D7EB8" w:rsidRPr="007F692E">
        <w:rPr>
          <w:rFonts w:ascii="Tahoma" w:hAnsi="Tahoma" w:cs="Tahoma"/>
          <w:snapToGrid w:val="0"/>
          <w:sz w:val="24"/>
        </w:rPr>
        <w:t xml:space="preserve">IT </w:t>
      </w:r>
      <w:r w:rsidRPr="007F692E">
        <w:rPr>
          <w:rFonts w:ascii="Tahoma" w:hAnsi="Tahoma" w:cs="Tahoma"/>
          <w:snapToGrid w:val="0"/>
          <w:sz w:val="24"/>
        </w:rPr>
        <w:t>D</w:t>
      </w:r>
      <w:r w:rsidR="005D7EB8" w:rsidRPr="007F692E">
        <w:rPr>
          <w:rFonts w:ascii="Tahoma" w:hAnsi="Tahoma" w:cs="Tahoma"/>
          <w:snapToGrid w:val="0"/>
          <w:sz w:val="24"/>
        </w:rPr>
        <w:t>isaster</w:t>
      </w:r>
      <w:r w:rsidRPr="007F692E">
        <w:rPr>
          <w:rFonts w:ascii="Tahoma" w:hAnsi="Tahoma" w:cs="Tahoma"/>
          <w:snapToGrid w:val="0"/>
          <w:sz w:val="24"/>
        </w:rPr>
        <w:t xml:space="preserve"> Recovery Plan </w:t>
      </w:r>
      <w:r w:rsidR="007E403E" w:rsidRPr="007F692E">
        <w:rPr>
          <w:rFonts w:ascii="Tahoma" w:hAnsi="Tahoma" w:cs="Tahoma"/>
          <w:snapToGrid w:val="0"/>
          <w:sz w:val="24"/>
        </w:rPr>
        <w:t xml:space="preserve">and Records Management Retention Schedule </w:t>
      </w:r>
      <w:r w:rsidRPr="007F692E">
        <w:rPr>
          <w:rFonts w:ascii="Tahoma" w:hAnsi="Tahoma" w:cs="Tahoma"/>
          <w:snapToGrid w:val="0"/>
          <w:sz w:val="24"/>
        </w:rPr>
        <w:t xml:space="preserve">are coordinated </w:t>
      </w:r>
      <w:r w:rsidR="005D7EB8" w:rsidRPr="007F692E">
        <w:rPr>
          <w:rFonts w:ascii="Tahoma" w:hAnsi="Tahoma" w:cs="Tahoma"/>
          <w:snapToGrid w:val="0"/>
          <w:sz w:val="24"/>
        </w:rPr>
        <w:t xml:space="preserve">between </w:t>
      </w:r>
      <w:r w:rsidRPr="007F692E">
        <w:rPr>
          <w:rFonts w:ascii="Tahoma" w:hAnsi="Tahoma" w:cs="Tahoma"/>
          <w:snapToGrid w:val="0"/>
          <w:sz w:val="24"/>
        </w:rPr>
        <w:t>the IT department</w:t>
      </w:r>
      <w:r w:rsidR="005D7EB8" w:rsidRPr="007F692E">
        <w:rPr>
          <w:rFonts w:ascii="Tahoma" w:hAnsi="Tahoma" w:cs="Tahoma"/>
          <w:snapToGrid w:val="0"/>
          <w:sz w:val="24"/>
        </w:rPr>
        <w:t xml:space="preserve"> and </w:t>
      </w:r>
      <w:r w:rsidR="00C77F16" w:rsidRPr="007F692E">
        <w:rPr>
          <w:rFonts w:ascii="Tahoma" w:hAnsi="Tahoma" w:cs="Tahoma"/>
          <w:snapToGrid w:val="0"/>
          <w:sz w:val="24"/>
        </w:rPr>
        <w:t>r</w:t>
      </w:r>
      <w:r w:rsidR="007E403E" w:rsidRPr="007F692E">
        <w:rPr>
          <w:rFonts w:ascii="Tahoma" w:hAnsi="Tahoma" w:cs="Tahoma"/>
          <w:snapToGrid w:val="0"/>
          <w:sz w:val="24"/>
        </w:rPr>
        <w:t xml:space="preserve">ecords </w:t>
      </w:r>
      <w:r w:rsidR="00C77F16" w:rsidRPr="007F692E">
        <w:rPr>
          <w:rFonts w:ascii="Tahoma" w:hAnsi="Tahoma" w:cs="Tahoma"/>
          <w:snapToGrid w:val="0"/>
          <w:sz w:val="24"/>
        </w:rPr>
        <w:t>m</w:t>
      </w:r>
      <w:r w:rsidR="007E403E" w:rsidRPr="007F692E">
        <w:rPr>
          <w:rFonts w:ascii="Tahoma" w:hAnsi="Tahoma" w:cs="Tahoma"/>
          <w:snapToGrid w:val="0"/>
          <w:sz w:val="24"/>
        </w:rPr>
        <w:t xml:space="preserve">anagement staff in conjunction with input by </w:t>
      </w:r>
      <w:r w:rsidR="005D7EB8" w:rsidRPr="007F692E">
        <w:rPr>
          <w:rFonts w:ascii="Tahoma" w:hAnsi="Tahoma" w:cs="Tahoma"/>
          <w:snapToGrid w:val="0"/>
          <w:sz w:val="24"/>
        </w:rPr>
        <w:t xml:space="preserve">each </w:t>
      </w:r>
      <w:r w:rsidR="00C77F16" w:rsidRPr="007F692E">
        <w:rPr>
          <w:rFonts w:ascii="Tahoma" w:hAnsi="Tahoma" w:cs="Tahoma"/>
          <w:snapToGrid w:val="0"/>
          <w:sz w:val="24"/>
        </w:rPr>
        <w:t>d</w:t>
      </w:r>
      <w:r w:rsidR="005D7EB8" w:rsidRPr="007F692E">
        <w:rPr>
          <w:rFonts w:ascii="Tahoma" w:hAnsi="Tahoma" w:cs="Tahoma"/>
          <w:snapToGrid w:val="0"/>
          <w:sz w:val="24"/>
        </w:rPr>
        <w:t xml:space="preserve">istrict </w:t>
      </w:r>
      <w:r w:rsidR="00736FEF" w:rsidRPr="007F692E">
        <w:rPr>
          <w:rFonts w:ascii="Tahoma" w:hAnsi="Tahoma" w:cs="Tahoma"/>
          <w:snapToGrid w:val="0"/>
          <w:sz w:val="24"/>
        </w:rPr>
        <w:t>o</w:t>
      </w:r>
      <w:r w:rsidR="005D7EB8" w:rsidRPr="007F692E">
        <w:rPr>
          <w:rFonts w:ascii="Tahoma" w:hAnsi="Tahoma" w:cs="Tahoma"/>
          <w:snapToGrid w:val="0"/>
          <w:sz w:val="24"/>
        </w:rPr>
        <w:t xml:space="preserve">peration or </w:t>
      </w:r>
      <w:r w:rsidR="00736FEF" w:rsidRPr="007F692E">
        <w:rPr>
          <w:rFonts w:ascii="Tahoma" w:hAnsi="Tahoma" w:cs="Tahoma"/>
          <w:snapToGrid w:val="0"/>
          <w:sz w:val="24"/>
        </w:rPr>
        <w:t>s</w:t>
      </w:r>
      <w:r w:rsidR="005D7EB8" w:rsidRPr="007F692E">
        <w:rPr>
          <w:rFonts w:ascii="Tahoma" w:hAnsi="Tahoma" w:cs="Tahoma"/>
          <w:snapToGrid w:val="0"/>
          <w:sz w:val="24"/>
        </w:rPr>
        <w:t xml:space="preserve">upport </w:t>
      </w:r>
      <w:r w:rsidR="00736FEF" w:rsidRPr="007F692E">
        <w:rPr>
          <w:rFonts w:ascii="Tahoma" w:hAnsi="Tahoma" w:cs="Tahoma"/>
          <w:snapToGrid w:val="0"/>
          <w:sz w:val="24"/>
        </w:rPr>
        <w:t>d</w:t>
      </w:r>
      <w:r w:rsidR="005D7EB8" w:rsidRPr="007F692E">
        <w:rPr>
          <w:rFonts w:ascii="Tahoma" w:hAnsi="Tahoma" w:cs="Tahoma"/>
          <w:snapToGrid w:val="0"/>
          <w:sz w:val="24"/>
        </w:rPr>
        <w:t>epartment</w:t>
      </w:r>
      <w:r w:rsidRPr="007F692E">
        <w:rPr>
          <w:rFonts w:ascii="Tahoma" w:hAnsi="Tahoma" w:cs="Tahoma"/>
          <w:snapToGrid w:val="0"/>
          <w:sz w:val="24"/>
        </w:rPr>
        <w:t xml:space="preserve">.  When needed, vital </w:t>
      </w:r>
      <w:r w:rsidR="00422749" w:rsidRPr="007F692E">
        <w:rPr>
          <w:rFonts w:ascii="Tahoma" w:hAnsi="Tahoma" w:cs="Tahoma"/>
          <w:snapToGrid w:val="0"/>
          <w:sz w:val="24"/>
        </w:rPr>
        <w:t xml:space="preserve">data and essential records </w:t>
      </w:r>
      <w:r w:rsidRPr="007F692E">
        <w:rPr>
          <w:rFonts w:ascii="Tahoma" w:hAnsi="Tahoma" w:cs="Tahoma"/>
          <w:snapToGrid w:val="0"/>
          <w:sz w:val="24"/>
        </w:rPr>
        <w:t>can be retrieved from off-site storage for duplication</w:t>
      </w:r>
      <w:r w:rsidR="00D87375" w:rsidRPr="007F692E">
        <w:rPr>
          <w:rFonts w:ascii="Tahoma" w:hAnsi="Tahoma" w:cs="Tahoma"/>
          <w:snapToGrid w:val="0"/>
          <w:sz w:val="24"/>
        </w:rPr>
        <w:t xml:space="preserve"> and distribution</w:t>
      </w:r>
      <w:r w:rsidR="00F77B5F" w:rsidRPr="007F692E">
        <w:rPr>
          <w:rFonts w:ascii="Tahoma" w:hAnsi="Tahoma" w:cs="Tahoma"/>
          <w:snapToGrid w:val="0"/>
          <w:sz w:val="24"/>
        </w:rPr>
        <w:t>.</w:t>
      </w:r>
      <w:r w:rsidR="00F93B6F" w:rsidRPr="007F692E">
        <w:rPr>
          <w:rStyle w:val="FootnoteReference"/>
          <w:rFonts w:ascii="Tahoma" w:hAnsi="Tahoma" w:cs="Tahoma"/>
          <w:snapToGrid w:val="0"/>
          <w:sz w:val="24"/>
        </w:rPr>
        <w:footnoteReference w:id="7"/>
      </w:r>
      <w:r w:rsidRPr="007F692E">
        <w:rPr>
          <w:rFonts w:ascii="Tahoma" w:hAnsi="Tahoma" w:cs="Tahoma"/>
          <w:snapToGrid w:val="0"/>
          <w:sz w:val="24"/>
        </w:rPr>
        <w:t xml:space="preserve">  </w:t>
      </w:r>
      <w:r w:rsidR="00F87796" w:rsidRPr="007F692E">
        <w:rPr>
          <w:rFonts w:ascii="Tahoma" w:hAnsi="Tahoma" w:cs="Tahoma"/>
          <w:snapToGrid w:val="0"/>
          <w:sz w:val="24"/>
        </w:rPr>
        <w:t xml:space="preserve">The District IT Disaster Recovery Plan and Record Management Retention Schedule can be found </w:t>
      </w:r>
      <w:r w:rsidR="00736FEF" w:rsidRPr="007F692E">
        <w:rPr>
          <w:rFonts w:ascii="Tahoma" w:hAnsi="Tahoma" w:cs="Tahoma"/>
          <w:snapToGrid w:val="0"/>
          <w:sz w:val="24"/>
        </w:rPr>
        <w:t>_________________</w:t>
      </w:r>
      <w:r w:rsidR="00AA60D8" w:rsidRPr="007F692E">
        <w:rPr>
          <w:rFonts w:ascii="Tahoma" w:hAnsi="Tahoma" w:cs="Tahoma"/>
          <w:snapToGrid w:val="0"/>
          <w:sz w:val="24"/>
        </w:rPr>
        <w:t xml:space="preserve"> </w:t>
      </w:r>
      <w:r w:rsidR="00736FEF" w:rsidRPr="007F692E">
        <w:rPr>
          <w:rFonts w:ascii="Tahoma" w:hAnsi="Tahoma" w:cs="Tahoma"/>
          <w:snapToGrid w:val="0"/>
          <w:sz w:val="24"/>
        </w:rPr>
        <w:t>(</w:t>
      </w:r>
      <w:r w:rsidR="00F87796" w:rsidRPr="007F692E">
        <w:rPr>
          <w:rFonts w:ascii="Tahoma" w:hAnsi="Tahoma" w:cs="Tahoma"/>
          <w:snapToGrid w:val="0"/>
          <w:sz w:val="24"/>
        </w:rPr>
        <w:t>include location</w:t>
      </w:r>
      <w:r w:rsidR="007F692E">
        <w:rPr>
          <w:rFonts w:ascii="Tahoma" w:hAnsi="Tahoma" w:cs="Tahoma"/>
          <w:snapToGrid w:val="0"/>
          <w:sz w:val="24"/>
        </w:rPr>
        <w:t>s</w:t>
      </w:r>
      <w:r w:rsidR="00F87796" w:rsidRPr="007F692E">
        <w:rPr>
          <w:rFonts w:ascii="Tahoma" w:hAnsi="Tahoma" w:cs="Tahoma"/>
          <w:snapToGrid w:val="0"/>
          <w:sz w:val="24"/>
        </w:rPr>
        <w:t>)</w:t>
      </w:r>
      <w:r w:rsidR="00ED4A36" w:rsidRPr="007F692E">
        <w:rPr>
          <w:rFonts w:ascii="Tahoma" w:hAnsi="Tahoma" w:cs="Tahoma"/>
          <w:snapToGrid w:val="0"/>
          <w:sz w:val="24"/>
        </w:rPr>
        <w:t>.</w:t>
      </w:r>
    </w:p>
    <w:p w14:paraId="2B64D08F" w14:textId="005957E4" w:rsidR="00A9687F" w:rsidRPr="00C17166" w:rsidRDefault="008B5961" w:rsidP="00BE563F">
      <w:pPr>
        <w:rPr>
          <w:rFonts w:ascii="Tahoma" w:hAnsi="Tahoma" w:cs="Tahoma"/>
          <w:sz w:val="24"/>
          <w:szCs w:val="24"/>
        </w:rPr>
      </w:pPr>
      <w:r w:rsidRPr="5618CA4E">
        <w:rPr>
          <w:rFonts w:ascii="Tahoma" w:hAnsi="Tahoma" w:cs="Tahoma"/>
          <w:sz w:val="24"/>
          <w:szCs w:val="24"/>
        </w:rPr>
        <w:t xml:space="preserve">.  </w:t>
      </w:r>
    </w:p>
    <w:p w14:paraId="3C784253" w14:textId="7D57DEA9" w:rsidR="004104CE" w:rsidRPr="006E3E5B" w:rsidRDefault="00073BB3" w:rsidP="004271E6">
      <w:pPr>
        <w:spacing w:before="100" w:beforeAutospacing="1" w:after="100" w:afterAutospacing="1"/>
        <w:rPr>
          <w:rFonts w:ascii="Tahoma" w:hAnsi="Tahoma" w:cs="Tahoma"/>
          <w:b/>
          <w:sz w:val="28"/>
          <w:szCs w:val="28"/>
        </w:rPr>
      </w:pPr>
      <w:r>
        <w:rPr>
          <w:rFonts w:ascii="Calibri" w:hAnsi="Calibri" w:cs="Arial"/>
          <w:sz w:val="22"/>
          <w:szCs w:val="22"/>
        </w:rPr>
        <w:br/>
      </w:r>
      <w:r w:rsidR="005250B0" w:rsidRPr="006E3E5B">
        <w:rPr>
          <w:rFonts w:ascii="Tahoma" w:hAnsi="Tahoma" w:cs="Tahoma"/>
          <w:b/>
          <w:sz w:val="28"/>
          <w:szCs w:val="28"/>
        </w:rPr>
        <w:t>DE</w:t>
      </w:r>
      <w:r w:rsidR="00705AC7">
        <w:rPr>
          <w:rFonts w:ascii="Tahoma" w:hAnsi="Tahoma" w:cs="Tahoma"/>
          <w:b/>
          <w:sz w:val="28"/>
          <w:szCs w:val="28"/>
        </w:rPr>
        <w:t>LEGATION</w:t>
      </w:r>
      <w:r w:rsidR="005250B0" w:rsidRPr="006E3E5B">
        <w:rPr>
          <w:rFonts w:ascii="Tahoma" w:hAnsi="Tahoma" w:cs="Tahoma"/>
          <w:b/>
          <w:sz w:val="28"/>
          <w:szCs w:val="28"/>
        </w:rPr>
        <w:t xml:space="preserve"> OF CONTROL AND DIRECTION</w:t>
      </w:r>
    </w:p>
    <w:p w14:paraId="6C953813" w14:textId="6EC40663" w:rsidR="005250B0" w:rsidRPr="005250B0" w:rsidRDefault="005250B0" w:rsidP="001314B6">
      <w:pPr>
        <w:spacing w:before="100" w:beforeAutospacing="1" w:after="100" w:afterAutospacing="1"/>
        <w:jc w:val="both"/>
        <w:rPr>
          <w:rFonts w:ascii="Tahoma" w:hAnsi="Tahoma" w:cs="Tahoma"/>
          <w:sz w:val="24"/>
        </w:rPr>
      </w:pPr>
      <w:r w:rsidRPr="007F692E">
        <w:rPr>
          <w:rFonts w:ascii="Tahoma" w:hAnsi="Tahoma" w:cs="Tahoma"/>
          <w:sz w:val="24"/>
        </w:rPr>
        <w:t xml:space="preserve">The District is prepared to transfer </w:t>
      </w:r>
      <w:r w:rsidR="009041F7" w:rsidRPr="007F692E">
        <w:rPr>
          <w:rFonts w:ascii="Tahoma" w:hAnsi="Tahoma" w:cs="Tahoma"/>
          <w:sz w:val="24"/>
        </w:rPr>
        <w:t>all</w:t>
      </w:r>
      <w:r w:rsidRPr="007F692E">
        <w:rPr>
          <w:rFonts w:ascii="Tahoma" w:hAnsi="Tahoma" w:cs="Tahoma"/>
          <w:sz w:val="24"/>
        </w:rPr>
        <w:t xml:space="preserve"> its essential functions and responsibilities to personnel at a different location should emergency events render leadership or staff unavailable to support the execution of the </w:t>
      </w:r>
      <w:r w:rsidR="00105084" w:rsidRPr="007F692E">
        <w:rPr>
          <w:rFonts w:ascii="Tahoma" w:hAnsi="Tahoma" w:cs="Tahoma"/>
          <w:sz w:val="24"/>
        </w:rPr>
        <w:t>d</w:t>
      </w:r>
      <w:r w:rsidRPr="007F692E">
        <w:rPr>
          <w:rFonts w:ascii="Tahoma" w:hAnsi="Tahoma" w:cs="Tahoma"/>
          <w:sz w:val="24"/>
        </w:rPr>
        <w:t xml:space="preserve">istrict’s essential functions.  If deployment of continuity personnel is not feasible due to the unavailability of personnel, </w:t>
      </w:r>
      <w:r w:rsidR="007F692E" w:rsidRPr="007F692E">
        <w:rPr>
          <w:rFonts w:ascii="Tahoma" w:hAnsi="Tahoma" w:cs="Tahoma"/>
          <w:sz w:val="24"/>
        </w:rPr>
        <w:t>consult with your attorney for further guidance.</w:t>
      </w:r>
    </w:p>
    <w:p w14:paraId="33952D82" w14:textId="77777777" w:rsidR="005250B0" w:rsidRPr="005250B0" w:rsidRDefault="005250B0" w:rsidP="005250B0">
      <w:pPr>
        <w:spacing w:before="100" w:beforeAutospacing="1" w:after="100" w:afterAutospacing="1"/>
        <w:rPr>
          <w:rFonts w:ascii="Calibri" w:hAnsi="Calibri" w:cs="Arial"/>
          <w:sz w:val="22"/>
          <w:szCs w:val="22"/>
        </w:rPr>
      </w:pPr>
    </w:p>
    <w:p w14:paraId="7CFFB0C2" w14:textId="77777777" w:rsidR="004104CE" w:rsidRDefault="004104CE" w:rsidP="00073BB3">
      <w:pPr>
        <w:spacing w:before="100" w:beforeAutospacing="1" w:after="100" w:afterAutospacing="1"/>
        <w:jc w:val="right"/>
        <w:rPr>
          <w:rFonts w:ascii="Calibri" w:hAnsi="Calibri" w:cs="Arial"/>
          <w:sz w:val="22"/>
          <w:szCs w:val="22"/>
        </w:rPr>
      </w:pPr>
    </w:p>
    <w:p w14:paraId="0C97FB1B" w14:textId="05CEB081" w:rsidR="00FF16E2" w:rsidRPr="006E3E5B" w:rsidRDefault="00FF16E2" w:rsidP="006E3E5B">
      <w:pPr>
        <w:pStyle w:val="Title"/>
        <w:jc w:val="left"/>
        <w:rPr>
          <w:rFonts w:ascii="Tahoma" w:hAnsi="Tahoma" w:cs="Tahoma"/>
          <w:u w:val="none"/>
        </w:rPr>
      </w:pPr>
      <w:r w:rsidRPr="006E3E5B">
        <w:rPr>
          <w:rFonts w:ascii="Tahoma" w:hAnsi="Tahoma" w:cs="Tahoma"/>
          <w:u w:val="none"/>
        </w:rPr>
        <w:lastRenderedPageBreak/>
        <w:t>References</w:t>
      </w:r>
    </w:p>
    <w:p w14:paraId="3D88E30C" w14:textId="77777777" w:rsidR="00FF16E2" w:rsidRDefault="00FF16E2" w:rsidP="00FF16E2">
      <w:pPr>
        <w:pStyle w:val="Title"/>
        <w:rPr>
          <w:rFonts w:ascii="Calibri" w:hAnsi="Calibri"/>
          <w:u w:val="none"/>
        </w:rPr>
      </w:pPr>
    </w:p>
    <w:p w14:paraId="477B0B97" w14:textId="77777777" w:rsidR="00AB1673" w:rsidRPr="007F0CBB" w:rsidRDefault="00FF16E2" w:rsidP="00E6089C">
      <w:pPr>
        <w:pStyle w:val="Default"/>
        <w:rPr>
          <w:rFonts w:ascii="Calibri" w:hAnsi="Calibri"/>
        </w:rPr>
      </w:pPr>
      <w:r w:rsidRPr="007F0CBB">
        <w:rPr>
          <w:rFonts w:ascii="Calibri" w:hAnsi="Calibri"/>
        </w:rPr>
        <w:t xml:space="preserve">Continuity Guidance Circular 1 (CGC 1), </w:t>
      </w:r>
      <w:r w:rsidRPr="007F0CBB">
        <w:rPr>
          <w:rFonts w:ascii="Calibri" w:hAnsi="Calibri"/>
          <w:i/>
        </w:rPr>
        <w:t xml:space="preserve">Continuity </w:t>
      </w:r>
      <w:r>
        <w:rPr>
          <w:rFonts w:ascii="Calibri" w:hAnsi="Calibri"/>
          <w:i/>
        </w:rPr>
        <w:t>Plan Template and Instructions for Non-Federal Governments</w:t>
      </w:r>
      <w:r w:rsidRPr="007F0CBB">
        <w:rPr>
          <w:rFonts w:ascii="Calibri" w:hAnsi="Calibri"/>
          <w:i/>
        </w:rPr>
        <w:t xml:space="preserve"> </w:t>
      </w:r>
      <w:r w:rsidRPr="007F0CBB">
        <w:rPr>
          <w:rFonts w:ascii="Calibri" w:hAnsi="Calibri"/>
        </w:rPr>
        <w:t xml:space="preserve">dated </w:t>
      </w:r>
      <w:r>
        <w:rPr>
          <w:rFonts w:ascii="Calibri" w:hAnsi="Calibri"/>
        </w:rPr>
        <w:t>September 2013, FEMA</w:t>
      </w:r>
      <w:r w:rsidRPr="007F0CBB">
        <w:rPr>
          <w:rFonts w:ascii="Calibri" w:hAnsi="Calibri"/>
        </w:rPr>
        <w:t>.</w:t>
      </w:r>
    </w:p>
    <w:sectPr w:rsidR="00AB1673" w:rsidRPr="007F0CBB" w:rsidSect="006F103B">
      <w:headerReference w:type="default" r:id="rId13"/>
      <w:footerReference w:type="default" r:id="rId14"/>
      <w:pgSz w:w="12240" w:h="15840" w:code="1"/>
      <w:pgMar w:top="1123" w:right="720" w:bottom="720" w:left="994" w:header="720" w:footer="1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3AC75" w14:textId="77777777" w:rsidR="00E444CA" w:rsidRDefault="00E444CA">
      <w:r>
        <w:separator/>
      </w:r>
    </w:p>
  </w:endnote>
  <w:endnote w:type="continuationSeparator" w:id="0">
    <w:p w14:paraId="6222179A" w14:textId="77777777" w:rsidR="00E444CA" w:rsidRDefault="00E444CA">
      <w:r>
        <w:continuationSeparator/>
      </w:r>
    </w:p>
  </w:endnote>
  <w:endnote w:type="continuationNotice" w:id="1">
    <w:p w14:paraId="30FC2C77" w14:textId="77777777" w:rsidR="00E444CA" w:rsidRDefault="00E44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8AAD" w14:textId="0F5CA4AA" w:rsidR="00A063DD" w:rsidRPr="00162892" w:rsidRDefault="00A063DD" w:rsidP="00C913A7">
    <w:pPr>
      <w:pStyle w:val="Footer"/>
      <w:pBdr>
        <w:top w:val="single" w:sz="4" w:space="1" w:color="D9D9D9"/>
      </w:pBdr>
      <w:rPr>
        <w:rFonts w:ascii="Tahoma" w:hAnsi="Tahoma" w:cs="Tahoma"/>
        <w:b/>
        <w:bCs/>
      </w:rPr>
    </w:pPr>
    <w:r w:rsidRPr="00162892">
      <w:rPr>
        <w:rFonts w:ascii="Tahoma" w:hAnsi="Tahoma" w:cs="Tahoma"/>
      </w:rPr>
      <w:fldChar w:fldCharType="begin"/>
    </w:r>
    <w:r w:rsidRPr="00162892">
      <w:rPr>
        <w:rFonts w:ascii="Tahoma" w:hAnsi="Tahoma" w:cs="Tahoma"/>
      </w:rPr>
      <w:instrText xml:space="preserve"> PAGE   \* MERGEFORMAT </w:instrText>
    </w:r>
    <w:r w:rsidRPr="00162892">
      <w:rPr>
        <w:rFonts w:ascii="Tahoma" w:hAnsi="Tahoma" w:cs="Tahoma"/>
      </w:rPr>
      <w:fldChar w:fldCharType="separate"/>
    </w:r>
    <w:r w:rsidRPr="001C0428">
      <w:rPr>
        <w:rFonts w:ascii="Tahoma" w:hAnsi="Tahoma" w:cs="Tahoma"/>
        <w:b/>
        <w:bCs/>
        <w:noProof/>
      </w:rPr>
      <w:t>18</w:t>
    </w:r>
    <w:r w:rsidRPr="00162892">
      <w:rPr>
        <w:rFonts w:ascii="Tahoma" w:hAnsi="Tahoma" w:cs="Tahoma"/>
        <w:b/>
        <w:bCs/>
        <w:noProof/>
      </w:rPr>
      <w:fldChar w:fldCharType="end"/>
    </w:r>
    <w:r w:rsidRPr="00162892">
      <w:rPr>
        <w:rFonts w:ascii="Tahoma" w:hAnsi="Tahoma" w:cs="Tahoma"/>
        <w:b/>
        <w:bCs/>
      </w:rPr>
      <w:t xml:space="preserve"> | </w:t>
    </w:r>
    <w:r w:rsidRPr="00162892">
      <w:rPr>
        <w:rFonts w:ascii="Tahoma" w:hAnsi="Tahoma" w:cs="Tahoma"/>
        <w:color w:val="808080"/>
        <w:spacing w:val="60"/>
      </w:rPr>
      <w:t>Page—COOP ANNEX PLANNING TEMPLATE</w:t>
    </w:r>
    <w:r>
      <w:rPr>
        <w:rFonts w:ascii="Tahoma" w:hAnsi="Tahoma" w:cs="Tahoma"/>
        <w:color w:val="808080"/>
        <w:spacing w:val="60"/>
      </w:rPr>
      <w:t xml:space="preserve">                     June 2020</w:t>
    </w:r>
  </w:p>
  <w:p w14:paraId="47BBF1AE" w14:textId="77777777" w:rsidR="00A063DD" w:rsidRDefault="00A063DD">
    <w:pPr>
      <w:pStyle w:val="Footer"/>
      <w:tabs>
        <w:tab w:val="clear" w:pos="86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098C1" w14:textId="77777777" w:rsidR="00E444CA" w:rsidRDefault="00E444CA">
      <w:r>
        <w:separator/>
      </w:r>
    </w:p>
  </w:footnote>
  <w:footnote w:type="continuationSeparator" w:id="0">
    <w:p w14:paraId="3AF11135" w14:textId="77777777" w:rsidR="00E444CA" w:rsidRDefault="00E444CA">
      <w:r>
        <w:continuationSeparator/>
      </w:r>
    </w:p>
  </w:footnote>
  <w:footnote w:type="continuationNotice" w:id="1">
    <w:p w14:paraId="747D05F4" w14:textId="77777777" w:rsidR="00E444CA" w:rsidRDefault="00E444CA"/>
  </w:footnote>
  <w:footnote w:id="2">
    <w:p w14:paraId="7081A29D" w14:textId="77777777" w:rsidR="00A063DD" w:rsidRDefault="00A063DD">
      <w:pPr>
        <w:pStyle w:val="FootnoteText"/>
      </w:pPr>
      <w:r>
        <w:rPr>
          <w:rStyle w:val="FootnoteReference"/>
        </w:rPr>
        <w:footnoteRef/>
      </w:r>
      <w:r>
        <w:t xml:space="preserve"> Tailor the continuity and recovery group titles to those of your district. Use titles only – do not use the names of specific individuals.</w:t>
      </w:r>
    </w:p>
  </w:footnote>
  <w:footnote w:id="3">
    <w:p w14:paraId="3BFB6F45" w14:textId="3A7F50A5" w:rsidR="00A063DD" w:rsidRDefault="00A063DD">
      <w:pPr>
        <w:pStyle w:val="FootnoteText"/>
      </w:pPr>
      <w:r>
        <w:rPr>
          <w:rStyle w:val="FootnoteReference"/>
        </w:rPr>
        <w:footnoteRef/>
      </w:r>
      <w:r>
        <w:t xml:space="preserve"> Sometimes tying functions to an organization’s “Mission Statement” is helpful in identifying essential functions.</w:t>
      </w:r>
    </w:p>
  </w:footnote>
  <w:footnote w:id="4">
    <w:p w14:paraId="384852DA" w14:textId="00FD8068" w:rsidR="00A063DD" w:rsidRDefault="00A063DD">
      <w:pPr>
        <w:pStyle w:val="FootnoteText"/>
      </w:pPr>
      <w:r>
        <w:rPr>
          <w:rStyle w:val="FootnoteReference"/>
        </w:rPr>
        <w:footnoteRef/>
      </w:r>
      <w:r>
        <w:t xml:space="preserve"> Tailor this list by function to the departments and operations of your district</w:t>
      </w:r>
    </w:p>
  </w:footnote>
  <w:footnote w:id="5">
    <w:p w14:paraId="499F4BBD" w14:textId="1833C0B8" w:rsidR="00A063DD" w:rsidRDefault="00A063DD">
      <w:pPr>
        <w:pStyle w:val="FootnoteText"/>
      </w:pPr>
      <w:r>
        <w:rPr>
          <w:rStyle w:val="FootnoteReference"/>
        </w:rPr>
        <w:footnoteRef/>
      </w:r>
      <w:r>
        <w:t xml:space="preserve"> Tailor this list to the stakeholders and suppliers specific to your district</w:t>
      </w:r>
    </w:p>
  </w:footnote>
  <w:footnote w:id="6">
    <w:p w14:paraId="7F2963A1" w14:textId="14750965" w:rsidR="00A063DD" w:rsidRDefault="00A063DD" w:rsidP="00CB6F2D">
      <w:pPr>
        <w:pStyle w:val="FootnoteText"/>
      </w:pPr>
      <w:r>
        <w:rPr>
          <w:rStyle w:val="FootnoteReference"/>
        </w:rPr>
        <w:footnoteRef/>
      </w:r>
      <w:r>
        <w:t xml:space="preserve"> Tailor this list by function to the departments and operations of your district. Use titles only – do not use the names of specific individuals.</w:t>
      </w:r>
    </w:p>
    <w:p w14:paraId="71E00CC0" w14:textId="77777777" w:rsidR="00A063DD" w:rsidRDefault="00A063DD">
      <w:pPr>
        <w:pStyle w:val="FootnoteText"/>
      </w:pPr>
    </w:p>
  </w:footnote>
  <w:footnote w:id="7">
    <w:p w14:paraId="5247C36C" w14:textId="77777777" w:rsidR="00A063DD" w:rsidRDefault="00A063DD">
      <w:pPr>
        <w:pStyle w:val="FootnoteText"/>
      </w:pPr>
      <w:r>
        <w:rPr>
          <w:rStyle w:val="FootnoteReference"/>
        </w:rPr>
        <w:footnoteRef/>
      </w:r>
      <w:r>
        <w:t xml:space="preserve"> Update guidance based upon district specific redundancies (off-site storage is considered the best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5209" w14:textId="50DDDCA4" w:rsidR="00A063DD" w:rsidRPr="00162892" w:rsidRDefault="00A063DD">
    <w:pPr>
      <w:pStyle w:val="Header"/>
      <w:jc w:val="right"/>
      <w:rPr>
        <w:rFonts w:ascii="Tahoma" w:hAnsi="Tahoma" w:cs="Tahoma"/>
      </w:rPr>
    </w:pPr>
    <w:r w:rsidRPr="00162892">
      <w:rPr>
        <w:rFonts w:ascii="Tahoma" w:hAnsi="Tahoma" w:cs="Tahoma"/>
        <w:sz w:val="18"/>
      </w:rPr>
      <w:t>Arizona Department of Education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04E0"/>
    <w:multiLevelType w:val="hybridMultilevel"/>
    <w:tmpl w:val="C0D8A406"/>
    <w:lvl w:ilvl="0" w:tplc="C2B40942">
      <w:start w:val="3"/>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56464580">
      <w:start w:val="3"/>
      <w:numFmt w:val="decimal"/>
      <w:lvlText w:val="%3."/>
      <w:lvlJc w:val="left"/>
      <w:pPr>
        <w:tabs>
          <w:tab w:val="num" w:pos="2160"/>
        </w:tabs>
        <w:ind w:left="2160" w:hanging="360"/>
      </w:pPr>
      <w:rPr>
        <w:rFonts w:hint="default"/>
      </w:rPr>
    </w:lvl>
    <w:lvl w:ilvl="3" w:tplc="20F0FE8C">
      <w:numFmt w:val="bullet"/>
      <w:lvlText w:val="•"/>
      <w:lvlJc w:val="left"/>
      <w:pPr>
        <w:ind w:left="1440" w:hanging="720"/>
      </w:pPr>
      <w:rPr>
        <w:rFonts w:ascii="Tahoma" w:eastAsia="Times New Roman" w:hAnsi="Tahoma" w:cs="Tahoma" w:hint="default"/>
      </w:rPr>
    </w:lvl>
    <w:lvl w:ilvl="4" w:tplc="1A021A32">
      <w:start w:val="1"/>
      <w:numFmt w:val="upperLetter"/>
      <w:lvlText w:val="%5."/>
      <w:lvlJc w:val="left"/>
      <w:pPr>
        <w:ind w:left="72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A292A"/>
    <w:multiLevelType w:val="hybridMultilevel"/>
    <w:tmpl w:val="E79C00B6"/>
    <w:lvl w:ilvl="0" w:tplc="04090015">
      <w:start w:val="2"/>
      <w:numFmt w:val="upperLetter"/>
      <w:lvlText w:val="%1."/>
      <w:lvlJc w:val="left"/>
      <w:pPr>
        <w:ind w:left="720" w:hanging="360"/>
      </w:pPr>
      <w:rPr>
        <w:rFonts w:hint="default"/>
      </w:rPr>
    </w:lvl>
    <w:lvl w:ilvl="1" w:tplc="8E0CE46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F64DD"/>
    <w:multiLevelType w:val="hybridMultilevel"/>
    <w:tmpl w:val="59D49C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D54200"/>
    <w:multiLevelType w:val="hybridMultilevel"/>
    <w:tmpl w:val="6236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629A6"/>
    <w:multiLevelType w:val="hybridMultilevel"/>
    <w:tmpl w:val="0BD08340"/>
    <w:lvl w:ilvl="0" w:tplc="E98674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007DF"/>
    <w:multiLevelType w:val="hybridMultilevel"/>
    <w:tmpl w:val="40C8A8E4"/>
    <w:lvl w:ilvl="0" w:tplc="C2B4094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B2F74"/>
    <w:multiLevelType w:val="hybridMultilevel"/>
    <w:tmpl w:val="A0C4FA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C5585"/>
    <w:multiLevelType w:val="multilevel"/>
    <w:tmpl w:val="33FEE49E"/>
    <w:lvl w:ilvl="0">
      <w:start w:val="3"/>
      <w:numFmt w:val="decimal"/>
      <w:lvlText w:val="%1."/>
      <w:lvlJc w:val="left"/>
      <w:pPr>
        <w:tabs>
          <w:tab w:val="num" w:pos="720"/>
        </w:tabs>
        <w:ind w:left="720" w:hanging="360"/>
      </w:pPr>
      <w:rPr>
        <w:rFonts w:ascii="Arial" w:eastAsia="Times New Roman" w:hAnsi="Aria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BB93BB6"/>
    <w:multiLevelType w:val="multilevel"/>
    <w:tmpl w:val="95D0C8BC"/>
    <w:lvl w:ilvl="0">
      <w:start w:val="1"/>
      <w:numFmt w:val="upperRoman"/>
      <w:pStyle w:val="Outline"/>
      <w:lvlText w:val="%1."/>
      <w:lvlJc w:val="left"/>
      <w:pPr>
        <w:tabs>
          <w:tab w:val="num" w:pos="720"/>
        </w:tabs>
        <w:ind w:left="720" w:hanging="720"/>
      </w:pPr>
      <w:rPr>
        <w:rFonts w:hint="default"/>
        <w:b/>
        <w:i w:val="0"/>
        <w:sz w:val="24"/>
        <w:szCs w:val="24"/>
      </w:rPr>
    </w:lvl>
    <w:lvl w:ilvl="1">
      <w:start w:val="1"/>
      <w:numFmt w:val="upperLetter"/>
      <w:pStyle w:val="OL2"/>
      <w:lvlText w:val="%2."/>
      <w:lvlJc w:val="left"/>
      <w:pPr>
        <w:tabs>
          <w:tab w:val="num" w:pos="1440"/>
        </w:tabs>
        <w:ind w:left="1440" w:hanging="720"/>
      </w:pPr>
      <w:rPr>
        <w:rFonts w:hint="default"/>
        <w:b w:val="0"/>
        <w:i w:val="0"/>
      </w:rPr>
    </w:lvl>
    <w:lvl w:ilvl="2">
      <w:start w:val="1"/>
      <w:numFmt w:val="decimal"/>
      <w:pStyle w:val="OL3"/>
      <w:lvlText w:val="%3."/>
      <w:lvlJc w:val="left"/>
      <w:pPr>
        <w:tabs>
          <w:tab w:val="num" w:pos="2160"/>
        </w:tabs>
        <w:ind w:left="2160" w:hanging="720"/>
      </w:pPr>
      <w:rPr>
        <w:rFonts w:hint="default"/>
        <w:b w:val="0"/>
      </w:rPr>
    </w:lvl>
    <w:lvl w:ilvl="3">
      <w:start w:val="1"/>
      <w:numFmt w:val="lowerLetter"/>
      <w:pStyle w:val="OL4"/>
      <w:lvlText w:val="%4."/>
      <w:lvlJc w:val="left"/>
      <w:pPr>
        <w:tabs>
          <w:tab w:val="num" w:pos="2880"/>
        </w:tabs>
        <w:ind w:left="2880" w:hanging="720"/>
      </w:pPr>
      <w:rPr>
        <w:rFonts w:hint="default"/>
        <w:b w:val="0"/>
      </w:rPr>
    </w:lvl>
    <w:lvl w:ilvl="4">
      <w:start w:val="1"/>
      <w:numFmt w:val="lowerRoman"/>
      <w:pStyle w:val="OL5"/>
      <w:lvlText w:val="%5."/>
      <w:lvlJc w:val="left"/>
      <w:pPr>
        <w:tabs>
          <w:tab w:val="num" w:pos="3600"/>
        </w:tabs>
        <w:ind w:left="3600" w:hanging="720"/>
      </w:pPr>
      <w:rPr>
        <w:rFonts w:hint="default"/>
      </w:rPr>
    </w:lvl>
    <w:lvl w:ilvl="5">
      <w:start w:val="1"/>
      <w:numFmt w:val="decimal"/>
      <w:pStyle w:val="OL6"/>
      <w:lvlText w:val="%6)"/>
      <w:lvlJc w:val="left"/>
      <w:pPr>
        <w:tabs>
          <w:tab w:val="num" w:pos="4320"/>
        </w:tabs>
        <w:ind w:left="4320" w:hanging="720"/>
      </w:pPr>
      <w:rPr>
        <w:rFonts w:hint="default"/>
      </w:rPr>
    </w:lvl>
    <w:lvl w:ilvl="6">
      <w:start w:val="1"/>
      <w:numFmt w:val="lowerLetter"/>
      <w:pStyle w:val="OL7"/>
      <w:lvlText w:val="%7)"/>
      <w:lvlJc w:val="left"/>
      <w:pPr>
        <w:tabs>
          <w:tab w:val="num" w:pos="5040"/>
        </w:tabs>
        <w:ind w:left="5040" w:hanging="720"/>
      </w:pPr>
      <w:rPr>
        <w:rFonts w:hint="default"/>
      </w:rPr>
    </w:lvl>
    <w:lvl w:ilvl="7">
      <w:start w:val="1"/>
      <w:numFmt w:val="lowerRoman"/>
      <w:lvlText w:val="%8)"/>
      <w:lvlJc w:val="left"/>
      <w:pPr>
        <w:tabs>
          <w:tab w:val="num" w:pos="4608"/>
        </w:tabs>
        <w:ind w:left="4608" w:hanging="432"/>
      </w:pPr>
      <w:rPr>
        <w:rFonts w:hint="default"/>
      </w:rPr>
    </w:lvl>
    <w:lvl w:ilvl="8">
      <w:start w:val="1"/>
      <w:numFmt w:val="decimal"/>
      <w:lvlText w:val="(%9)"/>
      <w:lvlJc w:val="left"/>
      <w:pPr>
        <w:tabs>
          <w:tab w:val="num" w:pos="5040"/>
        </w:tabs>
        <w:ind w:left="5040" w:hanging="432"/>
      </w:pPr>
      <w:rPr>
        <w:rFonts w:hint="default"/>
      </w:rPr>
    </w:lvl>
  </w:abstractNum>
  <w:abstractNum w:abstractNumId="9" w15:restartNumberingAfterBreak="0">
    <w:nsid w:val="1C8D0694"/>
    <w:multiLevelType w:val="hybridMultilevel"/>
    <w:tmpl w:val="366410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76B97"/>
    <w:multiLevelType w:val="hybridMultilevel"/>
    <w:tmpl w:val="97761AE4"/>
    <w:lvl w:ilvl="0" w:tplc="E98674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86999"/>
    <w:multiLevelType w:val="hybridMultilevel"/>
    <w:tmpl w:val="FF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90CD3"/>
    <w:multiLevelType w:val="hybridMultilevel"/>
    <w:tmpl w:val="5AACD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766E0"/>
    <w:multiLevelType w:val="hybridMultilevel"/>
    <w:tmpl w:val="DF929C5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52325"/>
    <w:multiLevelType w:val="hybridMultilevel"/>
    <w:tmpl w:val="E3CCA5C6"/>
    <w:lvl w:ilvl="0" w:tplc="B8C4B6EA">
      <w:start w:val="1"/>
      <w:numFmt w:val="bullet"/>
      <w:lvlText w:val="–"/>
      <w:lvlJc w:val="left"/>
      <w:pPr>
        <w:tabs>
          <w:tab w:val="num" w:pos="720"/>
        </w:tabs>
        <w:ind w:left="720" w:hanging="360"/>
      </w:pPr>
      <w:rPr>
        <w:rFonts w:ascii="Verdana" w:hAnsi="Verdana" w:hint="default"/>
      </w:rPr>
    </w:lvl>
    <w:lvl w:ilvl="1" w:tplc="B8C4B6EA">
      <w:start w:val="1"/>
      <w:numFmt w:val="bullet"/>
      <w:lvlText w:val="–"/>
      <w:lvlJc w:val="left"/>
      <w:pPr>
        <w:tabs>
          <w:tab w:val="num" w:pos="1440"/>
        </w:tabs>
        <w:ind w:left="1440" w:hanging="360"/>
      </w:pPr>
      <w:rPr>
        <w:rFonts w:ascii="Verdana" w:hAnsi="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181A27"/>
    <w:multiLevelType w:val="hybridMultilevel"/>
    <w:tmpl w:val="014ADF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A21F75"/>
    <w:multiLevelType w:val="hybridMultilevel"/>
    <w:tmpl w:val="99002F26"/>
    <w:lvl w:ilvl="0" w:tplc="AAD2C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14282"/>
    <w:multiLevelType w:val="hybridMultilevel"/>
    <w:tmpl w:val="48762CB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349F0123"/>
    <w:multiLevelType w:val="hybridMultilevel"/>
    <w:tmpl w:val="7BA635EE"/>
    <w:lvl w:ilvl="0" w:tplc="E98674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21CCA"/>
    <w:multiLevelType w:val="hybridMultilevel"/>
    <w:tmpl w:val="F18E6C54"/>
    <w:lvl w:ilvl="0" w:tplc="51E2A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868F3"/>
    <w:multiLevelType w:val="hybridMultilevel"/>
    <w:tmpl w:val="A812521E"/>
    <w:lvl w:ilvl="0" w:tplc="919EBE62">
      <w:start w:val="1"/>
      <w:numFmt w:val="bullet"/>
      <w:lvlText w:val=""/>
      <w:lvlJc w:val="left"/>
      <w:pPr>
        <w:tabs>
          <w:tab w:val="num" w:pos="720"/>
        </w:tabs>
        <w:ind w:left="720" w:hanging="360"/>
      </w:pPr>
      <w:rPr>
        <w:rFonts w:ascii="Symbol" w:hAnsi="Symbol" w:hint="default"/>
      </w:rPr>
    </w:lvl>
    <w:lvl w:ilvl="1" w:tplc="B8C4B6EA">
      <w:start w:val="1"/>
      <w:numFmt w:val="bullet"/>
      <w:lvlText w:val="–"/>
      <w:lvlJc w:val="left"/>
      <w:pPr>
        <w:tabs>
          <w:tab w:val="num" w:pos="1440"/>
        </w:tabs>
        <w:ind w:left="1440" w:hanging="360"/>
      </w:pPr>
      <w:rPr>
        <w:rFonts w:ascii="Verdana" w:hAnsi="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D110E"/>
    <w:multiLevelType w:val="hybridMultilevel"/>
    <w:tmpl w:val="4316FCE2"/>
    <w:lvl w:ilvl="0" w:tplc="ED36B134">
      <w:start w:val="1"/>
      <w:numFmt w:val="bullet"/>
      <w:pStyle w:val="BulletDouble"/>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366CAA"/>
    <w:multiLevelType w:val="hybridMultilevel"/>
    <w:tmpl w:val="E4042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A71992"/>
    <w:multiLevelType w:val="hybridMultilevel"/>
    <w:tmpl w:val="6C4C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86479"/>
    <w:multiLevelType w:val="hybridMultilevel"/>
    <w:tmpl w:val="6E10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0605"/>
    <w:multiLevelType w:val="hybridMultilevel"/>
    <w:tmpl w:val="3C46DB08"/>
    <w:lvl w:ilvl="0" w:tplc="E98674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A3D43"/>
    <w:multiLevelType w:val="hybridMultilevel"/>
    <w:tmpl w:val="E91A3B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0812F1"/>
    <w:multiLevelType w:val="hybridMultilevel"/>
    <w:tmpl w:val="A2924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64F69"/>
    <w:multiLevelType w:val="hybridMultilevel"/>
    <w:tmpl w:val="74E623C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4EA84272"/>
    <w:multiLevelType w:val="hybridMultilevel"/>
    <w:tmpl w:val="8626DFF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364874"/>
    <w:multiLevelType w:val="hybridMultilevel"/>
    <w:tmpl w:val="1F8E0F26"/>
    <w:lvl w:ilvl="0" w:tplc="9AF42F4E">
      <w:start w:val="1"/>
      <w:numFmt w:val="decimal"/>
      <w:lvlText w:val="%1."/>
      <w:lvlJc w:val="left"/>
      <w:pPr>
        <w:tabs>
          <w:tab w:val="num" w:pos="720"/>
        </w:tabs>
        <w:ind w:left="720" w:hanging="360"/>
      </w:pPr>
      <w:rPr>
        <w:rFonts w:ascii="Arial" w:eastAsia="Times New Roman" w:hAnsi="Arial"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293B15"/>
    <w:multiLevelType w:val="hybridMultilevel"/>
    <w:tmpl w:val="A12C8B50"/>
    <w:lvl w:ilvl="0" w:tplc="E98674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06492"/>
    <w:multiLevelType w:val="hybridMultilevel"/>
    <w:tmpl w:val="DEA0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E3114"/>
    <w:multiLevelType w:val="hybridMultilevel"/>
    <w:tmpl w:val="1FA2EFAC"/>
    <w:lvl w:ilvl="0" w:tplc="59D4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6B24EE"/>
    <w:multiLevelType w:val="hybridMultilevel"/>
    <w:tmpl w:val="E5C68936"/>
    <w:lvl w:ilvl="0" w:tplc="B8C4B6EA">
      <w:start w:val="1"/>
      <w:numFmt w:val="bullet"/>
      <w:lvlText w:val="–"/>
      <w:lvlJc w:val="left"/>
      <w:pPr>
        <w:tabs>
          <w:tab w:val="num" w:pos="720"/>
        </w:tabs>
        <w:ind w:left="720" w:hanging="360"/>
      </w:pPr>
      <w:rPr>
        <w:rFonts w:ascii="Verdana" w:hAnsi="Verdana" w:hint="default"/>
      </w:rPr>
    </w:lvl>
    <w:lvl w:ilvl="1" w:tplc="B8C4B6EA">
      <w:start w:val="1"/>
      <w:numFmt w:val="bullet"/>
      <w:lvlText w:val="–"/>
      <w:lvlJc w:val="left"/>
      <w:pPr>
        <w:tabs>
          <w:tab w:val="num" w:pos="1440"/>
        </w:tabs>
        <w:ind w:left="1440" w:hanging="360"/>
      </w:pPr>
      <w:rPr>
        <w:rFonts w:ascii="Verdana" w:hAnsi="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E746A4"/>
    <w:multiLevelType w:val="hybridMultilevel"/>
    <w:tmpl w:val="A23448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F256A6"/>
    <w:multiLevelType w:val="hybridMultilevel"/>
    <w:tmpl w:val="E50C7982"/>
    <w:lvl w:ilvl="0" w:tplc="E98674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C30D3"/>
    <w:multiLevelType w:val="hybridMultilevel"/>
    <w:tmpl w:val="9D4017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10878"/>
    <w:multiLevelType w:val="hybridMultilevel"/>
    <w:tmpl w:val="27D6A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EA3D41"/>
    <w:multiLevelType w:val="multilevel"/>
    <w:tmpl w:val="28CA5B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A0711F"/>
    <w:multiLevelType w:val="hybridMultilevel"/>
    <w:tmpl w:val="0526FD8C"/>
    <w:lvl w:ilvl="0" w:tplc="9AF42F4E">
      <w:start w:val="1"/>
      <w:numFmt w:val="decimal"/>
      <w:lvlText w:val="%1."/>
      <w:lvlJc w:val="left"/>
      <w:pPr>
        <w:tabs>
          <w:tab w:val="num" w:pos="720"/>
        </w:tabs>
        <w:ind w:left="720" w:hanging="360"/>
      </w:pPr>
      <w:rPr>
        <w:rFonts w:ascii="Arial" w:eastAsia="Times New Roman" w:hAnsi="Arial"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EB34F5"/>
    <w:multiLevelType w:val="hybridMultilevel"/>
    <w:tmpl w:val="57B66E02"/>
    <w:lvl w:ilvl="0" w:tplc="C2B4094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5952F0"/>
    <w:multiLevelType w:val="hybridMultilevel"/>
    <w:tmpl w:val="36864522"/>
    <w:lvl w:ilvl="0" w:tplc="9FE0D90A">
      <w:start w:val="1"/>
      <w:numFmt w:val="lowerLetter"/>
      <w:pStyle w:val="Heading4-speci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A7012D"/>
    <w:multiLevelType w:val="hybridMultilevel"/>
    <w:tmpl w:val="9A02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118B8"/>
    <w:multiLevelType w:val="hybridMultilevel"/>
    <w:tmpl w:val="E7704A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1348F2"/>
    <w:multiLevelType w:val="multilevel"/>
    <w:tmpl w:val="8606391A"/>
    <w:lvl w:ilvl="0">
      <w:start w:val="7"/>
      <w:numFmt w:val="decimal"/>
      <w:lvlText w:val="%1"/>
      <w:lvlJc w:val="left"/>
      <w:pPr>
        <w:tabs>
          <w:tab w:val="num" w:pos="720"/>
        </w:tabs>
        <w:ind w:left="720" w:hanging="720"/>
      </w:pPr>
      <w:rPr>
        <w:rFonts w:hint="default"/>
      </w:rPr>
    </w:lvl>
    <w:lvl w:ilvl="1">
      <w:start w:val="401"/>
      <w:numFmt w:val="decimal"/>
      <w:pStyle w:val="EM4"/>
      <w:lvlText w:val="%1.%2"/>
      <w:lvlJc w:val="left"/>
      <w:pPr>
        <w:tabs>
          <w:tab w:val="num" w:pos="720"/>
        </w:tabs>
        <w:ind w:left="720" w:hanging="720"/>
      </w:pPr>
      <w:rPr>
        <w:rFonts w:ascii="Arial" w:hAnsi="Arial" w:hint="default"/>
        <w:b/>
        <w:i w:val="0"/>
        <w:sz w:val="22"/>
      </w:rPr>
    </w:lvl>
    <w:lvl w:ilvl="2">
      <w:start w:val="1"/>
      <w:numFmt w:val="decimal"/>
      <w:lvlText w:val="%1.%2.%3"/>
      <w:lvlJc w:val="left"/>
      <w:pPr>
        <w:tabs>
          <w:tab w:val="num" w:pos="1080"/>
        </w:tabs>
        <w:ind w:left="1080" w:hanging="1080"/>
      </w:pPr>
      <w:rPr>
        <w:rFonts w:ascii="Arial" w:hAnsi="Arial" w:hint="default"/>
        <w:b/>
        <w:i w:val="0"/>
        <w:sz w:val="22"/>
      </w:rPr>
    </w:lvl>
    <w:lvl w:ilvl="3">
      <w:start w:val="1"/>
      <w:numFmt w:val="decimal"/>
      <w:lvlText w:val="%1.%2.%3.%4"/>
      <w:lvlJc w:val="left"/>
      <w:pPr>
        <w:tabs>
          <w:tab w:val="num" w:pos="1080"/>
        </w:tabs>
        <w:ind w:left="1080" w:hanging="1080"/>
      </w:pPr>
      <w:rPr>
        <w:rFonts w:ascii="Arial" w:hAnsi="Arial" w:hint="default"/>
        <w:b/>
        <w:i w:val="0"/>
        <w:sz w:val="22"/>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7F1478BD"/>
    <w:multiLevelType w:val="hybridMultilevel"/>
    <w:tmpl w:val="8B8E6750"/>
    <w:lvl w:ilvl="0" w:tplc="E986745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2"/>
  </w:num>
  <w:num w:numId="3">
    <w:abstractNumId w:val="2"/>
  </w:num>
  <w:num w:numId="4">
    <w:abstractNumId w:val="42"/>
  </w:num>
  <w:num w:numId="5">
    <w:abstractNumId w:val="41"/>
  </w:num>
  <w:num w:numId="6">
    <w:abstractNumId w:val="33"/>
  </w:num>
  <w:num w:numId="7">
    <w:abstractNumId w:val="15"/>
  </w:num>
  <w:num w:numId="8">
    <w:abstractNumId w:val="38"/>
  </w:num>
  <w:num w:numId="9">
    <w:abstractNumId w:val="0"/>
  </w:num>
  <w:num w:numId="10">
    <w:abstractNumId w:val="39"/>
  </w:num>
  <w:num w:numId="11">
    <w:abstractNumId w:val="5"/>
  </w:num>
  <w:num w:numId="12">
    <w:abstractNumId w:val="30"/>
  </w:num>
  <w:num w:numId="13">
    <w:abstractNumId w:val="7"/>
  </w:num>
  <w:num w:numId="14">
    <w:abstractNumId w:val="29"/>
  </w:num>
  <w:num w:numId="15">
    <w:abstractNumId w:val="40"/>
  </w:num>
  <w:num w:numId="16">
    <w:abstractNumId w:val="21"/>
  </w:num>
  <w:num w:numId="17">
    <w:abstractNumId w:val="20"/>
  </w:num>
  <w:num w:numId="18">
    <w:abstractNumId w:val="34"/>
  </w:num>
  <w:num w:numId="19">
    <w:abstractNumId w:val="14"/>
  </w:num>
  <w:num w:numId="20">
    <w:abstractNumId w:val="44"/>
  </w:num>
  <w:num w:numId="21">
    <w:abstractNumId w:val="6"/>
  </w:num>
  <w:num w:numId="22">
    <w:abstractNumId w:val="35"/>
  </w:num>
  <w:num w:numId="23">
    <w:abstractNumId w:val="27"/>
  </w:num>
  <w:num w:numId="24">
    <w:abstractNumId w:val="23"/>
  </w:num>
  <w:num w:numId="25">
    <w:abstractNumId w:val="24"/>
  </w:num>
  <w:num w:numId="26">
    <w:abstractNumId w:val="17"/>
  </w:num>
  <w:num w:numId="27">
    <w:abstractNumId w:val="28"/>
  </w:num>
  <w:num w:numId="28">
    <w:abstractNumId w:val="11"/>
  </w:num>
  <w:num w:numId="29">
    <w:abstractNumId w:val="43"/>
  </w:num>
  <w:num w:numId="30">
    <w:abstractNumId w:val="9"/>
  </w:num>
  <w:num w:numId="31">
    <w:abstractNumId w:val="1"/>
  </w:num>
  <w:num w:numId="32">
    <w:abstractNumId w:val="16"/>
  </w:num>
  <w:num w:numId="33">
    <w:abstractNumId w:val="8"/>
  </w:num>
  <w:num w:numId="34">
    <w:abstractNumId w:val="22"/>
  </w:num>
  <w:num w:numId="35">
    <w:abstractNumId w:val="36"/>
  </w:num>
  <w:num w:numId="36">
    <w:abstractNumId w:val="25"/>
  </w:num>
  <w:num w:numId="37">
    <w:abstractNumId w:val="37"/>
  </w:num>
  <w:num w:numId="38">
    <w:abstractNumId w:val="32"/>
  </w:num>
  <w:num w:numId="39">
    <w:abstractNumId w:val="10"/>
  </w:num>
  <w:num w:numId="40">
    <w:abstractNumId w:val="31"/>
  </w:num>
  <w:num w:numId="41">
    <w:abstractNumId w:val="18"/>
  </w:num>
  <w:num w:numId="42">
    <w:abstractNumId w:val="46"/>
  </w:num>
  <w:num w:numId="43">
    <w:abstractNumId w:val="4"/>
  </w:num>
  <w:num w:numId="44">
    <w:abstractNumId w:val="19"/>
  </w:num>
  <w:num w:numId="45">
    <w:abstractNumId w:val="3"/>
  </w:num>
  <w:num w:numId="46">
    <w:abstractNumId w:val="1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4E"/>
    <w:rsid w:val="00002F12"/>
    <w:rsid w:val="000050BE"/>
    <w:rsid w:val="000141C6"/>
    <w:rsid w:val="00014CB4"/>
    <w:rsid w:val="000166B8"/>
    <w:rsid w:val="00016A1E"/>
    <w:rsid w:val="00022E2A"/>
    <w:rsid w:val="00026F61"/>
    <w:rsid w:val="00030106"/>
    <w:rsid w:val="000307E0"/>
    <w:rsid w:val="00030836"/>
    <w:rsid w:val="00046FBF"/>
    <w:rsid w:val="0004764E"/>
    <w:rsid w:val="00061D34"/>
    <w:rsid w:val="00073BB3"/>
    <w:rsid w:val="0007428F"/>
    <w:rsid w:val="00075D75"/>
    <w:rsid w:val="0008539A"/>
    <w:rsid w:val="00086ADF"/>
    <w:rsid w:val="00087986"/>
    <w:rsid w:val="00090C9F"/>
    <w:rsid w:val="000926BC"/>
    <w:rsid w:val="000A132F"/>
    <w:rsid w:val="000A79B5"/>
    <w:rsid w:val="000B1447"/>
    <w:rsid w:val="000B5B7D"/>
    <w:rsid w:val="000B5E89"/>
    <w:rsid w:val="000D006F"/>
    <w:rsid w:val="000D2CC6"/>
    <w:rsid w:val="000D6BD9"/>
    <w:rsid w:val="000E032E"/>
    <w:rsid w:val="000E05A0"/>
    <w:rsid w:val="000E0759"/>
    <w:rsid w:val="000F4C0E"/>
    <w:rsid w:val="0010404C"/>
    <w:rsid w:val="00105084"/>
    <w:rsid w:val="0011456E"/>
    <w:rsid w:val="001153B6"/>
    <w:rsid w:val="00123D59"/>
    <w:rsid w:val="00127E06"/>
    <w:rsid w:val="001314B6"/>
    <w:rsid w:val="00132BD1"/>
    <w:rsid w:val="001331B7"/>
    <w:rsid w:val="001405D5"/>
    <w:rsid w:val="00155C0E"/>
    <w:rsid w:val="00162892"/>
    <w:rsid w:val="001652BF"/>
    <w:rsid w:val="00170CB0"/>
    <w:rsid w:val="00171CCE"/>
    <w:rsid w:val="00184570"/>
    <w:rsid w:val="001919D0"/>
    <w:rsid w:val="00192882"/>
    <w:rsid w:val="001944F5"/>
    <w:rsid w:val="001A074D"/>
    <w:rsid w:val="001A28F9"/>
    <w:rsid w:val="001A4E1F"/>
    <w:rsid w:val="001B66CE"/>
    <w:rsid w:val="001C0428"/>
    <w:rsid w:val="001C5DC4"/>
    <w:rsid w:val="001E1C96"/>
    <w:rsid w:val="001E2420"/>
    <w:rsid w:val="001E4795"/>
    <w:rsid w:val="001F0B43"/>
    <w:rsid w:val="001F0D7A"/>
    <w:rsid w:val="001F3B5B"/>
    <w:rsid w:val="001F4976"/>
    <w:rsid w:val="00200BC0"/>
    <w:rsid w:val="00203A22"/>
    <w:rsid w:val="00210EF3"/>
    <w:rsid w:val="00211DBA"/>
    <w:rsid w:val="00221B8A"/>
    <w:rsid w:val="002309FA"/>
    <w:rsid w:val="00235518"/>
    <w:rsid w:val="00236055"/>
    <w:rsid w:val="00242AA3"/>
    <w:rsid w:val="00244676"/>
    <w:rsid w:val="002466EB"/>
    <w:rsid w:val="00252D8C"/>
    <w:rsid w:val="00253719"/>
    <w:rsid w:val="00265880"/>
    <w:rsid w:val="00285893"/>
    <w:rsid w:val="00294A27"/>
    <w:rsid w:val="002A3D76"/>
    <w:rsid w:val="002A56ED"/>
    <w:rsid w:val="002A6421"/>
    <w:rsid w:val="002B1A89"/>
    <w:rsid w:val="002B44E5"/>
    <w:rsid w:val="002B5165"/>
    <w:rsid w:val="002C5FE1"/>
    <w:rsid w:val="002C7046"/>
    <w:rsid w:val="002C7EB1"/>
    <w:rsid w:val="002D50A7"/>
    <w:rsid w:val="002E4746"/>
    <w:rsid w:val="002E6540"/>
    <w:rsid w:val="002F12DD"/>
    <w:rsid w:val="002F4998"/>
    <w:rsid w:val="002F4F5D"/>
    <w:rsid w:val="00300751"/>
    <w:rsid w:val="003058D6"/>
    <w:rsid w:val="00312562"/>
    <w:rsid w:val="00320FBF"/>
    <w:rsid w:val="00323370"/>
    <w:rsid w:val="00323615"/>
    <w:rsid w:val="003345C3"/>
    <w:rsid w:val="00344135"/>
    <w:rsid w:val="003521A3"/>
    <w:rsid w:val="00354648"/>
    <w:rsid w:val="00356E79"/>
    <w:rsid w:val="003669A4"/>
    <w:rsid w:val="003800BB"/>
    <w:rsid w:val="00387C48"/>
    <w:rsid w:val="00390843"/>
    <w:rsid w:val="00392D2A"/>
    <w:rsid w:val="00393056"/>
    <w:rsid w:val="003965FE"/>
    <w:rsid w:val="003977B3"/>
    <w:rsid w:val="003A4B81"/>
    <w:rsid w:val="003E1B58"/>
    <w:rsid w:val="003F509C"/>
    <w:rsid w:val="00400B19"/>
    <w:rsid w:val="00405383"/>
    <w:rsid w:val="004104CE"/>
    <w:rsid w:val="00414C71"/>
    <w:rsid w:val="00416ED4"/>
    <w:rsid w:val="00422749"/>
    <w:rsid w:val="004271E6"/>
    <w:rsid w:val="00427A8C"/>
    <w:rsid w:val="00433869"/>
    <w:rsid w:val="0043390C"/>
    <w:rsid w:val="0043544E"/>
    <w:rsid w:val="004371D0"/>
    <w:rsid w:val="004441D8"/>
    <w:rsid w:val="004458C8"/>
    <w:rsid w:val="00463EF9"/>
    <w:rsid w:val="00473903"/>
    <w:rsid w:val="00474519"/>
    <w:rsid w:val="00477B71"/>
    <w:rsid w:val="004822D5"/>
    <w:rsid w:val="00484996"/>
    <w:rsid w:val="004A69E6"/>
    <w:rsid w:val="004C0BC6"/>
    <w:rsid w:val="004C324C"/>
    <w:rsid w:val="004D25BE"/>
    <w:rsid w:val="004D75D4"/>
    <w:rsid w:val="00503335"/>
    <w:rsid w:val="00512456"/>
    <w:rsid w:val="005161FB"/>
    <w:rsid w:val="00521EBF"/>
    <w:rsid w:val="005250B0"/>
    <w:rsid w:val="005277F6"/>
    <w:rsid w:val="00534E06"/>
    <w:rsid w:val="0054332D"/>
    <w:rsid w:val="0054454D"/>
    <w:rsid w:val="0055279D"/>
    <w:rsid w:val="00557FA1"/>
    <w:rsid w:val="00566FDD"/>
    <w:rsid w:val="00567E6E"/>
    <w:rsid w:val="005700AC"/>
    <w:rsid w:val="00577CA5"/>
    <w:rsid w:val="00586224"/>
    <w:rsid w:val="005864BA"/>
    <w:rsid w:val="00596438"/>
    <w:rsid w:val="00596DEF"/>
    <w:rsid w:val="005C3A99"/>
    <w:rsid w:val="005D7EB8"/>
    <w:rsid w:val="005E15F7"/>
    <w:rsid w:val="005E718E"/>
    <w:rsid w:val="005F2988"/>
    <w:rsid w:val="005F2B1F"/>
    <w:rsid w:val="0060593B"/>
    <w:rsid w:val="00614388"/>
    <w:rsid w:val="006146BB"/>
    <w:rsid w:val="00617A01"/>
    <w:rsid w:val="0062171F"/>
    <w:rsid w:val="006258EA"/>
    <w:rsid w:val="00631A10"/>
    <w:rsid w:val="00641DED"/>
    <w:rsid w:val="00642C3E"/>
    <w:rsid w:val="00645AD1"/>
    <w:rsid w:val="00646413"/>
    <w:rsid w:val="0065207A"/>
    <w:rsid w:val="006522B5"/>
    <w:rsid w:val="00652A0B"/>
    <w:rsid w:val="00672286"/>
    <w:rsid w:val="006727F6"/>
    <w:rsid w:val="00675D54"/>
    <w:rsid w:val="00694AD5"/>
    <w:rsid w:val="006A00A1"/>
    <w:rsid w:val="006A17E7"/>
    <w:rsid w:val="006A593B"/>
    <w:rsid w:val="006A59DC"/>
    <w:rsid w:val="006A6FA6"/>
    <w:rsid w:val="006B62DC"/>
    <w:rsid w:val="006C514E"/>
    <w:rsid w:val="006C58DF"/>
    <w:rsid w:val="006C7A68"/>
    <w:rsid w:val="006D558A"/>
    <w:rsid w:val="006E3E5B"/>
    <w:rsid w:val="006F103B"/>
    <w:rsid w:val="006F201C"/>
    <w:rsid w:val="006F373A"/>
    <w:rsid w:val="006F4011"/>
    <w:rsid w:val="00705AC7"/>
    <w:rsid w:val="00717076"/>
    <w:rsid w:val="00722E4B"/>
    <w:rsid w:val="007259BA"/>
    <w:rsid w:val="00726E39"/>
    <w:rsid w:val="00736FEF"/>
    <w:rsid w:val="007428EE"/>
    <w:rsid w:val="00745853"/>
    <w:rsid w:val="00745DDE"/>
    <w:rsid w:val="00751AD5"/>
    <w:rsid w:val="00760B70"/>
    <w:rsid w:val="00760C38"/>
    <w:rsid w:val="00763211"/>
    <w:rsid w:val="007736D1"/>
    <w:rsid w:val="007738CA"/>
    <w:rsid w:val="007768F9"/>
    <w:rsid w:val="007825C4"/>
    <w:rsid w:val="007860E9"/>
    <w:rsid w:val="007963EF"/>
    <w:rsid w:val="007A3C41"/>
    <w:rsid w:val="007A78E9"/>
    <w:rsid w:val="007C1CF3"/>
    <w:rsid w:val="007C2E19"/>
    <w:rsid w:val="007C4A94"/>
    <w:rsid w:val="007E403E"/>
    <w:rsid w:val="007F0977"/>
    <w:rsid w:val="007F692E"/>
    <w:rsid w:val="007F6E44"/>
    <w:rsid w:val="00801F2A"/>
    <w:rsid w:val="00811A86"/>
    <w:rsid w:val="0081641F"/>
    <w:rsid w:val="008164F2"/>
    <w:rsid w:val="0081679B"/>
    <w:rsid w:val="00820A6E"/>
    <w:rsid w:val="008328A2"/>
    <w:rsid w:val="00833318"/>
    <w:rsid w:val="008474F2"/>
    <w:rsid w:val="00851550"/>
    <w:rsid w:val="00852574"/>
    <w:rsid w:val="00860EE7"/>
    <w:rsid w:val="008746F2"/>
    <w:rsid w:val="00886E57"/>
    <w:rsid w:val="00890134"/>
    <w:rsid w:val="00897D97"/>
    <w:rsid w:val="008A37E4"/>
    <w:rsid w:val="008B3B28"/>
    <w:rsid w:val="008B5961"/>
    <w:rsid w:val="008C2080"/>
    <w:rsid w:val="008C7A47"/>
    <w:rsid w:val="008D18C6"/>
    <w:rsid w:val="008D2C41"/>
    <w:rsid w:val="008F2DFB"/>
    <w:rsid w:val="008F38D6"/>
    <w:rsid w:val="008F7168"/>
    <w:rsid w:val="009035AC"/>
    <w:rsid w:val="009041F7"/>
    <w:rsid w:val="00914455"/>
    <w:rsid w:val="009148EA"/>
    <w:rsid w:val="00917C13"/>
    <w:rsid w:val="009270C3"/>
    <w:rsid w:val="009309B1"/>
    <w:rsid w:val="00934B6D"/>
    <w:rsid w:val="00946F5B"/>
    <w:rsid w:val="00960AF8"/>
    <w:rsid w:val="00973675"/>
    <w:rsid w:val="00976B57"/>
    <w:rsid w:val="00984E10"/>
    <w:rsid w:val="0099581E"/>
    <w:rsid w:val="00996977"/>
    <w:rsid w:val="009A561D"/>
    <w:rsid w:val="009B493F"/>
    <w:rsid w:val="009B6615"/>
    <w:rsid w:val="009C2250"/>
    <w:rsid w:val="009C5713"/>
    <w:rsid w:val="009E23C6"/>
    <w:rsid w:val="009E6D7B"/>
    <w:rsid w:val="009F6383"/>
    <w:rsid w:val="00A026A4"/>
    <w:rsid w:val="00A063DD"/>
    <w:rsid w:val="00A10B41"/>
    <w:rsid w:val="00A14696"/>
    <w:rsid w:val="00A16127"/>
    <w:rsid w:val="00A2798A"/>
    <w:rsid w:val="00A3180A"/>
    <w:rsid w:val="00A36EBD"/>
    <w:rsid w:val="00A374F1"/>
    <w:rsid w:val="00A37E10"/>
    <w:rsid w:val="00A40A88"/>
    <w:rsid w:val="00A455FC"/>
    <w:rsid w:val="00A50D91"/>
    <w:rsid w:val="00A53C0B"/>
    <w:rsid w:val="00A53F3F"/>
    <w:rsid w:val="00A560D7"/>
    <w:rsid w:val="00A679AC"/>
    <w:rsid w:val="00A934FD"/>
    <w:rsid w:val="00A94AB8"/>
    <w:rsid w:val="00A9687F"/>
    <w:rsid w:val="00AA4074"/>
    <w:rsid w:val="00AA60D8"/>
    <w:rsid w:val="00AB1673"/>
    <w:rsid w:val="00AC1425"/>
    <w:rsid w:val="00AD23D6"/>
    <w:rsid w:val="00AE3E28"/>
    <w:rsid w:val="00AE6C62"/>
    <w:rsid w:val="00AF0D36"/>
    <w:rsid w:val="00AF6050"/>
    <w:rsid w:val="00B02C86"/>
    <w:rsid w:val="00B059E2"/>
    <w:rsid w:val="00B05E98"/>
    <w:rsid w:val="00B06F8F"/>
    <w:rsid w:val="00B115BC"/>
    <w:rsid w:val="00B25F19"/>
    <w:rsid w:val="00B333A8"/>
    <w:rsid w:val="00B5295D"/>
    <w:rsid w:val="00B71258"/>
    <w:rsid w:val="00B72970"/>
    <w:rsid w:val="00B73718"/>
    <w:rsid w:val="00B81D55"/>
    <w:rsid w:val="00B9013D"/>
    <w:rsid w:val="00B90EE9"/>
    <w:rsid w:val="00B93D89"/>
    <w:rsid w:val="00BA130E"/>
    <w:rsid w:val="00BA238A"/>
    <w:rsid w:val="00BA23A1"/>
    <w:rsid w:val="00BA3BE6"/>
    <w:rsid w:val="00BC091C"/>
    <w:rsid w:val="00BD5B70"/>
    <w:rsid w:val="00BD6D52"/>
    <w:rsid w:val="00BE563F"/>
    <w:rsid w:val="00BF0305"/>
    <w:rsid w:val="00BF4105"/>
    <w:rsid w:val="00BF5CBD"/>
    <w:rsid w:val="00BF5D6B"/>
    <w:rsid w:val="00C17166"/>
    <w:rsid w:val="00C2525B"/>
    <w:rsid w:val="00C25EC6"/>
    <w:rsid w:val="00C37795"/>
    <w:rsid w:val="00C37917"/>
    <w:rsid w:val="00C41195"/>
    <w:rsid w:val="00C41C23"/>
    <w:rsid w:val="00C438A4"/>
    <w:rsid w:val="00C44FD4"/>
    <w:rsid w:val="00C57F86"/>
    <w:rsid w:val="00C66E77"/>
    <w:rsid w:val="00C70AFA"/>
    <w:rsid w:val="00C71032"/>
    <w:rsid w:val="00C73BA7"/>
    <w:rsid w:val="00C77F16"/>
    <w:rsid w:val="00C870B9"/>
    <w:rsid w:val="00C913A7"/>
    <w:rsid w:val="00CA1253"/>
    <w:rsid w:val="00CA71B5"/>
    <w:rsid w:val="00CB009E"/>
    <w:rsid w:val="00CB09E1"/>
    <w:rsid w:val="00CB6F2D"/>
    <w:rsid w:val="00CC55B4"/>
    <w:rsid w:val="00CE62B5"/>
    <w:rsid w:val="00CE6F93"/>
    <w:rsid w:val="00CF0DD3"/>
    <w:rsid w:val="00CF5A4F"/>
    <w:rsid w:val="00D04F3C"/>
    <w:rsid w:val="00D06714"/>
    <w:rsid w:val="00D16CCF"/>
    <w:rsid w:val="00D30784"/>
    <w:rsid w:val="00D447F7"/>
    <w:rsid w:val="00D44F59"/>
    <w:rsid w:val="00D4542A"/>
    <w:rsid w:val="00D5392A"/>
    <w:rsid w:val="00D63E38"/>
    <w:rsid w:val="00D64632"/>
    <w:rsid w:val="00D650DC"/>
    <w:rsid w:val="00D81B1F"/>
    <w:rsid w:val="00D81D0C"/>
    <w:rsid w:val="00D83E09"/>
    <w:rsid w:val="00D87375"/>
    <w:rsid w:val="00D878FA"/>
    <w:rsid w:val="00D91159"/>
    <w:rsid w:val="00D96787"/>
    <w:rsid w:val="00DA17BC"/>
    <w:rsid w:val="00DA6F4E"/>
    <w:rsid w:val="00DA7005"/>
    <w:rsid w:val="00DB0E50"/>
    <w:rsid w:val="00DB4E58"/>
    <w:rsid w:val="00DB71D4"/>
    <w:rsid w:val="00DB71E5"/>
    <w:rsid w:val="00DB72B3"/>
    <w:rsid w:val="00DB7475"/>
    <w:rsid w:val="00DC5E95"/>
    <w:rsid w:val="00DD27EF"/>
    <w:rsid w:val="00DD4FDA"/>
    <w:rsid w:val="00DE18AE"/>
    <w:rsid w:val="00DE7331"/>
    <w:rsid w:val="00DF01DB"/>
    <w:rsid w:val="00DF1AF4"/>
    <w:rsid w:val="00DF4F7D"/>
    <w:rsid w:val="00E0368A"/>
    <w:rsid w:val="00E03F40"/>
    <w:rsid w:val="00E10B94"/>
    <w:rsid w:val="00E206AC"/>
    <w:rsid w:val="00E3393F"/>
    <w:rsid w:val="00E344C0"/>
    <w:rsid w:val="00E37B1F"/>
    <w:rsid w:val="00E444CA"/>
    <w:rsid w:val="00E46608"/>
    <w:rsid w:val="00E6089C"/>
    <w:rsid w:val="00E6279C"/>
    <w:rsid w:val="00E643F9"/>
    <w:rsid w:val="00E71F34"/>
    <w:rsid w:val="00E72F3E"/>
    <w:rsid w:val="00E8647F"/>
    <w:rsid w:val="00E9112B"/>
    <w:rsid w:val="00EA34FF"/>
    <w:rsid w:val="00EA604D"/>
    <w:rsid w:val="00EC6FA2"/>
    <w:rsid w:val="00ED186F"/>
    <w:rsid w:val="00ED4A36"/>
    <w:rsid w:val="00ED6838"/>
    <w:rsid w:val="00EE2B98"/>
    <w:rsid w:val="00EF6DB2"/>
    <w:rsid w:val="00F05645"/>
    <w:rsid w:val="00F15FC2"/>
    <w:rsid w:val="00F266ED"/>
    <w:rsid w:val="00F3624C"/>
    <w:rsid w:val="00F626AF"/>
    <w:rsid w:val="00F6588C"/>
    <w:rsid w:val="00F76AAA"/>
    <w:rsid w:val="00F77B5F"/>
    <w:rsid w:val="00F85B08"/>
    <w:rsid w:val="00F86EDD"/>
    <w:rsid w:val="00F87796"/>
    <w:rsid w:val="00F93B6F"/>
    <w:rsid w:val="00FA1143"/>
    <w:rsid w:val="00FA1AD1"/>
    <w:rsid w:val="00FA231B"/>
    <w:rsid w:val="00FA2C23"/>
    <w:rsid w:val="00FC7416"/>
    <w:rsid w:val="00FD42A0"/>
    <w:rsid w:val="00FD44AC"/>
    <w:rsid w:val="00FE1FFE"/>
    <w:rsid w:val="00FE4396"/>
    <w:rsid w:val="00FF02A9"/>
    <w:rsid w:val="00FF16E2"/>
    <w:rsid w:val="020189DB"/>
    <w:rsid w:val="041CFEBB"/>
    <w:rsid w:val="0DFBAFCA"/>
    <w:rsid w:val="1029057D"/>
    <w:rsid w:val="15741F7B"/>
    <w:rsid w:val="19865D4D"/>
    <w:rsid w:val="1A19D5E5"/>
    <w:rsid w:val="29BF2817"/>
    <w:rsid w:val="2AECF3BA"/>
    <w:rsid w:val="31D6F777"/>
    <w:rsid w:val="32A40624"/>
    <w:rsid w:val="35922DA7"/>
    <w:rsid w:val="3C2C02B6"/>
    <w:rsid w:val="417756FE"/>
    <w:rsid w:val="4D28B776"/>
    <w:rsid w:val="5618CA4E"/>
    <w:rsid w:val="5673CD04"/>
    <w:rsid w:val="5F24946E"/>
    <w:rsid w:val="6F573F35"/>
    <w:rsid w:val="74101C9D"/>
    <w:rsid w:val="79CC0F2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D942F"/>
  <w15:chartTrackingRefBased/>
  <w15:docId w15:val="{DA183807-4EE1-4DB3-80C1-317283E3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696"/>
  </w:style>
  <w:style w:type="paragraph" w:styleId="Heading1">
    <w:name w:val="heading 1"/>
    <w:basedOn w:val="Normal"/>
    <w:next w:val="Normal"/>
    <w:qFormat/>
    <w:pPr>
      <w:keepNext/>
      <w:outlineLvl w:val="0"/>
    </w:pPr>
    <w:rPr>
      <w:rFonts w:ascii="Arial" w:hAnsi="Arial"/>
      <w:sz w:val="28"/>
    </w:rPr>
  </w:style>
  <w:style w:type="paragraph" w:styleId="Heading2">
    <w:name w:val="heading 2"/>
    <w:aliases w:val="2 headline,h"/>
    <w:basedOn w:val="Normal"/>
    <w:next w:val="Normal"/>
    <w:qFormat/>
    <w:pPr>
      <w:keepNext/>
      <w:spacing w:before="120"/>
      <w:ind w:left="900" w:hanging="900"/>
      <w:outlineLvl w:val="1"/>
    </w:pPr>
    <w:rPr>
      <w:rFonts w:ascii="Arial" w:hAnsi="Arial"/>
      <w:snapToGrid w:val="0"/>
      <w:color w:val="000000"/>
      <w:sz w:val="22"/>
    </w:rPr>
  </w:style>
  <w:style w:type="paragraph" w:styleId="Heading3">
    <w:name w:val="heading 3"/>
    <w:basedOn w:val="Normal"/>
    <w:next w:val="Normal"/>
    <w:link w:val="Heading3Char"/>
    <w:qFormat/>
    <w:pPr>
      <w:keepNext/>
      <w:outlineLvl w:val="2"/>
    </w:pPr>
    <w:rPr>
      <w:rFonts w:ascii="Arial" w:hAnsi="Arial" w:cs="Arial"/>
      <w:b/>
      <w:bCs/>
      <w:snapToGrid w:val="0"/>
      <w:sz w:val="22"/>
    </w:rPr>
  </w:style>
  <w:style w:type="paragraph" w:styleId="Heading4">
    <w:name w:val="heading 4"/>
    <w:basedOn w:val="Normal"/>
    <w:next w:val="Normal"/>
    <w:qFormat/>
    <w:pPr>
      <w:keepNext/>
      <w:ind w:right="360"/>
      <w:outlineLvl w:val="3"/>
    </w:pPr>
    <w:rPr>
      <w:rFonts w:ascii="Arial" w:hAnsi="Arial" w:cs="Arial"/>
      <w:b/>
      <w:sz w:val="22"/>
      <w:szCs w:val="22"/>
    </w:rPr>
  </w:style>
  <w:style w:type="paragraph" w:styleId="Heading5">
    <w:name w:val="heading 5"/>
    <w:basedOn w:val="Normal"/>
    <w:next w:val="Normal"/>
    <w:qFormat/>
    <w:pPr>
      <w:keepNext/>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8"/>
    </w:rPr>
  </w:style>
  <w:style w:type="paragraph" w:styleId="Header">
    <w:name w:val="header"/>
    <w:basedOn w:val="Normal"/>
    <w:pPr>
      <w:tabs>
        <w:tab w:val="center" w:pos="4320"/>
        <w:tab w:val="right" w:pos="8640"/>
      </w:tabs>
    </w:pPr>
  </w:style>
  <w:style w:type="paragraph" w:styleId="BodyText2">
    <w:name w:val="Body Text 2"/>
    <w:basedOn w:val="Normal"/>
    <w:pPr>
      <w:widowControl w:val="0"/>
      <w:spacing w:after="120"/>
      <w:jc w:val="both"/>
    </w:pPr>
    <w:rPr>
      <w:rFonts w:ascii="Arial" w:hAnsi="Arial"/>
      <w:snapToGrid w:val="0"/>
      <w:sz w:val="22"/>
    </w:rPr>
  </w:style>
  <w:style w:type="paragraph" w:styleId="TOC1">
    <w:name w:val="toc 1"/>
    <w:basedOn w:val="Normal"/>
    <w:next w:val="Normal"/>
    <w:autoRedefine/>
    <w:semiHidden/>
  </w:style>
  <w:style w:type="paragraph" w:styleId="TOC2">
    <w:name w:val="toc 2"/>
    <w:basedOn w:val="Normal"/>
    <w:next w:val="Normal"/>
    <w:autoRedefine/>
    <w:uiPriority w:val="39"/>
    <w:rsid w:val="00F31694"/>
    <w:pPr>
      <w:tabs>
        <w:tab w:val="left" w:pos="1000"/>
        <w:tab w:val="right" w:leader="dot" w:pos="10080"/>
      </w:tabs>
      <w:ind w:left="360"/>
    </w:pPr>
    <w:rPr>
      <w:noProof/>
    </w:rPr>
  </w:style>
  <w:style w:type="paragraph" w:styleId="TOC3">
    <w:name w:val="toc 3"/>
    <w:basedOn w:val="Normal"/>
    <w:next w:val="Normal"/>
    <w:autoRedefine/>
    <w:uiPriority w:val="39"/>
    <w:rsid w:val="00534E06"/>
    <w:pPr>
      <w:tabs>
        <w:tab w:val="right" w:leader="dot" w:pos="10080"/>
      </w:tabs>
      <w:ind w:left="450"/>
    </w:pPr>
    <w:rPr>
      <w:rFonts w:ascii="Calibri" w:hAnsi="Calibri" w:cs="Calibri"/>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Title">
    <w:name w:val="Title"/>
    <w:basedOn w:val="Normal"/>
    <w:qFormat/>
    <w:pPr>
      <w:jc w:val="center"/>
    </w:pPr>
    <w:rPr>
      <w:rFonts w:ascii="Arial" w:hAnsi="Arial"/>
      <w:b/>
      <w:sz w:val="28"/>
      <w:u w:val="single"/>
    </w:rPr>
  </w:style>
  <w:style w:type="character" w:styleId="CommentReference">
    <w:name w:val="annotation reference"/>
    <w:semiHidden/>
    <w:rPr>
      <w:sz w:val="16"/>
    </w:rPr>
  </w:style>
  <w:style w:type="paragraph" w:styleId="Footer">
    <w:name w:val="footer"/>
    <w:basedOn w:val="Normal"/>
    <w:link w:val="FooterChar"/>
    <w:uiPriority w:val="99"/>
    <w:pPr>
      <w:tabs>
        <w:tab w:val="center" w:pos="4320"/>
        <w:tab w:val="right" w:pos="8640"/>
      </w:tabs>
    </w:pPr>
    <w:rPr>
      <w:rFonts w:ascii="Arial" w:hAnsi="Arial"/>
    </w:rPr>
  </w:style>
  <w:style w:type="paragraph" w:styleId="CommentText">
    <w:name w:val="annotation text"/>
    <w:basedOn w:val="Normal"/>
    <w:link w:val="CommentTextChar"/>
    <w:semiHidden/>
    <w:rPr>
      <w:rFonts w:ascii="Arial" w:hAnsi="Arial"/>
    </w:rPr>
  </w:style>
  <w:style w:type="paragraph" w:customStyle="1" w:styleId="EM4">
    <w:name w:val="EM4"/>
    <w:basedOn w:val="Normal"/>
    <w:pPr>
      <w:numPr>
        <w:ilvl w:val="1"/>
        <w:numId w:val="1"/>
      </w:numPr>
      <w:spacing w:before="120" w:after="120"/>
      <w:outlineLvl w:val="1"/>
    </w:pPr>
    <w:rPr>
      <w:b/>
      <w:sz w:val="22"/>
    </w:rPr>
  </w:style>
  <w:style w:type="paragraph" w:styleId="CommentSubject">
    <w:name w:val="annotation subject"/>
    <w:basedOn w:val="CommentText"/>
    <w:next w:val="CommentText"/>
    <w:semiHidden/>
    <w:rPr>
      <w:rFonts w:ascii="Times New Roman" w:hAnsi="Times New Roman"/>
      <w:b/>
      <w:bCs/>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rPr>
      <w:rFonts w:ascii="Arial" w:hAnsi="Arial" w:cs="Arial"/>
      <w:sz w:val="22"/>
    </w:rPr>
  </w:style>
  <w:style w:type="paragraph" w:customStyle="1" w:styleId="Default">
    <w:name w:val="Default"/>
    <w:pPr>
      <w:autoSpaceDE w:val="0"/>
      <w:autoSpaceDN w:val="0"/>
      <w:adjustRightInd w:val="0"/>
    </w:pPr>
    <w:rPr>
      <w:color w:val="000000"/>
      <w:sz w:val="24"/>
      <w:szCs w:val="24"/>
    </w:rPr>
  </w:style>
  <w:style w:type="paragraph" w:customStyle="1" w:styleId="Heading4-special">
    <w:name w:val="Heading 4-special"/>
    <w:basedOn w:val="Normal"/>
    <w:pPr>
      <w:numPr>
        <w:numId w:val="4"/>
      </w:numPr>
      <w:spacing w:before="120"/>
      <w:ind w:left="360"/>
    </w:pPr>
    <w:rPr>
      <w:b/>
      <w:bCs/>
      <w:color w:val="003366"/>
      <w:sz w:val="24"/>
    </w:rPr>
  </w:style>
  <w:style w:type="table" w:styleId="TableGrid">
    <w:name w:val="Table Grid"/>
    <w:basedOn w:val="TableNormal"/>
    <w:uiPriority w:val="59"/>
    <w:rsid w:val="00495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50521"/>
  </w:style>
  <w:style w:type="character" w:styleId="Hyperlink">
    <w:name w:val="Hyperlink"/>
    <w:uiPriority w:val="99"/>
    <w:rsid w:val="009D776A"/>
    <w:rPr>
      <w:color w:val="0000FF"/>
      <w:u w:val="single"/>
    </w:rPr>
  </w:style>
  <w:style w:type="paragraph" w:customStyle="1" w:styleId="NormalCalibri">
    <w:name w:val="Normal + Calibri"/>
    <w:aliases w:val="11 pt,Bold,Black,Before:  3 pt"/>
    <w:basedOn w:val="BodyText3"/>
    <w:link w:val="NormalCalibriChar"/>
    <w:rsid w:val="009D776A"/>
    <w:pPr>
      <w:spacing w:before="100" w:beforeAutospacing="1" w:after="100" w:afterAutospacing="1"/>
    </w:pPr>
    <w:rPr>
      <w:rFonts w:ascii="Calibri" w:hAnsi="Calibri"/>
    </w:rPr>
  </w:style>
  <w:style w:type="character" w:customStyle="1" w:styleId="BodyText3Char">
    <w:name w:val="Body Text 3 Char"/>
    <w:link w:val="BodyText3"/>
    <w:rsid w:val="008901B1"/>
    <w:rPr>
      <w:rFonts w:ascii="Arial" w:hAnsi="Arial" w:cs="Arial"/>
      <w:sz w:val="22"/>
      <w:lang w:val="en-US" w:eastAsia="en-US" w:bidi="ar-SA"/>
    </w:rPr>
  </w:style>
  <w:style w:type="character" w:customStyle="1" w:styleId="NormalCalibriChar">
    <w:name w:val="Normal + Calibri Char"/>
    <w:aliases w:val="11 pt Char,Bold Char,Black Char,Before:  3 pt Char"/>
    <w:link w:val="NormalCalibri"/>
    <w:rsid w:val="008901B1"/>
    <w:rPr>
      <w:rFonts w:ascii="Calibri" w:hAnsi="Calibri" w:cs="Arial"/>
      <w:sz w:val="22"/>
      <w:lang w:val="en-US" w:eastAsia="en-US" w:bidi="ar-SA"/>
    </w:rPr>
  </w:style>
  <w:style w:type="character" w:customStyle="1" w:styleId="CommentTextChar">
    <w:name w:val="Comment Text Char"/>
    <w:link w:val="CommentText"/>
    <w:semiHidden/>
    <w:rsid w:val="006F201C"/>
    <w:rPr>
      <w:rFonts w:ascii="Arial" w:hAnsi="Arial"/>
    </w:rPr>
  </w:style>
  <w:style w:type="paragraph" w:customStyle="1" w:styleId="tabletext">
    <w:name w:val="table text"/>
    <w:basedOn w:val="Normal"/>
    <w:rsid w:val="008746F2"/>
    <w:pPr>
      <w:spacing w:before="120" w:after="120"/>
    </w:pPr>
    <w:rPr>
      <w:rFonts w:ascii="Arial" w:hAnsi="Arial" w:cs="Arial"/>
      <w:szCs w:val="24"/>
    </w:rPr>
  </w:style>
  <w:style w:type="paragraph" w:customStyle="1" w:styleId="tabletext0">
    <w:name w:val="tabletext"/>
    <w:basedOn w:val="Normal"/>
    <w:rsid w:val="008746F2"/>
    <w:pPr>
      <w:spacing w:before="120" w:after="120"/>
    </w:pPr>
    <w:rPr>
      <w:rFonts w:ascii="Arial" w:hAnsi="Arial" w:cs="Arial"/>
    </w:rPr>
  </w:style>
  <w:style w:type="character" w:customStyle="1" w:styleId="FooterChar">
    <w:name w:val="Footer Char"/>
    <w:link w:val="Footer"/>
    <w:uiPriority w:val="99"/>
    <w:rsid w:val="00534E06"/>
    <w:rPr>
      <w:rFonts w:ascii="Arial" w:hAnsi="Arial"/>
    </w:rPr>
  </w:style>
  <w:style w:type="character" w:customStyle="1" w:styleId="Heading3Char">
    <w:name w:val="Heading 3 Char"/>
    <w:link w:val="Heading3"/>
    <w:rsid w:val="00B02C86"/>
    <w:rPr>
      <w:rFonts w:ascii="Arial" w:hAnsi="Arial" w:cs="Arial"/>
      <w:b/>
      <w:bCs/>
      <w:snapToGrid w:val="0"/>
      <w:sz w:val="22"/>
    </w:rPr>
  </w:style>
  <w:style w:type="paragraph" w:customStyle="1" w:styleId="BulletDouble">
    <w:name w:val="Bullet Double"/>
    <w:basedOn w:val="Normal"/>
    <w:rsid w:val="00AE3E28"/>
    <w:pPr>
      <w:numPr>
        <w:numId w:val="16"/>
      </w:numPr>
      <w:tabs>
        <w:tab w:val="clear" w:pos="360"/>
        <w:tab w:val="num" w:pos="720"/>
      </w:tabs>
      <w:spacing w:after="80"/>
      <w:ind w:left="720"/>
    </w:pPr>
    <w:rPr>
      <w:rFonts w:ascii="Calibri" w:hAnsi="Calibri"/>
      <w:sz w:val="24"/>
      <w:szCs w:val="24"/>
    </w:rPr>
  </w:style>
  <w:style w:type="paragraph" w:styleId="FootnoteText">
    <w:name w:val="footnote text"/>
    <w:basedOn w:val="Normal"/>
    <w:link w:val="FootnoteTextChar"/>
    <w:uiPriority w:val="99"/>
    <w:semiHidden/>
    <w:unhideWhenUsed/>
    <w:rsid w:val="00393056"/>
  </w:style>
  <w:style w:type="character" w:customStyle="1" w:styleId="FootnoteTextChar">
    <w:name w:val="Footnote Text Char"/>
    <w:basedOn w:val="DefaultParagraphFont"/>
    <w:link w:val="FootnoteText"/>
    <w:uiPriority w:val="99"/>
    <w:semiHidden/>
    <w:rsid w:val="00393056"/>
  </w:style>
  <w:style w:type="character" w:styleId="FootnoteReference">
    <w:name w:val="footnote reference"/>
    <w:uiPriority w:val="99"/>
    <w:semiHidden/>
    <w:unhideWhenUsed/>
    <w:rsid w:val="00393056"/>
    <w:rPr>
      <w:vertAlign w:val="superscript"/>
    </w:rPr>
  </w:style>
  <w:style w:type="paragraph" w:customStyle="1" w:styleId="StyleHeading1After0ptLinespacingAtleast18pt">
    <w:name w:val="Style Heading 1 + After:  0 pt Line spacing:  At least 18 pt"/>
    <w:basedOn w:val="Heading1"/>
    <w:next w:val="Normal"/>
    <w:rsid w:val="004104CE"/>
    <w:pPr>
      <w:spacing w:before="240" w:line="360" w:lineRule="atLeast"/>
      <w:outlineLvl w:val="1"/>
    </w:pPr>
    <w:rPr>
      <w:rFonts w:ascii="Times New Roman Bold" w:hAnsi="Times New Roman Bold"/>
      <w:b/>
      <w:bCs/>
      <w:color w:val="003366"/>
      <w:kern w:val="32"/>
      <w:sz w:val="24"/>
    </w:rPr>
  </w:style>
  <w:style w:type="paragraph" w:customStyle="1" w:styleId="GridTable31">
    <w:name w:val="Grid Table 31"/>
    <w:basedOn w:val="Heading1"/>
    <w:next w:val="Normal"/>
    <w:uiPriority w:val="39"/>
    <w:unhideWhenUsed/>
    <w:qFormat/>
    <w:rsid w:val="004A69E6"/>
    <w:pPr>
      <w:keepLines/>
      <w:spacing w:before="240" w:line="259" w:lineRule="auto"/>
      <w:outlineLvl w:val="9"/>
    </w:pPr>
    <w:rPr>
      <w:rFonts w:ascii="Calibri Light" w:hAnsi="Calibri Light"/>
      <w:color w:val="2E74B5"/>
      <w:sz w:val="32"/>
      <w:szCs w:val="32"/>
    </w:rPr>
  </w:style>
  <w:style w:type="paragraph" w:styleId="ListParagraph">
    <w:name w:val="List Paragraph"/>
    <w:basedOn w:val="Normal"/>
    <w:uiPriority w:val="63"/>
    <w:qFormat/>
    <w:rsid w:val="00B05E98"/>
    <w:pPr>
      <w:ind w:left="720"/>
      <w:contextualSpacing/>
    </w:pPr>
  </w:style>
  <w:style w:type="paragraph" w:customStyle="1" w:styleId="Outline">
    <w:name w:val="Outline"/>
    <w:basedOn w:val="Normal"/>
    <w:rsid w:val="002F4998"/>
    <w:pPr>
      <w:widowControl w:val="0"/>
      <w:numPr>
        <w:numId w:val="33"/>
      </w:numPr>
      <w:spacing w:before="360" w:after="120"/>
    </w:pPr>
    <w:rPr>
      <w:rFonts w:ascii="Arial" w:hAnsi="Arial"/>
      <w:b/>
      <w:sz w:val="22"/>
      <w:szCs w:val="24"/>
    </w:rPr>
  </w:style>
  <w:style w:type="paragraph" w:customStyle="1" w:styleId="OL2">
    <w:name w:val="OL2"/>
    <w:basedOn w:val="Normal"/>
    <w:rsid w:val="002F4998"/>
    <w:pPr>
      <w:numPr>
        <w:ilvl w:val="1"/>
        <w:numId w:val="33"/>
      </w:numPr>
      <w:spacing w:before="240" w:after="120"/>
    </w:pPr>
    <w:rPr>
      <w:rFonts w:ascii="Arial" w:hAnsi="Arial"/>
      <w:sz w:val="22"/>
      <w:szCs w:val="24"/>
    </w:rPr>
  </w:style>
  <w:style w:type="paragraph" w:customStyle="1" w:styleId="OL3">
    <w:name w:val="OL3"/>
    <w:basedOn w:val="Normal"/>
    <w:rsid w:val="002F4998"/>
    <w:pPr>
      <w:numPr>
        <w:ilvl w:val="2"/>
        <w:numId w:val="33"/>
      </w:numPr>
      <w:spacing w:before="240" w:after="60"/>
    </w:pPr>
    <w:rPr>
      <w:rFonts w:ascii="Arial" w:hAnsi="Arial"/>
      <w:sz w:val="22"/>
      <w:szCs w:val="24"/>
    </w:rPr>
  </w:style>
  <w:style w:type="paragraph" w:customStyle="1" w:styleId="OL4">
    <w:name w:val="OL4"/>
    <w:basedOn w:val="Normal"/>
    <w:rsid w:val="002F4998"/>
    <w:pPr>
      <w:numPr>
        <w:ilvl w:val="3"/>
        <w:numId w:val="33"/>
      </w:numPr>
      <w:spacing w:before="120" w:after="120"/>
    </w:pPr>
    <w:rPr>
      <w:rFonts w:ascii="Arial" w:hAnsi="Arial"/>
      <w:sz w:val="22"/>
      <w:szCs w:val="24"/>
    </w:rPr>
  </w:style>
  <w:style w:type="paragraph" w:customStyle="1" w:styleId="OL5">
    <w:name w:val="OL5"/>
    <w:basedOn w:val="Normal"/>
    <w:rsid w:val="002F4998"/>
    <w:pPr>
      <w:numPr>
        <w:ilvl w:val="4"/>
        <w:numId w:val="33"/>
      </w:numPr>
      <w:spacing w:before="120" w:after="120"/>
    </w:pPr>
    <w:rPr>
      <w:rFonts w:ascii="Arial" w:hAnsi="Arial"/>
      <w:sz w:val="22"/>
      <w:szCs w:val="24"/>
    </w:rPr>
  </w:style>
  <w:style w:type="paragraph" w:customStyle="1" w:styleId="OL6">
    <w:name w:val="OL6"/>
    <w:basedOn w:val="Normal"/>
    <w:rsid w:val="002F4998"/>
    <w:pPr>
      <w:numPr>
        <w:ilvl w:val="5"/>
        <w:numId w:val="33"/>
      </w:numPr>
      <w:spacing w:before="120" w:after="60"/>
    </w:pPr>
    <w:rPr>
      <w:rFonts w:ascii="Arial" w:hAnsi="Arial"/>
      <w:sz w:val="22"/>
      <w:szCs w:val="24"/>
    </w:rPr>
  </w:style>
  <w:style w:type="paragraph" w:customStyle="1" w:styleId="OL7">
    <w:name w:val="OL7"/>
    <w:basedOn w:val="Normal"/>
    <w:rsid w:val="002F4998"/>
    <w:pPr>
      <w:numPr>
        <w:ilvl w:val="6"/>
        <w:numId w:val="33"/>
      </w:numPr>
      <w:spacing w:before="120" w:after="60"/>
    </w:pPr>
    <w:rPr>
      <w:rFonts w:ascii="Arial" w:hAnsi="Arial"/>
      <w:sz w:val="22"/>
      <w:szCs w:val="24"/>
    </w:rPr>
  </w:style>
  <w:style w:type="paragraph" w:styleId="Revision">
    <w:name w:val="Revision"/>
    <w:hidden/>
    <w:uiPriority w:val="62"/>
    <w:semiHidden/>
    <w:rsid w:val="00C4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_Leaders_Only_SectionGroup xmlns="9743d768-ad8c-476d-907a-fc071787b1be" xsi:nil="true"/>
    <TeamsChannelId xmlns="9743d768-ad8c-476d-907a-fc071787b1be" xsi:nil="true"/>
    <CultureName xmlns="9743d768-ad8c-476d-907a-fc071787b1be" xsi:nil="true"/>
    <Templates xmlns="9743d768-ad8c-476d-907a-fc071787b1be" xsi:nil="true"/>
    <AppVersion xmlns="9743d768-ad8c-476d-907a-fc071787b1be" xsi:nil="true"/>
    <LMS_Mappings xmlns="9743d768-ad8c-476d-907a-fc071787b1be" xsi:nil="true"/>
    <Math_Settings xmlns="9743d768-ad8c-476d-907a-fc071787b1be" xsi:nil="true"/>
    <Members xmlns="9743d768-ad8c-476d-907a-fc071787b1be">
      <UserInfo>
        <DisplayName/>
        <AccountId xsi:nil="true"/>
        <AccountType/>
      </UserInfo>
    </Members>
    <Member_Groups xmlns="9743d768-ad8c-476d-907a-fc071787b1be">
      <UserInfo>
        <DisplayName/>
        <AccountId xsi:nil="true"/>
        <AccountType/>
      </UserInfo>
    </Member_Groups>
    <Self_Registration_Enabled xmlns="9743d768-ad8c-476d-907a-fc071787b1be" xsi:nil="true"/>
    <DefaultSectionNames xmlns="9743d768-ad8c-476d-907a-fc071787b1be" xsi:nil="true"/>
    <Invited_Members xmlns="9743d768-ad8c-476d-907a-fc071787b1be" xsi:nil="true"/>
    <NotebookType xmlns="9743d768-ad8c-476d-907a-fc071787b1be" xsi:nil="true"/>
    <Distribution_Groups xmlns="9743d768-ad8c-476d-907a-fc071787b1be" xsi:nil="true"/>
    <Is_Collaboration_Space_Locked xmlns="9743d768-ad8c-476d-907a-fc071787b1be" xsi:nil="true"/>
    <FolderType xmlns="9743d768-ad8c-476d-907a-fc071787b1be" xsi:nil="true"/>
    <Owner xmlns="9743d768-ad8c-476d-907a-fc071787b1be">
      <UserInfo>
        <DisplayName/>
        <AccountId xsi:nil="true"/>
        <AccountType/>
      </UserInfo>
    </Owner>
    <Leaders xmlns="9743d768-ad8c-476d-907a-fc071787b1be">
      <UserInfo>
        <DisplayName/>
        <AccountId xsi:nil="true"/>
        <AccountType/>
      </UserInfo>
    </Leaders>
    <Invited_Leaders xmlns="9743d768-ad8c-476d-907a-fc071787b1be" xsi:nil="true"/>
    <IsNotebookLocked xmlns="9743d768-ad8c-476d-907a-fc071787b1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9F9D689EF3648BA607885C13CF5D8" ma:contentTypeVersion="20" ma:contentTypeDescription="Create a new document." ma:contentTypeScope="" ma:versionID="c933c6b38e847424f54ca80eafee8227">
  <xsd:schema xmlns:xsd="http://www.w3.org/2001/XMLSchema" xmlns:xs="http://www.w3.org/2001/XMLSchema" xmlns:p="http://schemas.microsoft.com/office/2006/metadata/properties" xmlns:ns2="9743d768-ad8c-476d-907a-fc071787b1be" targetNamespace="http://schemas.microsoft.com/office/2006/metadata/properties" ma:root="true" ma:fieldsID="60388ae1f5141013145828b0a09e2ed4" ns2:_="">
    <xsd:import namespace="9743d768-ad8c-476d-907a-fc071787b1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d768-ad8c-476d-907a-fc071787b1b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6AC9-FABE-4891-9F8D-506797F37DC5}">
  <ds:schemaRefs>
    <ds:schemaRef ds:uri="http://schemas.microsoft.com/office/2006/metadata/properties"/>
    <ds:schemaRef ds:uri="http://schemas.microsoft.com/office/infopath/2007/PartnerControls"/>
    <ds:schemaRef ds:uri="9743d768-ad8c-476d-907a-fc071787b1be"/>
  </ds:schemaRefs>
</ds:datastoreItem>
</file>

<file path=customXml/itemProps2.xml><?xml version="1.0" encoding="utf-8"?>
<ds:datastoreItem xmlns:ds="http://schemas.openxmlformats.org/officeDocument/2006/customXml" ds:itemID="{14E0ADC3-6946-4561-BF8C-7A207A398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d768-ad8c-476d-907a-fc071787b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2F303-C6B1-4836-9895-8117D856CCBB}">
  <ds:schemaRefs>
    <ds:schemaRef ds:uri="http://schemas.microsoft.com/sharepoint/v3/contenttype/forms"/>
  </ds:schemaRefs>
</ds:datastoreItem>
</file>

<file path=customXml/itemProps4.xml><?xml version="1.0" encoding="utf-8"?>
<ds:datastoreItem xmlns:ds="http://schemas.openxmlformats.org/officeDocument/2006/customXml" ds:itemID="{D87268E3-EC74-B44E-9A4E-6230244B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18</Pages>
  <Words>5364</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Recovery Plan</vt:lpstr>
    </vt:vector>
  </TitlesOfParts>
  <Company>TDMHMR</Company>
  <LinksUpToDate>false</LinksUpToDate>
  <CharactersWithSpaces>35868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Plan</dc:title>
  <dc:subject/>
  <dc:creator>DAVIDCC4074</dc:creator>
  <cp:keywords>Risk Management, Plan, Recovery</cp:keywords>
  <cp:lastModifiedBy>Jim Lee</cp:lastModifiedBy>
  <cp:revision>19</cp:revision>
  <cp:lastPrinted>2016-06-20T19:38:00Z</cp:lastPrinted>
  <dcterms:created xsi:type="dcterms:W3CDTF">2020-04-15T15:16:00Z</dcterms:created>
  <dcterms:modified xsi:type="dcterms:W3CDTF">2020-06-08T19:44:00Z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0x010100FE29F9D689EF3648BA607885C13CF5D8</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